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西城区</w:t>
      </w:r>
      <w:r>
        <w:rPr>
          <w:rFonts w:hint="eastAsia" w:ascii="黑体" w:hAnsi="黑体" w:eastAsia="黑体" w:cs="黑体"/>
          <w:sz w:val="44"/>
          <w:szCs w:val="44"/>
        </w:rPr>
        <w:t>审计工作报告解读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经西城区十六届人大常委会第四十六次会议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审议，通过了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《关于西城区20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财政预算执行和其他财政收支情况的审计工作报告》（以下简称审计工作报告）。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、《北京市审计条例》和《北京市西城区预算审查监督办法》等的规定，区审计局依法审计了2020年度区级预算执行和其他财政收支情况。审计中，我们立足新发展阶段，面向新发展格局，贯彻新发展理念，认真落实习近平总书记关于审计工作的重要指示批示精神、北京市委审计委员会会议精神，紧紧围绕区委区政府的中心工作，依法全面履行审计监督职责，做好常态化“经济体检”工作。客观看待新冠疫情对我区经济工作的影响，推动国家重大决策部署落地见效，助力做好“六稳”工作和落实“六保”任务，较好地发挥了审计的监督作用，为推动区域经济、社会高质量发展提供了审计监督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反映在今年的审计工作报告中，主要有以下几个特点：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服务区域经济高质量发展大局。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理解新时代首都核心区的发展方向，减量发展背景下对区域经济高质量发展的新挑战，聚焦主责主业，科学谋划年度审计计划，统筹实施审计项目。从财政财务收支真实合法效益入手，重点关注重大经济政策措施落实、财政资金资产的质量、绩效、国有企业运营、固定资产投资等情况，发挥常态化“经济体检”作用，护航经济高质量发展；牢固树立过“紧日子”的思想，紧扣关于全面实施预算绩效管理和人大预算审查监督工作要求，进一步加强对财政支出预算和政策审计监督，促进财政资金合理配置、高效使用、规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坚持科技强审，继续推进预算执行审计全覆盖。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深入推进“总体分析、发现疑点、分散核查、系统研究”的数字化审计方式。以数据先行，加强数据集中力度，实现对一级预算单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位数据审计全覆盖，同时根据历年审计情况选取部分重点单位开展现场审计。总体把握部门年度预算批复与预算执行情况，不断促进预决算编报和管理的规范化。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着力促进社会保障和改善民生。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扣“七有”目标和“五性”需求,聚焦民生大事、难事、急事，围绕教育、养老救助、基层治理资金等民生专项资金的使用管理情况。在审计项目中关注医保、社保、养老救助、退役军人安置等民生领域资金绩效，关注民生政策的普惠性、基础性和兜底性，促进各项民生政策落到实处。关注财政直达资金、惠企利民纾困、援企稳岗等政策、资金的拨付到位和作用发挥情况。关注财政对口支援和合作等扶贫资金的安排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审计整改力度进一步加大。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审计查出问题销号整改机制，推动问题逐一落实，切实保障审计查出问题得到整改和纠正。坚持边审计、边督促整改，健全整改检查跟踪机制，加大整改跟踪检查力度，将审计揭示问题和整改落实情况细化成具体指标，纳入部门年度绩效考核内容，作为政府整体考核依据。积极回应区人大对审计查出突出问题的关切，选取街道和部门单位与人大代表召开座谈会，汇报审计整改情况，落实审计整改清单，提高审计整改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下一步，审计机关将按照区委区政府有关部署要求，认真督促有关部门和单位落实整改责任，下半年依法公告审计工作报告反映问题的全面整改情况。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0671"/>
    <w:rsid w:val="02964481"/>
    <w:rsid w:val="030B0B6F"/>
    <w:rsid w:val="05FA7CB2"/>
    <w:rsid w:val="15140C71"/>
    <w:rsid w:val="173A0132"/>
    <w:rsid w:val="185A4931"/>
    <w:rsid w:val="1E69091E"/>
    <w:rsid w:val="1FAA6027"/>
    <w:rsid w:val="20A5288F"/>
    <w:rsid w:val="20C2456F"/>
    <w:rsid w:val="28B55076"/>
    <w:rsid w:val="2B696BC1"/>
    <w:rsid w:val="2E6A0671"/>
    <w:rsid w:val="30B27440"/>
    <w:rsid w:val="33C018E8"/>
    <w:rsid w:val="33FB1478"/>
    <w:rsid w:val="3D8A02A3"/>
    <w:rsid w:val="3F5E6C6A"/>
    <w:rsid w:val="461F16AD"/>
    <w:rsid w:val="5D3778EC"/>
    <w:rsid w:val="5FB74D1D"/>
    <w:rsid w:val="68C838BA"/>
    <w:rsid w:val="6CC22485"/>
    <w:rsid w:val="72B8437F"/>
    <w:rsid w:val="735A687B"/>
    <w:rsid w:val="77484590"/>
    <w:rsid w:val="79212061"/>
    <w:rsid w:val="7B145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2020-08-03T06:56:00Z</dcterms:created>
  <dc:creator>赵曦</dc:creator>
  <cp:lastModifiedBy>李春红</cp:lastModifiedBy>
  <dcterms:modified xsi:type="dcterms:W3CDTF">2021-08-17T08:39:34Z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4C38ACE0C15148CA88E0801D19D9351D</vt:lpwstr>
  </property>
</Properties>
</file>