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B8" w:rsidRDefault="001C59D8" w:rsidP="001C59D8">
      <w:pPr>
        <w:jc w:val="center"/>
        <w:rPr>
          <w:rFonts w:asciiTheme="majorEastAsia" w:eastAsiaTheme="majorEastAsia" w:hAnsiTheme="majorEastAsia"/>
          <w:sz w:val="44"/>
          <w:szCs w:val="44"/>
        </w:rPr>
      </w:pPr>
      <w:r w:rsidRPr="001C59D8">
        <w:rPr>
          <w:rFonts w:asciiTheme="majorEastAsia" w:eastAsiaTheme="majorEastAsia" w:hAnsiTheme="majorEastAsia" w:hint="eastAsia"/>
          <w:sz w:val="44"/>
          <w:szCs w:val="44"/>
        </w:rPr>
        <w:t>西城公安分局</w:t>
      </w:r>
      <w:r w:rsidR="00D36A02">
        <w:rPr>
          <w:rFonts w:asciiTheme="majorEastAsia" w:eastAsiaTheme="majorEastAsia" w:hAnsiTheme="majorEastAsia" w:hint="eastAsia"/>
          <w:sz w:val="44"/>
          <w:szCs w:val="44"/>
        </w:rPr>
        <w:t>2020</w:t>
      </w:r>
      <w:r w:rsidRPr="001C59D8">
        <w:rPr>
          <w:rFonts w:asciiTheme="majorEastAsia" w:eastAsiaTheme="majorEastAsia" w:hAnsiTheme="majorEastAsia" w:hint="eastAsia"/>
          <w:sz w:val="44"/>
          <w:szCs w:val="44"/>
        </w:rPr>
        <w:t>年决算公开报告</w:t>
      </w:r>
    </w:p>
    <w:p w:rsidR="001C59D8" w:rsidRDefault="001C59D8" w:rsidP="001C59D8">
      <w:pPr>
        <w:pStyle w:val="1"/>
        <w:ind w:left="640" w:firstLineChars="0" w:firstLine="0"/>
        <w:rPr>
          <w:rFonts w:ascii="仿宋_GB2312" w:eastAsia="仿宋_GB2312" w:hAnsi="仿宋"/>
          <w:sz w:val="32"/>
          <w:szCs w:val="32"/>
        </w:rPr>
      </w:pP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部门（单位）情况</w:t>
      </w:r>
    </w:p>
    <w:p w:rsidR="001C59D8" w:rsidRDefault="001C59D8" w:rsidP="001C59D8">
      <w:pPr>
        <w:pStyle w:val="1"/>
        <w:numPr>
          <w:ilvl w:val="0"/>
          <w:numId w:val="2"/>
        </w:numPr>
        <w:spacing w:line="600" w:lineRule="exact"/>
        <w:ind w:firstLineChars="0"/>
        <w:rPr>
          <w:rFonts w:ascii="仿宋_GB2312" w:eastAsia="仿宋_GB2312" w:hAnsi="仿宋"/>
          <w:sz w:val="32"/>
          <w:szCs w:val="32"/>
        </w:rPr>
      </w:pPr>
      <w:r>
        <w:rPr>
          <w:rFonts w:ascii="仿宋_GB2312" w:eastAsia="仿宋_GB2312" w:hAnsi="仿宋" w:hint="eastAsia"/>
          <w:sz w:val="32"/>
          <w:szCs w:val="32"/>
        </w:rPr>
        <w:t>主要职能</w:t>
      </w:r>
    </w:p>
    <w:p w:rsidR="001C59D8" w:rsidRDefault="001C59D8" w:rsidP="001C59D8">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北京市公安局西城分局担负西城地区的维护社会面稳定、治安防范、打击破案等工作。</w:t>
      </w:r>
    </w:p>
    <w:p w:rsidR="001C59D8" w:rsidRDefault="001C59D8" w:rsidP="001C59D8">
      <w:pPr>
        <w:pStyle w:val="1"/>
        <w:numPr>
          <w:ilvl w:val="0"/>
          <w:numId w:val="2"/>
        </w:numPr>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机构情况</w:t>
      </w:r>
    </w:p>
    <w:p w:rsidR="001C59D8" w:rsidRDefault="006A3EFD" w:rsidP="001C59D8">
      <w:pPr>
        <w:pStyle w:val="1"/>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西城公安分局为1个独立核算机构。</w:t>
      </w: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收入支出预算执行情况分析</w:t>
      </w:r>
    </w:p>
    <w:p w:rsidR="001C59D8" w:rsidRDefault="001C59D8" w:rsidP="001C59D8">
      <w:pPr>
        <w:spacing w:line="600" w:lineRule="exact"/>
        <w:rPr>
          <w:rFonts w:ascii="仿宋_GB2312" w:eastAsia="仿宋_GB2312" w:hAnsi="仿宋" w:cs="Times New Roman"/>
          <w:sz w:val="32"/>
          <w:szCs w:val="32"/>
        </w:rPr>
      </w:pPr>
      <w:r>
        <w:rPr>
          <w:rFonts w:ascii="仿宋_GB2312" w:eastAsia="仿宋_GB2312" w:hAnsi="仿宋" w:cs="Times New Roman" w:hint="eastAsia"/>
          <w:sz w:val="32"/>
          <w:szCs w:val="32"/>
        </w:rPr>
        <w:t xml:space="preserve">    （一）收入支出预算安排情况</w:t>
      </w:r>
    </w:p>
    <w:p w:rsidR="00CE16F8" w:rsidRPr="008D0B02" w:rsidRDefault="00CE16F8" w:rsidP="008D0B02">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20</w:t>
      </w:r>
      <w:r w:rsidR="007B1D90">
        <w:rPr>
          <w:rFonts w:ascii="仿宋_GB2312" w:eastAsia="仿宋_GB2312" w:hAnsi="仿宋" w:cs="Times New Roman" w:hint="eastAsia"/>
          <w:sz w:val="32"/>
          <w:szCs w:val="32"/>
        </w:rPr>
        <w:t>20</w:t>
      </w:r>
      <w:r w:rsidRPr="0073022C">
        <w:rPr>
          <w:rFonts w:ascii="仿宋_GB2312" w:eastAsia="仿宋_GB2312" w:hAnsi="仿宋" w:cs="Times New Roman" w:hint="eastAsia"/>
          <w:sz w:val="32"/>
          <w:szCs w:val="32"/>
        </w:rPr>
        <w:t>年收入</w:t>
      </w:r>
      <w:r>
        <w:rPr>
          <w:rFonts w:ascii="仿宋_GB2312" w:eastAsia="仿宋_GB2312" w:hAnsi="仿宋" w:cs="Times New Roman" w:hint="eastAsia"/>
          <w:sz w:val="32"/>
          <w:szCs w:val="32"/>
        </w:rPr>
        <w:t>、支出年初预算安排</w:t>
      </w:r>
      <w:r w:rsidR="007B1D90" w:rsidRPr="007B1D90">
        <w:rPr>
          <w:rFonts w:ascii="仿宋_GB2312" w:eastAsia="仿宋_GB2312" w:hAnsi="仿宋" w:cs="Times New Roman"/>
          <w:sz w:val="32"/>
          <w:szCs w:val="32"/>
        </w:rPr>
        <w:t>2,190,334,914.86</w:t>
      </w:r>
      <w:r w:rsidRPr="008D0B02">
        <w:rPr>
          <w:rFonts w:ascii="仿宋_GB2312" w:eastAsia="仿宋_GB2312" w:hAnsi="仿宋" w:cs="Times New Roman" w:hint="eastAsia"/>
          <w:sz w:val="32"/>
          <w:szCs w:val="32"/>
        </w:rPr>
        <w:t>元。20</w:t>
      </w:r>
      <w:r w:rsidR="007B1D90">
        <w:rPr>
          <w:rFonts w:ascii="仿宋_GB2312" w:eastAsia="仿宋_GB2312" w:hAnsi="仿宋" w:cs="Times New Roman" w:hint="eastAsia"/>
          <w:sz w:val="32"/>
          <w:szCs w:val="32"/>
        </w:rPr>
        <w:t>20</w:t>
      </w:r>
      <w:r w:rsidRPr="008D0B02">
        <w:rPr>
          <w:rFonts w:ascii="仿宋_GB2312" w:eastAsia="仿宋_GB2312" w:hAnsi="仿宋" w:cs="Times New Roman" w:hint="eastAsia"/>
          <w:sz w:val="32"/>
          <w:szCs w:val="32"/>
        </w:rPr>
        <w:t>年度收入总计</w:t>
      </w:r>
      <w:r w:rsidR="007B1D90" w:rsidRPr="007B1D90">
        <w:rPr>
          <w:rFonts w:ascii="仿宋_GB2312" w:eastAsia="仿宋_GB2312" w:hAnsi="仿宋" w:cs="Times New Roman"/>
          <w:sz w:val="32"/>
          <w:szCs w:val="32"/>
        </w:rPr>
        <w:t>2,466,858,094.64</w:t>
      </w:r>
      <w:r w:rsidRPr="008D0B02">
        <w:rPr>
          <w:rFonts w:ascii="仿宋_GB2312" w:eastAsia="仿宋_GB2312" w:hAnsi="仿宋" w:cs="Times New Roman" w:hint="eastAsia"/>
          <w:sz w:val="32"/>
          <w:szCs w:val="32"/>
        </w:rPr>
        <w:t>元，年初结余和结转</w:t>
      </w:r>
      <w:r w:rsidR="007B1D90" w:rsidRPr="007B1D90">
        <w:rPr>
          <w:rFonts w:ascii="仿宋_GB2312" w:eastAsia="仿宋_GB2312" w:hAnsi="仿宋" w:cs="Times New Roman"/>
          <w:sz w:val="32"/>
          <w:szCs w:val="32"/>
        </w:rPr>
        <w:t>74,155,306.44</w:t>
      </w:r>
      <w:r w:rsidRPr="008D0B02">
        <w:rPr>
          <w:rFonts w:ascii="仿宋_GB2312" w:eastAsia="仿宋_GB2312" w:hAnsi="仿宋" w:cs="Times New Roman" w:hint="eastAsia"/>
          <w:sz w:val="32"/>
          <w:szCs w:val="32"/>
        </w:rPr>
        <w:t>元。</w:t>
      </w:r>
    </w:p>
    <w:p w:rsidR="00CE16F8" w:rsidRPr="007B1D90" w:rsidRDefault="00CE16F8" w:rsidP="007B1D90">
      <w:pPr>
        <w:ind w:firstLineChars="200" w:firstLine="640"/>
        <w:rPr>
          <w:rFonts w:ascii="仿宋_GB2312" w:eastAsia="仿宋_GB2312" w:hAnsi="仿宋" w:cs="Times New Roman"/>
          <w:sz w:val="32"/>
          <w:szCs w:val="32"/>
        </w:rPr>
      </w:pPr>
      <w:r w:rsidRPr="007B1D90">
        <w:rPr>
          <w:rFonts w:ascii="仿宋_GB2312" w:eastAsia="仿宋_GB2312" w:hAnsi="仿宋" w:cs="Times New Roman" w:hint="eastAsia"/>
          <w:sz w:val="32"/>
          <w:szCs w:val="32"/>
        </w:rPr>
        <w:t>20</w:t>
      </w:r>
      <w:r w:rsidR="007B1D90">
        <w:rPr>
          <w:rFonts w:ascii="仿宋_GB2312" w:eastAsia="仿宋_GB2312" w:hAnsi="仿宋" w:cs="Times New Roman" w:hint="eastAsia"/>
          <w:sz w:val="32"/>
          <w:szCs w:val="32"/>
        </w:rPr>
        <w:t>20</w:t>
      </w:r>
      <w:r w:rsidRPr="007B1D90">
        <w:rPr>
          <w:rFonts w:ascii="仿宋_GB2312" w:eastAsia="仿宋_GB2312" w:hAnsi="仿宋" w:cs="Times New Roman" w:hint="eastAsia"/>
          <w:sz w:val="32"/>
          <w:szCs w:val="32"/>
        </w:rPr>
        <w:t>年度本年支出合计</w:t>
      </w:r>
      <w:r w:rsidR="007B1D90" w:rsidRPr="007B1D90">
        <w:rPr>
          <w:rFonts w:ascii="仿宋_GB2312" w:eastAsia="仿宋_GB2312" w:hAnsi="仿宋" w:cs="Times New Roman"/>
          <w:sz w:val="32"/>
          <w:szCs w:val="32"/>
        </w:rPr>
        <w:t>2,552,814,057.08</w:t>
      </w:r>
      <w:r w:rsidRPr="007B1D90">
        <w:rPr>
          <w:rFonts w:ascii="仿宋_GB2312" w:eastAsia="仿宋_GB2312" w:hAnsi="仿宋" w:cs="Times New Roman" w:hint="eastAsia"/>
          <w:sz w:val="32"/>
          <w:szCs w:val="32"/>
        </w:rPr>
        <w:t>元，比预算增加</w:t>
      </w:r>
      <w:r w:rsidR="007B1D90" w:rsidRPr="007B1D90">
        <w:rPr>
          <w:rFonts w:ascii="仿宋_GB2312" w:eastAsia="仿宋_GB2312" w:hAnsi="仿宋" w:cs="Times New Roman" w:hint="eastAsia"/>
          <w:sz w:val="32"/>
          <w:szCs w:val="32"/>
        </w:rPr>
        <w:t xml:space="preserve">362,479,142.22 </w:t>
      </w:r>
      <w:r w:rsidRPr="007B1D90">
        <w:rPr>
          <w:rFonts w:ascii="仿宋_GB2312" w:eastAsia="仿宋_GB2312" w:hAnsi="仿宋" w:cs="Times New Roman" w:hint="eastAsia"/>
          <w:sz w:val="32"/>
          <w:szCs w:val="32"/>
        </w:rPr>
        <w:t>元。</w:t>
      </w:r>
    </w:p>
    <w:p w:rsidR="001C59D8" w:rsidRPr="00D71230" w:rsidRDefault="00CE16F8" w:rsidP="00D71230">
      <w:pPr>
        <w:spacing w:line="600" w:lineRule="exact"/>
        <w:ind w:firstLineChars="200" w:firstLine="640"/>
        <w:rPr>
          <w:rFonts w:ascii="仿宋_GB2312" w:eastAsia="仿宋_GB2312" w:hAnsi="仿宋" w:cs="Times New Roman"/>
          <w:sz w:val="32"/>
          <w:szCs w:val="32"/>
        </w:rPr>
      </w:pPr>
      <w:r>
        <w:rPr>
          <w:rFonts w:ascii="仿宋_GB2312" w:eastAsia="仿宋_GB2312" w:hint="eastAsia"/>
          <w:sz w:val="32"/>
          <w:szCs w:val="32"/>
        </w:rPr>
        <w:t xml:space="preserve"> </w:t>
      </w:r>
      <w:r w:rsidR="001C59D8">
        <w:rPr>
          <w:rFonts w:ascii="仿宋_GB2312" w:eastAsia="仿宋_GB2312" w:hint="eastAsia"/>
          <w:sz w:val="32"/>
          <w:szCs w:val="32"/>
        </w:rPr>
        <w:t>(二)</w:t>
      </w:r>
      <w:r w:rsidR="001C59D8" w:rsidRPr="00801E64">
        <w:rPr>
          <w:rFonts w:ascii="仿宋_GB2312" w:eastAsia="仿宋_GB2312" w:hint="eastAsia"/>
          <w:sz w:val="32"/>
          <w:szCs w:val="32"/>
        </w:rPr>
        <w:t>机关运行经费支出情况</w:t>
      </w:r>
    </w:p>
    <w:p w:rsidR="001C59D8" w:rsidRPr="007B1D90" w:rsidRDefault="001C59D8" w:rsidP="007B1D90">
      <w:pPr>
        <w:ind w:firstLineChars="200" w:firstLine="640"/>
        <w:rPr>
          <w:rFonts w:ascii="仿宋_GB2312" w:eastAsia="仿宋_GB2312" w:hAnsi="宋体" w:cs="宋体"/>
          <w:color w:val="000000"/>
          <w:kern w:val="0"/>
          <w:sz w:val="32"/>
          <w:szCs w:val="32"/>
        </w:rPr>
      </w:pPr>
      <w:r>
        <w:rPr>
          <w:rFonts w:ascii="仿宋_GB2312" w:eastAsia="仿宋_GB2312" w:hint="eastAsia"/>
          <w:sz w:val="32"/>
          <w:szCs w:val="32"/>
        </w:rPr>
        <w:t>20</w:t>
      </w:r>
      <w:r w:rsidR="007B1D90">
        <w:rPr>
          <w:rFonts w:ascii="仿宋_GB2312" w:eastAsia="仿宋_GB2312" w:hint="eastAsia"/>
          <w:sz w:val="32"/>
          <w:szCs w:val="32"/>
        </w:rPr>
        <w:t>20</w:t>
      </w:r>
      <w:r w:rsidRPr="00801E64">
        <w:rPr>
          <w:rFonts w:ascii="仿宋_GB2312" w:eastAsia="仿宋_GB2312" w:hint="eastAsia"/>
          <w:sz w:val="32"/>
          <w:szCs w:val="32"/>
        </w:rPr>
        <w:t>年本部门行政单位（含参照公务员法管理的事业单位）使用一般公共预算财政拨款安排的基本支出中的日常公用经费支出合计</w:t>
      </w:r>
      <w:r w:rsidR="007B1D90" w:rsidRPr="007B1D90">
        <w:rPr>
          <w:rFonts w:ascii="仿宋_GB2312" w:eastAsia="仿宋_GB2312"/>
          <w:sz w:val="32"/>
          <w:szCs w:val="32"/>
        </w:rPr>
        <w:t>126,697,190.15</w:t>
      </w:r>
      <w:r w:rsidR="00CE16F8">
        <w:rPr>
          <w:rFonts w:ascii="仿宋_GB2312" w:eastAsia="仿宋_GB2312" w:hint="eastAsia"/>
          <w:sz w:val="32"/>
          <w:szCs w:val="32"/>
        </w:rPr>
        <w:t>元</w:t>
      </w:r>
      <w:r w:rsidRPr="00801E64">
        <w:rPr>
          <w:rFonts w:ascii="仿宋_GB2312" w:eastAsia="仿宋_GB2312" w:hint="eastAsia"/>
          <w:sz w:val="32"/>
          <w:szCs w:val="32"/>
        </w:rPr>
        <w:t>，比</w:t>
      </w:r>
      <w:r w:rsidR="006E06B4">
        <w:rPr>
          <w:rFonts w:ascii="仿宋_GB2312" w:eastAsia="仿宋_GB2312" w:hint="eastAsia"/>
          <w:sz w:val="32"/>
          <w:szCs w:val="32"/>
        </w:rPr>
        <w:t>年初预算数</w:t>
      </w:r>
      <w:r w:rsidR="007B1D90" w:rsidRPr="007B1D90">
        <w:rPr>
          <w:rFonts w:ascii="仿宋_GB2312" w:eastAsia="仿宋_GB2312"/>
          <w:sz w:val="32"/>
          <w:szCs w:val="32"/>
        </w:rPr>
        <w:t>150,289,372.62</w:t>
      </w:r>
      <w:r w:rsidRPr="00801E64">
        <w:rPr>
          <w:rFonts w:ascii="仿宋_GB2312" w:eastAsia="仿宋_GB2312" w:hint="eastAsia"/>
          <w:sz w:val="32"/>
          <w:szCs w:val="32"/>
        </w:rPr>
        <w:t>元</w:t>
      </w:r>
      <w:r w:rsidR="00CE16F8">
        <w:rPr>
          <w:rFonts w:ascii="仿宋_GB2312" w:eastAsia="仿宋_GB2312" w:hint="eastAsia"/>
          <w:sz w:val="32"/>
          <w:szCs w:val="32"/>
        </w:rPr>
        <w:t>减少</w:t>
      </w:r>
      <w:r w:rsidR="007B1D90" w:rsidRPr="007B1D90">
        <w:rPr>
          <w:rFonts w:ascii="仿宋_GB2312" w:eastAsia="仿宋_GB2312" w:hAnsi="宋体" w:cs="宋体" w:hint="eastAsia"/>
          <w:color w:val="000000"/>
          <w:kern w:val="0"/>
          <w:sz w:val="32"/>
          <w:szCs w:val="32"/>
        </w:rPr>
        <w:t>23,592,182.47</w:t>
      </w:r>
      <w:r w:rsidRPr="00801E64">
        <w:rPr>
          <w:rFonts w:ascii="仿宋_GB2312" w:eastAsia="仿宋_GB2312" w:hint="eastAsia"/>
          <w:sz w:val="32"/>
          <w:szCs w:val="32"/>
        </w:rPr>
        <w:t>元。</w:t>
      </w:r>
    </w:p>
    <w:p w:rsidR="001C59D8" w:rsidRPr="00801E64"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801E64">
        <w:rPr>
          <w:rFonts w:ascii="仿宋_GB2312" w:eastAsia="仿宋_GB2312" w:hint="eastAsia"/>
          <w:sz w:val="32"/>
          <w:szCs w:val="32"/>
        </w:rPr>
        <w:t>政府采购支出情况</w:t>
      </w:r>
    </w:p>
    <w:p w:rsidR="001C59D8" w:rsidRDefault="001C59D8" w:rsidP="00F80200">
      <w:pPr>
        <w:ind w:firstLineChars="200" w:firstLine="640"/>
        <w:rPr>
          <w:rFonts w:ascii="仿宋_GB2312" w:eastAsia="仿宋_GB2312"/>
          <w:sz w:val="32"/>
          <w:szCs w:val="32"/>
        </w:rPr>
      </w:pPr>
      <w:r>
        <w:rPr>
          <w:rFonts w:ascii="仿宋_GB2312" w:eastAsia="仿宋_GB2312" w:hint="eastAsia"/>
          <w:sz w:val="32"/>
          <w:szCs w:val="32"/>
        </w:rPr>
        <w:t>20</w:t>
      </w:r>
      <w:r w:rsidR="007B1D90">
        <w:rPr>
          <w:rFonts w:ascii="仿宋_GB2312" w:eastAsia="仿宋_GB2312" w:hint="eastAsia"/>
          <w:sz w:val="32"/>
          <w:szCs w:val="32"/>
        </w:rPr>
        <w:t>20</w:t>
      </w:r>
      <w:r w:rsidRPr="00801E64">
        <w:rPr>
          <w:rFonts w:ascii="仿宋_GB2312" w:eastAsia="仿宋_GB2312" w:hint="eastAsia"/>
          <w:sz w:val="32"/>
          <w:szCs w:val="32"/>
        </w:rPr>
        <w:t>年政府采购支出</w:t>
      </w:r>
      <w:r w:rsidR="007B1D90" w:rsidRPr="007B1D90">
        <w:rPr>
          <w:rFonts w:ascii="仿宋_GB2312" w:eastAsia="仿宋_GB2312"/>
          <w:sz w:val="32"/>
          <w:szCs w:val="32"/>
        </w:rPr>
        <w:t>85,459,432.09</w:t>
      </w:r>
      <w:r>
        <w:rPr>
          <w:rFonts w:ascii="仿宋_GB2312" w:eastAsia="仿宋_GB2312" w:hint="eastAsia"/>
          <w:sz w:val="32"/>
          <w:szCs w:val="32"/>
        </w:rPr>
        <w:t>元。</w:t>
      </w:r>
    </w:p>
    <w:p w:rsidR="001C59D8" w:rsidRPr="00E121C9" w:rsidRDefault="001C59D8" w:rsidP="001C59D8">
      <w:pPr>
        <w:spacing w:line="600" w:lineRule="exact"/>
        <w:ind w:firstLine="570"/>
        <w:rPr>
          <w:rFonts w:ascii="仿宋_GB2312" w:eastAsia="仿宋_GB2312"/>
          <w:sz w:val="32"/>
          <w:szCs w:val="32"/>
        </w:rPr>
      </w:pPr>
      <w:r w:rsidRPr="00E121C9">
        <w:rPr>
          <w:rFonts w:ascii="仿宋_GB2312" w:eastAsia="仿宋_GB2312" w:hint="eastAsia"/>
          <w:sz w:val="32"/>
          <w:szCs w:val="32"/>
        </w:rPr>
        <w:lastRenderedPageBreak/>
        <w:t>（四）“三公”经费财政拨款决算情况说明</w:t>
      </w:r>
    </w:p>
    <w:p w:rsidR="001C59D8" w:rsidRPr="007B1D90" w:rsidRDefault="001C59D8" w:rsidP="007B1D90">
      <w:pPr>
        <w:ind w:firstLineChars="200" w:firstLine="640"/>
        <w:rPr>
          <w:rFonts w:ascii="仿宋_GB2312" w:eastAsia="仿宋_GB2312" w:hAnsi="宋体" w:cs="宋体"/>
          <w:color w:val="000000"/>
          <w:kern w:val="0"/>
          <w:sz w:val="32"/>
          <w:szCs w:val="32"/>
        </w:rPr>
      </w:pPr>
      <w:r>
        <w:rPr>
          <w:rFonts w:ascii="仿宋_GB2312" w:eastAsia="仿宋_GB2312" w:hAnsi="仿宋" w:hint="eastAsia"/>
          <w:sz w:val="32"/>
          <w:szCs w:val="32"/>
        </w:rPr>
        <w:t>“三公”经费支出情况：</w:t>
      </w:r>
      <w:r w:rsidR="00DA0FA3">
        <w:rPr>
          <w:rFonts w:ascii="仿宋_GB2312" w:eastAsia="仿宋_GB2312" w:hint="eastAsia"/>
          <w:sz w:val="32"/>
          <w:szCs w:val="32"/>
        </w:rPr>
        <w:t>20</w:t>
      </w:r>
      <w:r w:rsidR="007B1D90">
        <w:rPr>
          <w:rFonts w:ascii="仿宋_GB2312" w:eastAsia="仿宋_GB2312" w:hint="eastAsia"/>
          <w:sz w:val="32"/>
          <w:szCs w:val="32"/>
        </w:rPr>
        <w:t>20</w:t>
      </w:r>
      <w:r w:rsidR="00DA0FA3">
        <w:rPr>
          <w:rFonts w:ascii="仿宋_GB2312" w:eastAsia="仿宋_GB2312" w:hint="eastAsia"/>
          <w:sz w:val="32"/>
          <w:szCs w:val="32"/>
        </w:rPr>
        <w:t>年本部门“三公经费”财政拨款决算数</w:t>
      </w:r>
      <w:r w:rsidR="007B1D90" w:rsidRPr="007B1D90">
        <w:rPr>
          <w:rFonts w:ascii="仿宋_GB2312" w:eastAsia="仿宋_GB2312"/>
          <w:sz w:val="32"/>
          <w:szCs w:val="32"/>
        </w:rPr>
        <w:t>50,837,880.87</w:t>
      </w:r>
      <w:r w:rsidR="00DA0FA3">
        <w:rPr>
          <w:rFonts w:ascii="仿宋_GB2312" w:eastAsia="仿宋_GB2312" w:hint="eastAsia"/>
          <w:sz w:val="32"/>
          <w:szCs w:val="32"/>
        </w:rPr>
        <w:t>元，比201</w:t>
      </w:r>
      <w:r w:rsidR="007B1D90">
        <w:rPr>
          <w:rFonts w:ascii="仿宋_GB2312" w:eastAsia="仿宋_GB2312" w:hint="eastAsia"/>
          <w:sz w:val="32"/>
          <w:szCs w:val="32"/>
        </w:rPr>
        <w:t>9</w:t>
      </w:r>
      <w:r w:rsidR="00DA0FA3">
        <w:rPr>
          <w:rFonts w:ascii="仿宋_GB2312" w:eastAsia="仿宋_GB2312" w:hint="eastAsia"/>
          <w:sz w:val="32"/>
          <w:szCs w:val="32"/>
        </w:rPr>
        <w:t>年“三公经费”决算数</w:t>
      </w:r>
      <w:r w:rsidR="007B1D90" w:rsidRPr="00F80200">
        <w:rPr>
          <w:rFonts w:ascii="仿宋_GB2312" w:eastAsia="仿宋_GB2312" w:hint="eastAsia"/>
          <w:sz w:val="32"/>
          <w:szCs w:val="32"/>
        </w:rPr>
        <w:t>24,467,136.24</w:t>
      </w:r>
      <w:r w:rsidR="00DA0FA3">
        <w:rPr>
          <w:rFonts w:ascii="仿宋_GB2312" w:eastAsia="仿宋_GB2312" w:hint="eastAsia"/>
          <w:sz w:val="32"/>
          <w:szCs w:val="32"/>
        </w:rPr>
        <w:t>元，</w:t>
      </w:r>
      <w:r w:rsidR="007B1D90">
        <w:rPr>
          <w:rFonts w:ascii="仿宋_GB2312" w:eastAsia="仿宋_GB2312" w:hint="eastAsia"/>
          <w:sz w:val="32"/>
          <w:szCs w:val="32"/>
        </w:rPr>
        <w:t>增加</w:t>
      </w:r>
      <w:r w:rsidR="007B1D90" w:rsidRPr="007B1D90">
        <w:rPr>
          <w:rFonts w:ascii="仿宋_GB2312" w:eastAsia="仿宋_GB2312" w:hAnsi="宋体" w:cs="宋体" w:hint="eastAsia"/>
          <w:color w:val="000000"/>
          <w:kern w:val="0"/>
          <w:sz w:val="32"/>
          <w:szCs w:val="32"/>
        </w:rPr>
        <w:t>26,370,744.63</w:t>
      </w:r>
      <w:r w:rsidR="00DA0FA3">
        <w:rPr>
          <w:rFonts w:ascii="仿宋_GB2312" w:eastAsia="仿宋_GB2312" w:hint="eastAsia"/>
          <w:sz w:val="32"/>
          <w:szCs w:val="32"/>
        </w:rPr>
        <w:t>元。主要是由于公务用车购置费</w:t>
      </w:r>
      <w:r w:rsidR="007B1D90">
        <w:rPr>
          <w:rFonts w:ascii="仿宋_GB2312" w:eastAsia="仿宋_GB2312" w:hint="eastAsia"/>
          <w:sz w:val="32"/>
          <w:szCs w:val="32"/>
        </w:rPr>
        <w:t>增加</w:t>
      </w:r>
      <w:r w:rsidR="00DA0FA3">
        <w:rPr>
          <w:rFonts w:ascii="仿宋_GB2312" w:eastAsia="仿宋_GB2312" w:hint="eastAsia"/>
          <w:sz w:val="32"/>
          <w:szCs w:val="32"/>
        </w:rPr>
        <w:t>。</w:t>
      </w:r>
    </w:p>
    <w:p w:rsidR="001C59D8" w:rsidRPr="001C59D8" w:rsidRDefault="006E06B4"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（五）政府购买服务情况</w:t>
      </w:r>
    </w:p>
    <w:p w:rsidR="001C59D8" w:rsidRPr="00F80200" w:rsidRDefault="00895B87" w:rsidP="00F80200">
      <w:pPr>
        <w:ind w:firstLineChars="200" w:firstLine="640"/>
        <w:rPr>
          <w:rFonts w:ascii="仿宋_GB2312" w:eastAsia="仿宋_GB2312"/>
          <w:sz w:val="32"/>
          <w:szCs w:val="32"/>
        </w:rPr>
      </w:pPr>
      <w:r w:rsidRPr="00F80200">
        <w:rPr>
          <w:rFonts w:ascii="仿宋_GB2312" w:eastAsia="仿宋_GB2312" w:hint="eastAsia"/>
          <w:sz w:val="32"/>
          <w:szCs w:val="32"/>
        </w:rPr>
        <w:t>政府购买服务</w:t>
      </w:r>
      <w:r w:rsidR="00FB1319" w:rsidRPr="00F80200">
        <w:rPr>
          <w:rFonts w:ascii="仿宋_GB2312" w:eastAsia="仿宋_GB2312" w:hint="eastAsia"/>
          <w:sz w:val="32"/>
          <w:szCs w:val="32"/>
        </w:rPr>
        <w:t>20</w:t>
      </w:r>
      <w:r w:rsidR="007B1D90">
        <w:rPr>
          <w:rFonts w:ascii="仿宋_GB2312" w:eastAsia="仿宋_GB2312" w:hint="eastAsia"/>
          <w:sz w:val="32"/>
          <w:szCs w:val="32"/>
        </w:rPr>
        <w:t>20</w:t>
      </w:r>
      <w:r w:rsidR="00FB1319" w:rsidRPr="00F80200">
        <w:rPr>
          <w:rFonts w:ascii="仿宋_GB2312" w:eastAsia="仿宋_GB2312" w:hint="eastAsia"/>
          <w:sz w:val="32"/>
          <w:szCs w:val="32"/>
        </w:rPr>
        <w:t>年度支出</w:t>
      </w:r>
      <w:r w:rsidR="007B1D90" w:rsidRPr="007B1D90">
        <w:rPr>
          <w:rFonts w:ascii="仿宋_GB2312" w:eastAsia="仿宋_GB2312"/>
          <w:sz w:val="32"/>
          <w:szCs w:val="32"/>
        </w:rPr>
        <w:t>326,745,860.51</w:t>
      </w:r>
      <w:r w:rsidR="00FB1319" w:rsidRPr="00F80200">
        <w:rPr>
          <w:rFonts w:ascii="仿宋_GB2312" w:eastAsia="仿宋_GB2312" w:hint="eastAsia"/>
          <w:sz w:val="32"/>
          <w:szCs w:val="32"/>
        </w:rPr>
        <w:t>元。</w:t>
      </w:r>
    </w:p>
    <w:p w:rsidR="0003467A" w:rsidRPr="00117533" w:rsidRDefault="0003467A" w:rsidP="00117533">
      <w:pPr>
        <w:ind w:firstLineChars="196" w:firstLine="627"/>
        <w:rPr>
          <w:rFonts w:ascii="仿宋_GB2312" w:eastAsia="仿宋_GB2312" w:hAnsi="Times New Roman" w:cs="Times New Roman"/>
          <w:sz w:val="32"/>
          <w:szCs w:val="32"/>
        </w:rPr>
      </w:pPr>
      <w:r w:rsidRPr="00117533">
        <w:rPr>
          <w:rFonts w:ascii="仿宋_GB2312" w:eastAsia="仿宋_GB2312" w:hAnsi="Times New Roman" w:hint="eastAsia"/>
          <w:sz w:val="32"/>
          <w:szCs w:val="32"/>
        </w:rPr>
        <w:t>（六）</w:t>
      </w:r>
      <w:r w:rsidRPr="00117533">
        <w:rPr>
          <w:rFonts w:ascii="仿宋_GB2312" w:eastAsia="仿宋_GB2312" w:hAnsi="Times New Roman" w:cs="Times New Roman" w:hint="eastAsia"/>
          <w:sz w:val="32"/>
          <w:szCs w:val="32"/>
        </w:rPr>
        <w:t>20</w:t>
      </w:r>
      <w:r w:rsidR="007B1D90">
        <w:rPr>
          <w:rFonts w:ascii="仿宋_GB2312" w:eastAsia="仿宋_GB2312" w:hAnsi="Times New Roman" w:cs="Times New Roman" w:hint="eastAsia"/>
          <w:sz w:val="32"/>
          <w:szCs w:val="32"/>
        </w:rPr>
        <w:t>20</w:t>
      </w:r>
      <w:r w:rsidRPr="00117533">
        <w:rPr>
          <w:rFonts w:ascii="仿宋_GB2312" w:eastAsia="仿宋_GB2312" w:hAnsi="Times New Roman" w:cs="Times New Roman" w:hint="eastAsia"/>
          <w:sz w:val="32"/>
          <w:szCs w:val="32"/>
        </w:rPr>
        <w:t>年度绩效评价情况说明</w:t>
      </w:r>
    </w:p>
    <w:p w:rsidR="00871A19" w:rsidRPr="00F80200" w:rsidRDefault="0003467A" w:rsidP="00117533">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sidR="007B1D90">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年度在区财政局统一部署安排下，对我部门“</w:t>
      </w:r>
      <w:r w:rsidR="007B1D90">
        <w:rPr>
          <w:rFonts w:ascii="仿宋_GB2312" w:eastAsia="仿宋_GB2312" w:hAnsi="Times New Roman" w:cs="Times New Roman" w:hint="eastAsia"/>
          <w:sz w:val="32"/>
          <w:szCs w:val="32"/>
        </w:rPr>
        <w:t>养犬管理经费</w:t>
      </w:r>
      <w:r>
        <w:rPr>
          <w:rFonts w:ascii="仿宋_GB2312" w:eastAsia="仿宋_GB2312" w:hAnsi="Times New Roman" w:cs="Times New Roman" w:hint="eastAsia"/>
          <w:sz w:val="32"/>
          <w:szCs w:val="32"/>
        </w:rPr>
        <w:t>”实施了绩效评价。</w:t>
      </w:r>
      <w:r w:rsidR="00871A19" w:rsidRPr="00F80200">
        <w:rPr>
          <w:rFonts w:ascii="仿宋_GB2312" w:eastAsia="仿宋_GB2312" w:hAnsi="Times New Roman" w:cs="Times New Roman" w:hint="eastAsia"/>
          <w:sz w:val="32"/>
          <w:szCs w:val="32"/>
        </w:rPr>
        <w:t>绩效评价综合得分</w:t>
      </w:r>
      <w:r w:rsidR="00F80200" w:rsidRPr="00F80200">
        <w:rPr>
          <w:rFonts w:ascii="仿宋_GB2312" w:eastAsia="仿宋_GB2312" w:hAnsi="Times New Roman" w:cs="Times New Roman" w:hint="eastAsia"/>
          <w:sz w:val="32"/>
          <w:szCs w:val="32"/>
        </w:rPr>
        <w:t>85.57</w:t>
      </w:r>
      <w:r w:rsidR="00871A19" w:rsidRPr="00F80200">
        <w:rPr>
          <w:rFonts w:ascii="仿宋_GB2312" w:eastAsia="仿宋_GB2312" w:hAnsi="Times New Roman" w:cs="Times New Roman" w:hint="eastAsia"/>
          <w:sz w:val="32"/>
          <w:szCs w:val="32"/>
        </w:rPr>
        <w:t>分，绩效级别为“良好”。</w:t>
      </w:r>
    </w:p>
    <w:p w:rsidR="0003467A" w:rsidRPr="00117533" w:rsidRDefault="0003467A" w:rsidP="00117533">
      <w:pPr>
        <w:ind w:firstLineChars="196" w:firstLine="627"/>
        <w:rPr>
          <w:rFonts w:ascii="仿宋_GB2312" w:eastAsia="仿宋_GB2312" w:hAnsi="Times New Roman" w:cs="Times New Roman"/>
          <w:sz w:val="32"/>
          <w:szCs w:val="32"/>
        </w:rPr>
      </w:pPr>
      <w:r w:rsidRPr="00117533">
        <w:rPr>
          <w:rFonts w:ascii="仿宋_GB2312" w:eastAsia="仿宋_GB2312" w:hAnsi="Times New Roman" w:hint="eastAsia"/>
          <w:sz w:val="32"/>
          <w:szCs w:val="32"/>
        </w:rPr>
        <w:t>（七）</w:t>
      </w:r>
      <w:r w:rsidRPr="00117533">
        <w:rPr>
          <w:rFonts w:ascii="仿宋_GB2312" w:eastAsia="仿宋_GB2312" w:hAnsi="Times New Roman" w:cs="Times New Roman" w:hint="eastAsia"/>
          <w:sz w:val="32"/>
          <w:szCs w:val="32"/>
        </w:rPr>
        <w:t>国有资产占用情况说明</w:t>
      </w:r>
    </w:p>
    <w:p w:rsidR="0003467A" w:rsidRPr="006F2D4D" w:rsidRDefault="0003467A" w:rsidP="0003467A">
      <w:pPr>
        <w:ind w:firstLineChars="200" w:firstLine="640"/>
        <w:rPr>
          <w:rFonts w:ascii="仿宋_GB2312" w:eastAsia="仿宋_GB2312" w:hAnsi="Times New Roman" w:cs="Times New Roman"/>
          <w:sz w:val="32"/>
          <w:szCs w:val="32"/>
        </w:rPr>
      </w:pPr>
      <w:r w:rsidRPr="006F2D4D">
        <w:rPr>
          <w:rFonts w:ascii="仿宋_GB2312" w:eastAsia="仿宋_GB2312" w:hAnsi="Times New Roman" w:cs="Times New Roman" w:hint="eastAsia"/>
          <w:sz w:val="32"/>
          <w:szCs w:val="32"/>
        </w:rPr>
        <w:t>20</w:t>
      </w:r>
      <w:r w:rsidR="007B1D90">
        <w:rPr>
          <w:rFonts w:ascii="仿宋_GB2312" w:eastAsia="仿宋_GB2312" w:hAnsi="Times New Roman" w:cs="Times New Roman" w:hint="eastAsia"/>
          <w:sz w:val="32"/>
          <w:szCs w:val="32"/>
        </w:rPr>
        <w:t>20</w:t>
      </w:r>
      <w:r w:rsidRPr="006F2D4D">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年</w:t>
      </w:r>
      <w:r w:rsidRPr="006F2D4D">
        <w:rPr>
          <w:rFonts w:ascii="仿宋_GB2312" w:eastAsia="仿宋_GB2312" w:hAnsi="Times New Roman" w:cs="Times New Roman" w:hint="eastAsia"/>
          <w:sz w:val="32"/>
          <w:szCs w:val="32"/>
        </w:rPr>
        <w:t>末</w:t>
      </w:r>
      <w:r>
        <w:rPr>
          <w:rFonts w:ascii="仿宋_GB2312" w:eastAsia="仿宋_GB2312" w:hAnsi="Times New Roman" w:cs="Times New Roman" w:hint="eastAsia"/>
          <w:sz w:val="32"/>
          <w:szCs w:val="32"/>
        </w:rPr>
        <w:t>，资产总额</w:t>
      </w:r>
      <w:r w:rsidRPr="006F2D4D">
        <w:rPr>
          <w:rFonts w:ascii="仿宋_GB2312" w:eastAsia="仿宋_GB2312" w:hAnsi="Times New Roman" w:cs="Times New Roman" w:hint="eastAsia"/>
          <w:sz w:val="32"/>
          <w:szCs w:val="32"/>
        </w:rPr>
        <w:t xml:space="preserve"> </w:t>
      </w:r>
      <w:r w:rsidR="00E126BE">
        <w:rPr>
          <w:rFonts w:ascii="仿宋_GB2312" w:eastAsia="仿宋_GB2312" w:hAnsi="Times New Roman" w:cs="Times New Roman" w:hint="eastAsia"/>
          <w:sz w:val="32"/>
          <w:szCs w:val="32"/>
        </w:rPr>
        <w:t>65</w:t>
      </w:r>
      <w:r w:rsidR="00E126BE">
        <w:rPr>
          <w:rFonts w:ascii="仿宋_GB2312" w:eastAsia="仿宋_GB2312" w:hAnsi="Times New Roman" w:cs="Times New Roman"/>
          <w:sz w:val="32"/>
          <w:szCs w:val="32"/>
        </w:rPr>
        <w:t>,</w:t>
      </w:r>
      <w:r w:rsidR="00E126BE">
        <w:rPr>
          <w:rFonts w:ascii="仿宋_GB2312" w:eastAsia="仿宋_GB2312" w:hAnsi="Times New Roman" w:cs="Times New Roman" w:hint="eastAsia"/>
          <w:sz w:val="32"/>
          <w:szCs w:val="32"/>
        </w:rPr>
        <w:t>861</w:t>
      </w:r>
      <w:r w:rsidR="005930B7" w:rsidRPr="005930B7">
        <w:rPr>
          <w:rFonts w:ascii="仿宋_GB2312" w:eastAsia="仿宋_GB2312" w:hAnsi="Times New Roman" w:cs="Times New Roman"/>
          <w:sz w:val="32"/>
          <w:szCs w:val="32"/>
        </w:rPr>
        <w:t>.</w:t>
      </w:r>
      <w:r w:rsidR="00E126BE">
        <w:rPr>
          <w:rFonts w:ascii="仿宋_GB2312" w:eastAsia="仿宋_GB2312" w:hAnsi="Times New Roman" w:cs="Times New Roman" w:hint="eastAsia"/>
          <w:sz w:val="32"/>
          <w:szCs w:val="32"/>
        </w:rPr>
        <w:t>32</w:t>
      </w:r>
      <w:r w:rsidR="005930B7" w:rsidRPr="005930B7">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元。其中：流动资产</w:t>
      </w:r>
      <w:r w:rsidR="00E126BE">
        <w:rPr>
          <w:rFonts w:ascii="仿宋_GB2312" w:eastAsia="仿宋_GB2312" w:hAnsi="Times New Roman" w:cs="Times New Roman" w:hint="eastAsia"/>
          <w:sz w:val="32"/>
          <w:szCs w:val="32"/>
        </w:rPr>
        <w:t>16</w:t>
      </w:r>
      <w:r w:rsidR="005930B7" w:rsidRPr="005930B7">
        <w:rPr>
          <w:rFonts w:ascii="仿宋_GB2312" w:eastAsia="仿宋_GB2312" w:hAnsi="Times New Roman" w:cs="Times New Roman"/>
          <w:sz w:val="32"/>
          <w:szCs w:val="32"/>
        </w:rPr>
        <w:t>,</w:t>
      </w:r>
      <w:r w:rsidR="00E126BE">
        <w:rPr>
          <w:rFonts w:ascii="仿宋_GB2312" w:eastAsia="仿宋_GB2312" w:hAnsi="Times New Roman" w:cs="Times New Roman" w:hint="eastAsia"/>
          <w:sz w:val="32"/>
          <w:szCs w:val="32"/>
        </w:rPr>
        <w:t>000</w:t>
      </w:r>
      <w:r w:rsidR="005930B7" w:rsidRPr="005930B7">
        <w:rPr>
          <w:rFonts w:ascii="仿宋_GB2312" w:eastAsia="仿宋_GB2312" w:hAnsi="Times New Roman" w:cs="Times New Roman"/>
          <w:sz w:val="32"/>
          <w:szCs w:val="32"/>
        </w:rPr>
        <w:t>.1</w:t>
      </w:r>
      <w:r w:rsidR="00E126BE">
        <w:rPr>
          <w:rFonts w:ascii="仿宋_GB2312" w:eastAsia="仿宋_GB2312" w:hAnsi="Times New Roman" w:cs="Times New Roman" w:hint="eastAsia"/>
          <w:sz w:val="32"/>
          <w:szCs w:val="32"/>
        </w:rPr>
        <w:t>3</w:t>
      </w:r>
      <w:r w:rsidR="005930B7" w:rsidRPr="005930B7">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元；固定资产</w:t>
      </w:r>
      <w:r w:rsidR="005930B7">
        <w:rPr>
          <w:rFonts w:ascii="仿宋_GB2312" w:eastAsia="仿宋_GB2312" w:hAnsi="Times New Roman" w:cs="Times New Roman" w:hint="eastAsia"/>
          <w:sz w:val="32"/>
          <w:szCs w:val="32"/>
        </w:rPr>
        <w:t>净值</w:t>
      </w:r>
      <w:r w:rsidR="00E126BE">
        <w:rPr>
          <w:rFonts w:ascii="仿宋_GB2312" w:eastAsia="仿宋_GB2312" w:hAnsi="Times New Roman" w:cs="Times New Roman" w:hint="eastAsia"/>
          <w:sz w:val="32"/>
          <w:szCs w:val="32"/>
        </w:rPr>
        <w:t>45</w:t>
      </w:r>
      <w:r w:rsidR="005930B7" w:rsidRPr="005930B7">
        <w:rPr>
          <w:rFonts w:ascii="仿宋_GB2312" w:eastAsia="仿宋_GB2312" w:hAnsi="Times New Roman" w:cs="Times New Roman"/>
          <w:sz w:val="32"/>
          <w:szCs w:val="32"/>
        </w:rPr>
        <w:t>,</w:t>
      </w:r>
      <w:r w:rsidR="00E126BE">
        <w:rPr>
          <w:rFonts w:ascii="仿宋_GB2312" w:eastAsia="仿宋_GB2312" w:hAnsi="Times New Roman" w:cs="Times New Roman" w:hint="eastAsia"/>
          <w:sz w:val="32"/>
          <w:szCs w:val="32"/>
        </w:rPr>
        <w:t>174</w:t>
      </w:r>
      <w:r w:rsidR="005930B7" w:rsidRPr="005930B7">
        <w:rPr>
          <w:rFonts w:ascii="仿宋_GB2312" w:eastAsia="仿宋_GB2312" w:hAnsi="Times New Roman" w:cs="Times New Roman"/>
          <w:sz w:val="32"/>
          <w:szCs w:val="32"/>
        </w:rPr>
        <w:t>.</w:t>
      </w:r>
      <w:r w:rsidR="00E126BE">
        <w:rPr>
          <w:rFonts w:ascii="仿宋_GB2312" w:eastAsia="仿宋_GB2312" w:hAnsi="Times New Roman" w:cs="Times New Roman" w:hint="eastAsia"/>
          <w:sz w:val="32"/>
          <w:szCs w:val="32"/>
        </w:rPr>
        <w:t>02</w:t>
      </w:r>
      <w:r w:rsidR="005930B7" w:rsidRPr="005930B7">
        <w:rPr>
          <w:rFonts w:ascii="仿宋_GB2312" w:eastAsia="仿宋_GB2312" w:hAnsi="Times New Roman" w:cs="Times New Roman" w:hint="eastAsia"/>
          <w:sz w:val="32"/>
          <w:szCs w:val="32"/>
        </w:rPr>
        <w:t>万</w:t>
      </w:r>
      <w:r w:rsidRPr="005930B7">
        <w:rPr>
          <w:rFonts w:ascii="仿宋_GB2312" w:eastAsia="仿宋_GB2312" w:hAnsi="Times New Roman" w:cs="Times New Roman" w:hint="eastAsia"/>
          <w:sz w:val="32"/>
          <w:szCs w:val="32"/>
        </w:rPr>
        <w:t>元。</w:t>
      </w:r>
      <w:r w:rsidR="00117533" w:rsidRPr="005930B7">
        <w:rPr>
          <w:rFonts w:ascii="仿宋_GB2312" w:eastAsia="仿宋_GB2312" w:hAnsi="Times New Roman" w:cs="Times New Roman" w:hint="eastAsia"/>
          <w:sz w:val="32"/>
          <w:szCs w:val="32"/>
        </w:rPr>
        <w:t>无形资产</w:t>
      </w:r>
      <w:r w:rsidR="005930B7">
        <w:rPr>
          <w:rFonts w:ascii="仿宋_GB2312" w:eastAsia="仿宋_GB2312" w:hAnsi="Times New Roman" w:cs="Times New Roman" w:hint="eastAsia"/>
          <w:sz w:val="32"/>
          <w:szCs w:val="32"/>
        </w:rPr>
        <w:t>净值</w:t>
      </w:r>
      <w:r w:rsidR="00E126BE">
        <w:rPr>
          <w:rFonts w:ascii="仿宋_GB2312" w:eastAsia="仿宋_GB2312" w:hAnsi="Times New Roman" w:cs="Times New Roman" w:hint="eastAsia"/>
          <w:sz w:val="32"/>
          <w:szCs w:val="32"/>
        </w:rPr>
        <w:t>4</w:t>
      </w:r>
      <w:r w:rsidR="005930B7" w:rsidRPr="005930B7">
        <w:rPr>
          <w:rFonts w:ascii="仿宋_GB2312" w:eastAsia="仿宋_GB2312" w:hAnsi="Times New Roman" w:cs="Times New Roman"/>
          <w:sz w:val="32"/>
          <w:szCs w:val="32"/>
        </w:rPr>
        <w:t>,</w:t>
      </w:r>
      <w:r w:rsidR="00E126BE">
        <w:rPr>
          <w:rFonts w:ascii="仿宋_GB2312" w:eastAsia="仿宋_GB2312" w:hAnsi="Times New Roman" w:cs="Times New Roman" w:hint="eastAsia"/>
          <w:sz w:val="32"/>
          <w:szCs w:val="32"/>
        </w:rPr>
        <w:t>687</w:t>
      </w:r>
      <w:r w:rsidR="005930B7" w:rsidRPr="005930B7">
        <w:rPr>
          <w:rFonts w:ascii="仿宋_GB2312" w:eastAsia="仿宋_GB2312" w:hAnsi="Times New Roman" w:cs="Times New Roman"/>
          <w:sz w:val="32"/>
          <w:szCs w:val="32"/>
        </w:rPr>
        <w:t>.1</w:t>
      </w:r>
      <w:r w:rsidR="00E126BE">
        <w:rPr>
          <w:rFonts w:ascii="仿宋_GB2312" w:eastAsia="仿宋_GB2312" w:hAnsi="Times New Roman" w:cs="Times New Roman" w:hint="eastAsia"/>
          <w:sz w:val="32"/>
          <w:szCs w:val="32"/>
        </w:rPr>
        <w:t>7</w:t>
      </w:r>
      <w:r w:rsidR="00117533" w:rsidRPr="005930B7">
        <w:rPr>
          <w:rFonts w:ascii="仿宋_GB2312" w:eastAsia="仿宋_GB2312" w:hAnsi="Times New Roman" w:cs="Times New Roman" w:hint="eastAsia"/>
          <w:sz w:val="32"/>
          <w:szCs w:val="32"/>
        </w:rPr>
        <w:t>元。</w:t>
      </w:r>
    </w:p>
    <w:p w:rsidR="00D71230" w:rsidRDefault="00D71230" w:rsidP="00D71230">
      <w:pPr>
        <w:ind w:firstLineChars="200" w:firstLine="640"/>
        <w:rPr>
          <w:rFonts w:ascii="仿宋" w:eastAsia="仿宋" w:hAnsi="仿宋"/>
          <w:sz w:val="32"/>
          <w:szCs w:val="32"/>
        </w:rPr>
      </w:pPr>
      <w:r>
        <w:rPr>
          <w:rFonts w:ascii="仿宋" w:eastAsia="仿宋" w:hAnsi="仿宋" w:hint="eastAsia"/>
          <w:sz w:val="32"/>
          <w:szCs w:val="32"/>
        </w:rPr>
        <w:t>（八）</w:t>
      </w:r>
      <w:r w:rsidR="00FB1319">
        <w:rPr>
          <w:rFonts w:ascii="仿宋" w:eastAsia="仿宋" w:hAnsi="仿宋" w:hint="eastAsia"/>
          <w:sz w:val="32"/>
          <w:szCs w:val="32"/>
        </w:rPr>
        <w:t>名词解释</w:t>
      </w:r>
    </w:p>
    <w:p w:rsidR="00895B87" w:rsidRPr="00D71230" w:rsidRDefault="00760D28" w:rsidP="00FB1319">
      <w:pPr>
        <w:ind w:firstLineChars="200" w:firstLine="640"/>
        <w:rPr>
          <w:rFonts w:ascii="仿宋_GB2312" w:eastAsia="仿宋_GB2312" w:hAnsiTheme="majorEastAsia"/>
          <w:sz w:val="32"/>
          <w:szCs w:val="32"/>
        </w:rPr>
      </w:pPr>
      <w:r>
        <w:rPr>
          <w:rFonts w:ascii="仿宋" w:eastAsia="仿宋" w:hAnsi="仿宋" w:hint="eastAsia"/>
          <w:sz w:val="32"/>
          <w:szCs w:val="32"/>
        </w:rPr>
        <w:t>机关</w:t>
      </w:r>
      <w:r w:rsidR="00D71230" w:rsidRPr="00554E2A">
        <w:rPr>
          <w:rFonts w:ascii="仿宋" w:eastAsia="仿宋" w:hAnsi="仿宋" w:hint="eastAsia"/>
          <w:sz w:val="32"/>
          <w:szCs w:val="32"/>
        </w:rPr>
        <w:t>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公务用车运行维护以及其他费用。</w:t>
      </w:r>
      <w:r>
        <w:rPr>
          <w:rFonts w:ascii="仿宋" w:eastAsia="仿宋" w:hAnsi="仿宋" w:hint="eastAsia"/>
          <w:sz w:val="32"/>
          <w:szCs w:val="32"/>
        </w:rPr>
        <w:t>20</w:t>
      </w:r>
      <w:r w:rsidR="004263E9">
        <w:rPr>
          <w:rFonts w:ascii="仿宋" w:eastAsia="仿宋" w:hAnsi="仿宋" w:hint="eastAsia"/>
          <w:sz w:val="32"/>
          <w:szCs w:val="32"/>
        </w:rPr>
        <w:t>20</w:t>
      </w:r>
      <w:r>
        <w:rPr>
          <w:rFonts w:ascii="仿宋" w:eastAsia="仿宋" w:hAnsi="仿宋" w:hint="eastAsia"/>
          <w:sz w:val="32"/>
          <w:szCs w:val="32"/>
        </w:rPr>
        <w:t>年实际支出</w:t>
      </w:r>
      <w:r w:rsidR="004263E9" w:rsidRPr="004263E9">
        <w:rPr>
          <w:rFonts w:ascii="仿宋_GB2312" w:eastAsia="仿宋_GB2312"/>
          <w:sz w:val="32"/>
          <w:szCs w:val="32"/>
        </w:rPr>
        <w:t>126,697,190.15</w:t>
      </w:r>
      <w:r w:rsidR="0062002B">
        <w:rPr>
          <w:rFonts w:ascii="仿宋_GB2312" w:eastAsia="仿宋_GB2312" w:hint="eastAsia"/>
          <w:sz w:val="32"/>
          <w:szCs w:val="32"/>
        </w:rPr>
        <w:t>元</w:t>
      </w:r>
      <w:r>
        <w:rPr>
          <w:rFonts w:ascii="仿宋" w:eastAsia="仿宋" w:hAnsi="仿宋" w:hint="eastAsia"/>
          <w:sz w:val="32"/>
          <w:szCs w:val="32"/>
        </w:rPr>
        <w:t>。</w:t>
      </w:r>
    </w:p>
    <w:sectPr w:rsidR="00895B87" w:rsidRPr="00D71230" w:rsidSect="00383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B3F" w:rsidRDefault="00723B3F" w:rsidP="006A3EFD">
      <w:r>
        <w:separator/>
      </w:r>
    </w:p>
  </w:endnote>
  <w:endnote w:type="continuationSeparator" w:id="1">
    <w:p w:rsidR="00723B3F" w:rsidRDefault="00723B3F" w:rsidP="006A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B3F" w:rsidRDefault="00723B3F" w:rsidP="006A3EFD">
      <w:r>
        <w:separator/>
      </w:r>
    </w:p>
  </w:footnote>
  <w:footnote w:type="continuationSeparator" w:id="1">
    <w:p w:rsidR="00723B3F" w:rsidRDefault="00723B3F" w:rsidP="006A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231"/>
    <w:multiLevelType w:val="multilevel"/>
    <w:tmpl w:val="05082231"/>
    <w:lvl w:ilvl="0">
      <w:start w:val="1"/>
      <w:numFmt w:val="decimal"/>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1">
    <w:nsid w:val="54C54401"/>
    <w:multiLevelType w:val="multilevel"/>
    <w:tmpl w:val="54C54401"/>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6D813538"/>
    <w:multiLevelType w:val="hybridMultilevel"/>
    <w:tmpl w:val="EEC80274"/>
    <w:lvl w:ilvl="0" w:tplc="A9A25E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9D8"/>
    <w:rsid w:val="0003467A"/>
    <w:rsid w:val="00101B29"/>
    <w:rsid w:val="00117533"/>
    <w:rsid w:val="0018593D"/>
    <w:rsid w:val="001909F2"/>
    <w:rsid w:val="001C59D8"/>
    <w:rsid w:val="001E5FEE"/>
    <w:rsid w:val="00274F2E"/>
    <w:rsid w:val="002D7C76"/>
    <w:rsid w:val="0035268E"/>
    <w:rsid w:val="003837B8"/>
    <w:rsid w:val="004263E9"/>
    <w:rsid w:val="00536387"/>
    <w:rsid w:val="005930B7"/>
    <w:rsid w:val="005A07EA"/>
    <w:rsid w:val="005B6A91"/>
    <w:rsid w:val="00607EEF"/>
    <w:rsid w:val="0062002B"/>
    <w:rsid w:val="00636138"/>
    <w:rsid w:val="00643549"/>
    <w:rsid w:val="006A3EFD"/>
    <w:rsid w:val="006E06B4"/>
    <w:rsid w:val="00723B3F"/>
    <w:rsid w:val="00760D28"/>
    <w:rsid w:val="007B1D90"/>
    <w:rsid w:val="0085382E"/>
    <w:rsid w:val="00871A19"/>
    <w:rsid w:val="00895B87"/>
    <w:rsid w:val="008C3167"/>
    <w:rsid w:val="008D0B02"/>
    <w:rsid w:val="00952186"/>
    <w:rsid w:val="00AE22E5"/>
    <w:rsid w:val="00B35F55"/>
    <w:rsid w:val="00BB7CC4"/>
    <w:rsid w:val="00BD4285"/>
    <w:rsid w:val="00C332A6"/>
    <w:rsid w:val="00C5595C"/>
    <w:rsid w:val="00CB147E"/>
    <w:rsid w:val="00CE16F8"/>
    <w:rsid w:val="00CE2E52"/>
    <w:rsid w:val="00D36A02"/>
    <w:rsid w:val="00D54EA4"/>
    <w:rsid w:val="00D71230"/>
    <w:rsid w:val="00DA0FA3"/>
    <w:rsid w:val="00DB42A4"/>
    <w:rsid w:val="00E0067C"/>
    <w:rsid w:val="00E126BE"/>
    <w:rsid w:val="00E8703C"/>
    <w:rsid w:val="00F80200"/>
    <w:rsid w:val="00FB1319"/>
    <w:rsid w:val="00FF01C2"/>
    <w:rsid w:val="00FF0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C59D8"/>
    <w:pPr>
      <w:ind w:firstLineChars="200" w:firstLine="420"/>
    </w:pPr>
    <w:rPr>
      <w:rFonts w:ascii="Calibri" w:eastAsia="宋体" w:hAnsi="Calibri" w:cs="Times New Roman"/>
    </w:rPr>
  </w:style>
  <w:style w:type="paragraph" w:styleId="a3">
    <w:name w:val="header"/>
    <w:basedOn w:val="a"/>
    <w:link w:val="Char"/>
    <w:uiPriority w:val="99"/>
    <w:semiHidden/>
    <w:unhideWhenUsed/>
    <w:rsid w:val="006A3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EFD"/>
    <w:rPr>
      <w:sz w:val="18"/>
      <w:szCs w:val="18"/>
    </w:rPr>
  </w:style>
  <w:style w:type="paragraph" w:styleId="a4">
    <w:name w:val="footer"/>
    <w:basedOn w:val="a"/>
    <w:link w:val="Char0"/>
    <w:uiPriority w:val="99"/>
    <w:semiHidden/>
    <w:unhideWhenUsed/>
    <w:rsid w:val="006A3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3EFD"/>
    <w:rPr>
      <w:sz w:val="18"/>
      <w:szCs w:val="18"/>
    </w:rPr>
  </w:style>
</w:styles>
</file>

<file path=word/webSettings.xml><?xml version="1.0" encoding="utf-8"?>
<w:webSettings xmlns:r="http://schemas.openxmlformats.org/officeDocument/2006/relationships" xmlns:w="http://schemas.openxmlformats.org/wordprocessingml/2006/main">
  <w:divs>
    <w:div w:id="1514168">
      <w:bodyDiv w:val="1"/>
      <w:marLeft w:val="0"/>
      <w:marRight w:val="0"/>
      <w:marTop w:val="0"/>
      <w:marBottom w:val="0"/>
      <w:divBdr>
        <w:top w:val="none" w:sz="0" w:space="0" w:color="auto"/>
        <w:left w:val="none" w:sz="0" w:space="0" w:color="auto"/>
        <w:bottom w:val="none" w:sz="0" w:space="0" w:color="auto"/>
        <w:right w:val="none" w:sz="0" w:space="0" w:color="auto"/>
      </w:divBdr>
    </w:div>
    <w:div w:id="157311481">
      <w:bodyDiv w:val="1"/>
      <w:marLeft w:val="0"/>
      <w:marRight w:val="0"/>
      <w:marTop w:val="0"/>
      <w:marBottom w:val="0"/>
      <w:divBdr>
        <w:top w:val="none" w:sz="0" w:space="0" w:color="auto"/>
        <w:left w:val="none" w:sz="0" w:space="0" w:color="auto"/>
        <w:bottom w:val="none" w:sz="0" w:space="0" w:color="auto"/>
        <w:right w:val="none" w:sz="0" w:space="0" w:color="auto"/>
      </w:divBdr>
    </w:div>
    <w:div w:id="213008382">
      <w:bodyDiv w:val="1"/>
      <w:marLeft w:val="0"/>
      <w:marRight w:val="0"/>
      <w:marTop w:val="0"/>
      <w:marBottom w:val="0"/>
      <w:divBdr>
        <w:top w:val="none" w:sz="0" w:space="0" w:color="auto"/>
        <w:left w:val="none" w:sz="0" w:space="0" w:color="auto"/>
        <w:bottom w:val="none" w:sz="0" w:space="0" w:color="auto"/>
        <w:right w:val="none" w:sz="0" w:space="0" w:color="auto"/>
      </w:divBdr>
    </w:div>
    <w:div w:id="233509039">
      <w:bodyDiv w:val="1"/>
      <w:marLeft w:val="0"/>
      <w:marRight w:val="0"/>
      <w:marTop w:val="0"/>
      <w:marBottom w:val="0"/>
      <w:divBdr>
        <w:top w:val="none" w:sz="0" w:space="0" w:color="auto"/>
        <w:left w:val="none" w:sz="0" w:space="0" w:color="auto"/>
        <w:bottom w:val="none" w:sz="0" w:space="0" w:color="auto"/>
        <w:right w:val="none" w:sz="0" w:space="0" w:color="auto"/>
      </w:divBdr>
    </w:div>
    <w:div w:id="479031625">
      <w:bodyDiv w:val="1"/>
      <w:marLeft w:val="0"/>
      <w:marRight w:val="0"/>
      <w:marTop w:val="0"/>
      <w:marBottom w:val="0"/>
      <w:divBdr>
        <w:top w:val="none" w:sz="0" w:space="0" w:color="auto"/>
        <w:left w:val="none" w:sz="0" w:space="0" w:color="auto"/>
        <w:bottom w:val="none" w:sz="0" w:space="0" w:color="auto"/>
        <w:right w:val="none" w:sz="0" w:space="0" w:color="auto"/>
      </w:divBdr>
    </w:div>
    <w:div w:id="595788330">
      <w:bodyDiv w:val="1"/>
      <w:marLeft w:val="0"/>
      <w:marRight w:val="0"/>
      <w:marTop w:val="0"/>
      <w:marBottom w:val="0"/>
      <w:divBdr>
        <w:top w:val="none" w:sz="0" w:space="0" w:color="auto"/>
        <w:left w:val="none" w:sz="0" w:space="0" w:color="auto"/>
        <w:bottom w:val="none" w:sz="0" w:space="0" w:color="auto"/>
        <w:right w:val="none" w:sz="0" w:space="0" w:color="auto"/>
      </w:divBdr>
    </w:div>
    <w:div w:id="640233886">
      <w:bodyDiv w:val="1"/>
      <w:marLeft w:val="0"/>
      <w:marRight w:val="0"/>
      <w:marTop w:val="0"/>
      <w:marBottom w:val="0"/>
      <w:divBdr>
        <w:top w:val="none" w:sz="0" w:space="0" w:color="auto"/>
        <w:left w:val="none" w:sz="0" w:space="0" w:color="auto"/>
        <w:bottom w:val="none" w:sz="0" w:space="0" w:color="auto"/>
        <w:right w:val="none" w:sz="0" w:space="0" w:color="auto"/>
      </w:divBdr>
    </w:div>
    <w:div w:id="894389237">
      <w:bodyDiv w:val="1"/>
      <w:marLeft w:val="0"/>
      <w:marRight w:val="0"/>
      <w:marTop w:val="0"/>
      <w:marBottom w:val="0"/>
      <w:divBdr>
        <w:top w:val="none" w:sz="0" w:space="0" w:color="auto"/>
        <w:left w:val="none" w:sz="0" w:space="0" w:color="auto"/>
        <w:bottom w:val="none" w:sz="0" w:space="0" w:color="auto"/>
        <w:right w:val="none" w:sz="0" w:space="0" w:color="auto"/>
      </w:divBdr>
    </w:div>
    <w:div w:id="1226065121">
      <w:bodyDiv w:val="1"/>
      <w:marLeft w:val="0"/>
      <w:marRight w:val="0"/>
      <w:marTop w:val="0"/>
      <w:marBottom w:val="0"/>
      <w:divBdr>
        <w:top w:val="none" w:sz="0" w:space="0" w:color="auto"/>
        <w:left w:val="none" w:sz="0" w:space="0" w:color="auto"/>
        <w:bottom w:val="none" w:sz="0" w:space="0" w:color="auto"/>
        <w:right w:val="none" w:sz="0" w:space="0" w:color="auto"/>
      </w:divBdr>
    </w:div>
    <w:div w:id="1226263624">
      <w:bodyDiv w:val="1"/>
      <w:marLeft w:val="0"/>
      <w:marRight w:val="0"/>
      <w:marTop w:val="0"/>
      <w:marBottom w:val="0"/>
      <w:divBdr>
        <w:top w:val="none" w:sz="0" w:space="0" w:color="auto"/>
        <w:left w:val="none" w:sz="0" w:space="0" w:color="auto"/>
        <w:bottom w:val="none" w:sz="0" w:space="0" w:color="auto"/>
        <w:right w:val="none" w:sz="0" w:space="0" w:color="auto"/>
      </w:divBdr>
    </w:div>
    <w:div w:id="1239248095">
      <w:bodyDiv w:val="1"/>
      <w:marLeft w:val="0"/>
      <w:marRight w:val="0"/>
      <w:marTop w:val="0"/>
      <w:marBottom w:val="0"/>
      <w:divBdr>
        <w:top w:val="none" w:sz="0" w:space="0" w:color="auto"/>
        <w:left w:val="none" w:sz="0" w:space="0" w:color="auto"/>
        <w:bottom w:val="none" w:sz="0" w:space="0" w:color="auto"/>
        <w:right w:val="none" w:sz="0" w:space="0" w:color="auto"/>
      </w:divBdr>
    </w:div>
    <w:div w:id="1401294005">
      <w:bodyDiv w:val="1"/>
      <w:marLeft w:val="0"/>
      <w:marRight w:val="0"/>
      <w:marTop w:val="0"/>
      <w:marBottom w:val="0"/>
      <w:divBdr>
        <w:top w:val="none" w:sz="0" w:space="0" w:color="auto"/>
        <w:left w:val="none" w:sz="0" w:space="0" w:color="auto"/>
        <w:bottom w:val="none" w:sz="0" w:space="0" w:color="auto"/>
        <w:right w:val="none" w:sz="0" w:space="0" w:color="auto"/>
      </w:divBdr>
    </w:div>
    <w:div w:id="1473860973">
      <w:bodyDiv w:val="1"/>
      <w:marLeft w:val="0"/>
      <w:marRight w:val="0"/>
      <w:marTop w:val="0"/>
      <w:marBottom w:val="0"/>
      <w:divBdr>
        <w:top w:val="none" w:sz="0" w:space="0" w:color="auto"/>
        <w:left w:val="none" w:sz="0" w:space="0" w:color="auto"/>
        <w:bottom w:val="none" w:sz="0" w:space="0" w:color="auto"/>
        <w:right w:val="none" w:sz="0" w:space="0" w:color="auto"/>
      </w:divBdr>
    </w:div>
    <w:div w:id="1621692053">
      <w:bodyDiv w:val="1"/>
      <w:marLeft w:val="0"/>
      <w:marRight w:val="0"/>
      <w:marTop w:val="0"/>
      <w:marBottom w:val="0"/>
      <w:divBdr>
        <w:top w:val="none" w:sz="0" w:space="0" w:color="auto"/>
        <w:left w:val="none" w:sz="0" w:space="0" w:color="auto"/>
        <w:bottom w:val="none" w:sz="0" w:space="0" w:color="auto"/>
        <w:right w:val="none" w:sz="0" w:space="0" w:color="auto"/>
      </w:divBdr>
    </w:div>
    <w:div w:id="1731998396">
      <w:bodyDiv w:val="1"/>
      <w:marLeft w:val="0"/>
      <w:marRight w:val="0"/>
      <w:marTop w:val="0"/>
      <w:marBottom w:val="0"/>
      <w:divBdr>
        <w:top w:val="none" w:sz="0" w:space="0" w:color="auto"/>
        <w:left w:val="none" w:sz="0" w:space="0" w:color="auto"/>
        <w:bottom w:val="none" w:sz="0" w:space="0" w:color="auto"/>
        <w:right w:val="none" w:sz="0" w:space="0" w:color="auto"/>
      </w:divBdr>
    </w:div>
    <w:div w:id="1788312541">
      <w:bodyDiv w:val="1"/>
      <w:marLeft w:val="0"/>
      <w:marRight w:val="0"/>
      <w:marTop w:val="0"/>
      <w:marBottom w:val="0"/>
      <w:divBdr>
        <w:top w:val="none" w:sz="0" w:space="0" w:color="auto"/>
        <w:left w:val="none" w:sz="0" w:space="0" w:color="auto"/>
        <w:bottom w:val="none" w:sz="0" w:space="0" w:color="auto"/>
        <w:right w:val="none" w:sz="0" w:space="0" w:color="auto"/>
      </w:divBdr>
    </w:div>
    <w:div w:id="19546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140</Words>
  <Characters>798</Characters>
  <Application>Microsoft Office Word</Application>
  <DocSecurity>0</DocSecurity>
  <Lines>6</Lines>
  <Paragraphs>1</Paragraphs>
  <ScaleCrop>false</ScaleCrop>
  <Company>微软中国</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5</cp:revision>
  <dcterms:created xsi:type="dcterms:W3CDTF">2021-09-06T08:52:00Z</dcterms:created>
  <dcterms:modified xsi:type="dcterms:W3CDTF">2021-09-06T09:54:00Z</dcterms:modified>
</cp:coreProperties>
</file>