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72D" w:rsidRPr="00992071" w:rsidRDefault="00035B08" w:rsidP="0032672D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2020</w:t>
      </w:r>
      <w:r w:rsidR="0032672D" w:rsidRPr="00992071">
        <w:rPr>
          <w:rFonts w:ascii="方正小标宋简体" w:eastAsia="方正小标宋简体" w:hAnsi="宋体" w:hint="eastAsia"/>
          <w:b/>
          <w:sz w:val="36"/>
          <w:szCs w:val="36"/>
        </w:rPr>
        <w:t>年</w:t>
      </w:r>
      <w:r w:rsidR="0032672D">
        <w:rPr>
          <w:rFonts w:ascii="方正小标宋简体" w:eastAsia="方正小标宋简体" w:hAnsi="宋体" w:hint="eastAsia"/>
          <w:b/>
          <w:sz w:val="36"/>
          <w:szCs w:val="36"/>
        </w:rPr>
        <w:t>政府购买服务</w:t>
      </w:r>
      <w:r w:rsidR="00091E91">
        <w:rPr>
          <w:rFonts w:ascii="方正小标宋简体" w:eastAsia="方正小标宋简体" w:hAnsi="宋体" w:hint="eastAsia"/>
          <w:b/>
          <w:sz w:val="36"/>
          <w:szCs w:val="36"/>
        </w:rPr>
        <w:t>支出</w:t>
      </w:r>
      <w:r w:rsidR="0032672D" w:rsidRPr="00992071">
        <w:rPr>
          <w:rFonts w:ascii="方正小标宋简体" w:eastAsia="方正小标宋简体" w:hAnsi="宋体" w:hint="eastAsia"/>
          <w:b/>
          <w:sz w:val="36"/>
          <w:szCs w:val="36"/>
        </w:rPr>
        <w:t>情况表</w:t>
      </w:r>
    </w:p>
    <w:p w:rsidR="0032672D" w:rsidRDefault="0032672D" w:rsidP="0032672D">
      <w:pPr>
        <w:jc w:val="right"/>
        <w:rPr>
          <w:rFonts w:asciiTheme="minorEastAsia" w:eastAsiaTheme="minorEastAsia" w:hAnsiTheme="minorEastAsia" w:hint="eastAsia"/>
          <w:sz w:val="28"/>
          <w:szCs w:val="28"/>
        </w:rPr>
      </w:pPr>
      <w:r w:rsidRPr="00481206">
        <w:rPr>
          <w:rFonts w:asciiTheme="minorEastAsia" w:eastAsiaTheme="minorEastAsia" w:hAnsiTheme="minorEastAsia" w:hint="eastAsia"/>
          <w:sz w:val="28"/>
          <w:szCs w:val="28"/>
        </w:rPr>
        <w:t>单位：元</w:t>
      </w:r>
    </w:p>
    <w:tbl>
      <w:tblPr>
        <w:tblW w:w="14601" w:type="dxa"/>
        <w:tblInd w:w="-176" w:type="dxa"/>
        <w:tblLook w:val="04A0"/>
      </w:tblPr>
      <w:tblGrid>
        <w:gridCol w:w="2127"/>
        <w:gridCol w:w="2126"/>
        <w:gridCol w:w="2127"/>
        <w:gridCol w:w="1701"/>
        <w:gridCol w:w="1984"/>
        <w:gridCol w:w="1559"/>
        <w:gridCol w:w="1418"/>
        <w:gridCol w:w="1559"/>
      </w:tblGrid>
      <w:tr w:rsidR="00A55FEB" w:rsidRPr="00A55FEB" w:rsidTr="00F83CFB">
        <w:trPr>
          <w:trHeight w:val="555"/>
          <w:tblHeader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一级项目名称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二级构成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一级目录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二级目录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政府功能分类科目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预算金额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承接主体性质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支出金额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69,981,294.17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—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61,354,305.45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精准帮扶青少年购买服务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精准帮扶青少年购买服务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A00 | 基本公共服务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A01 | 教育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2012999 | 其他群众团体事务支出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40,000.00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社会组织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35,500.00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老龄工作购买服务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老龄工作购买服务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A00 | 基本公共服务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A06 | 养老服务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2081002 | 老年福利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372,000.00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167,500.00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灵动宝贝-婴幼儿早期教育指导活动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灵动宝贝-婴幼儿早期教育指导活动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A00 | 基本公共服务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A12 | 人口和计划生育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2100799 | 其他计划生育事务支出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CB581E" w:rsidP="00CB581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58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45,000.00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CB581E" w:rsidP="00CB581E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CB58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16,790.00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特扶家庭居家养老支持体系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特扶家庭居家养老支持体系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A00 | 基本公共服务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A12 | 人口和计划生育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2100799 | 其他计划生育事务支出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267,072.00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社会组织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264,024.50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失独家庭心理治疗康复课程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失独家庭心理治疗康复课程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A00 | 基本公共服务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A12 | 人口和计划生育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2100799 | 其他计划生育事务支出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事业单位（公益二类和生产经营类）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30,000.00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特色阅读空间(书香驿站)运行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特色阅读空间(书香驿站)运行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A00 | 基本公共服务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A14 | 文化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2070109 | 群众文化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149,500.00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“艺术家进社区”购买服务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“艺术家进社区”购买服务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A00 | 基本公共服务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A14 | 文化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2070109 | 群众文化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130,000.00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127,432.60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治安巡防队经费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治安巡防队经费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A00 | 基本公共服务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A16 | 公共安全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2129901 | 其他城乡社区支出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6,972,000.00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6,700,430.00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背街小巷准物业管理费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背街小巷准物业管理费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A00 | 基本公共服务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A24 | 城市维护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2120199 | 其他城乡社区管理事务支出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8,000,000.00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7,459,760.00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地区保洁工作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地区保洁工作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A00 | 基本公共服务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A24 | 城市维护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2120501 | 城乡社区环境卫生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26,907,953.04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25,557,740.19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地区绿化工作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地区绿化工作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A00 | 基本公共服务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A24 | 城市维护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2120501 | 城乡社区环境卫生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1,120,614.13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1,110,349.51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地区保安服务费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地区保安服务费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A00 | 基本公共服务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A24 | 城市维护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2129901 | 其他城乡社区支出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3,528,000.00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3,476,551.00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楼道保洁工作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楼道保洁工作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A00 | 基本公共服务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A24 | 城市维护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2129901 | 其他城乡社区支出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910,000.00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502,400.00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垃圾分类工作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垃圾分类工作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A00 | 基本公共服务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A24 | 城市维护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2120501 | 城乡社区环境卫生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7,960,000.00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5,940,993.39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执法一队执法安保服务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执法一队执法安保服务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A00 | 基本公共服务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A24 | 城市维护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2120104 | 城管执法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1,629,600.00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1,222,200.00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执法二队执法安保服务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执法二队执法安保服务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A00 | 基本公共服务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A24 | 城市维护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2120104 | 城管执法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1,769,280.00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1,326,960.00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北站地区维稳保安服务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北站地区维稳保安服务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A00 | 基本公共服务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A24 | 城市维护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2120104 | 城管执法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882,000.00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CB58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人民调解中心服务费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人民调解中心服务费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B00 | 社会管理性服务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B06 | 人民调解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2040604 | 基层司法业务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268,485.00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268,100.00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《展望》报印刷项目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《展望》报印刷项目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B00 | 社会管理性服务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B11 | 公共公益宣传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2013399 | 其他宣传事务支出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94,600.00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73,148.80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内部审计购买服务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内部审计购买服务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E00 | 政府履职所需辅助性服务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E03 | 财务会计审计服务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2010699 | 其他财政事务支出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CB58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绩效工作购买服务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绩效工作购买服务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E00 | 政府履职所需辅助性服务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E03 | 财务会计审计服务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2010699 | 其他财政事务支出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149,930.00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工程结算审核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工程结算审核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E00 | 政府履职所需辅助性服务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E06 | 工程服务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2010399 | 其他政府办公厅（室）及相关机构事务支出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57,613.00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工程项目监理费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工程项目监理费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E00 | 政府履职所需辅助性服务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E06 | 工程服务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2120199 | 其他城乡社区管理事务支出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290,000.00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工程项目设计费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工程项目设计费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E00 | 政府履职所需辅助性服务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E06 | 工程服务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2120199 | 其他城乡社区管理事务支出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330,000.00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240,000.00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工程项目造价咨询费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工程项目造价咨询费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E00 | 政府履职所需辅助性服务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E06 | 工程服务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2120199 | 其他城乡社区管理事务支出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60,000.00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工程项目造价咨询费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工程项目造价咨询费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E00 | 政府履职所需辅助性服务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E06 | 工程服务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2120199 | 其他城乡社区管理事务支出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30,000.00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工程项目监理费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工程项目监理费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E00 | 政府履职所需辅助性服务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E06 | 工程服务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2120199 | 其他城乡社区管理事务支出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900,000.00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内部控制建设购买服务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内部控制建设购买服务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E00 | 政府履职所需辅助性服务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E09 | 咨询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2010699 | 其他财政事务支出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20,000.00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党员教育培训管理工作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党员教育培训管理工作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E00 | 政府履职所需辅助性服务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E10 | 技术业务培训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2050803 | 培训支出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211,330.00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56,752.85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互联网接入终端移动办公服务费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互联网接入终端移动办公服务费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E00 | 政府履职所需辅助性服务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E11 | 机关信息系统建设与维护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2010399 | 其他政府办公厅（室）及相关机构事务支出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1,686,360.00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1,680,840.00</w:t>
            </w:r>
          </w:p>
        </w:tc>
      </w:tr>
      <w:tr w:rsidR="00A55FEB" w:rsidRPr="00A55FEB" w:rsidTr="00CB581E">
        <w:trPr>
          <w:trHeight w:val="1089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展览路网格化管理系统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展览路网格化管理系统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E00 | 政府履职所需辅助性服务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E11 | 机关信息系统建设与维护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2010399 | 其他政府办公厅（室）及相关机构事务支出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420,000.00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  <w:r w:rsidR="00CB581E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.00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lastRenderedPageBreak/>
              <w:t>机关物业管理费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机关物业管理费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E00 | 政府履职所需辅助性服务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E12 | 后勤服务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2010399 | 其他政府办公厅（室）及相关机构事务支出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1,850,000.00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1,076,389.61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运行管理费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运行管理费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E00 | 政府履职所需辅助性服务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E12 | 后勤服务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2010399 | 其他政府办公厅（室）及相关机构事务支出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1,872,000.00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1,872,000.00</w:t>
            </w:r>
          </w:p>
        </w:tc>
      </w:tr>
      <w:tr w:rsidR="00A55FEB" w:rsidRPr="00A55FEB" w:rsidTr="00FD256F">
        <w:trPr>
          <w:trHeight w:val="20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机关及社区IT运维外包服务费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机关及社区IT运维外包服务费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E00 | 政府履职所需辅助性服务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E12 | 后勤服务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2010399 | 其他政府办公厅（室）及相关机构事务支出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495,000.00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5FEB" w:rsidRPr="00A55FEB" w:rsidRDefault="00A55FEB" w:rsidP="00A55F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企业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5FEB" w:rsidRPr="00A55FEB" w:rsidRDefault="00A55FEB" w:rsidP="00A55FEB"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A55FEB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491,400.00</w:t>
            </w:r>
          </w:p>
        </w:tc>
      </w:tr>
    </w:tbl>
    <w:p w:rsidR="00751AAE" w:rsidRDefault="00751AAE"/>
    <w:sectPr w:rsidR="00751AAE" w:rsidSect="0032672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A76" w:rsidRDefault="00003A76" w:rsidP="009F12D2">
      <w:r>
        <w:separator/>
      </w:r>
    </w:p>
  </w:endnote>
  <w:endnote w:type="continuationSeparator" w:id="1">
    <w:p w:rsidR="00003A76" w:rsidRDefault="00003A76" w:rsidP="009F12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A76" w:rsidRDefault="00003A76" w:rsidP="009F12D2">
      <w:r>
        <w:separator/>
      </w:r>
    </w:p>
  </w:footnote>
  <w:footnote w:type="continuationSeparator" w:id="1">
    <w:p w:rsidR="00003A76" w:rsidRDefault="00003A76" w:rsidP="009F12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72D"/>
    <w:rsid w:val="00003A76"/>
    <w:rsid w:val="00025D8B"/>
    <w:rsid w:val="00035B08"/>
    <w:rsid w:val="00042124"/>
    <w:rsid w:val="00042EC3"/>
    <w:rsid w:val="0004370C"/>
    <w:rsid w:val="0004664C"/>
    <w:rsid w:val="00050F40"/>
    <w:rsid w:val="0005623B"/>
    <w:rsid w:val="000574E4"/>
    <w:rsid w:val="000629B5"/>
    <w:rsid w:val="00066A4D"/>
    <w:rsid w:val="0008740B"/>
    <w:rsid w:val="00091E91"/>
    <w:rsid w:val="00094E89"/>
    <w:rsid w:val="000E3852"/>
    <w:rsid w:val="000F77D6"/>
    <w:rsid w:val="001059FE"/>
    <w:rsid w:val="00133123"/>
    <w:rsid w:val="00133C5A"/>
    <w:rsid w:val="00147917"/>
    <w:rsid w:val="0015093F"/>
    <w:rsid w:val="0015212B"/>
    <w:rsid w:val="00152BD8"/>
    <w:rsid w:val="0017079A"/>
    <w:rsid w:val="0017510F"/>
    <w:rsid w:val="00181FE4"/>
    <w:rsid w:val="00190AA4"/>
    <w:rsid w:val="001929BC"/>
    <w:rsid w:val="001A1FCA"/>
    <w:rsid w:val="001B0977"/>
    <w:rsid w:val="001E237C"/>
    <w:rsid w:val="001E76A4"/>
    <w:rsid w:val="002011A8"/>
    <w:rsid w:val="00201EA4"/>
    <w:rsid w:val="00211606"/>
    <w:rsid w:val="00226597"/>
    <w:rsid w:val="00234576"/>
    <w:rsid w:val="00237B8E"/>
    <w:rsid w:val="00240F1A"/>
    <w:rsid w:val="002544BA"/>
    <w:rsid w:val="00264151"/>
    <w:rsid w:val="00270E3E"/>
    <w:rsid w:val="002750D6"/>
    <w:rsid w:val="002A1C92"/>
    <w:rsid w:val="002A693F"/>
    <w:rsid w:val="002C42A8"/>
    <w:rsid w:val="002C7BC0"/>
    <w:rsid w:val="002E449C"/>
    <w:rsid w:val="00305DBD"/>
    <w:rsid w:val="00311219"/>
    <w:rsid w:val="0031396F"/>
    <w:rsid w:val="0032672D"/>
    <w:rsid w:val="00330736"/>
    <w:rsid w:val="00340492"/>
    <w:rsid w:val="00347967"/>
    <w:rsid w:val="00352596"/>
    <w:rsid w:val="00352BC8"/>
    <w:rsid w:val="0036024D"/>
    <w:rsid w:val="003701AA"/>
    <w:rsid w:val="00374EC1"/>
    <w:rsid w:val="0038568B"/>
    <w:rsid w:val="00394CE1"/>
    <w:rsid w:val="003A0F2B"/>
    <w:rsid w:val="003B208E"/>
    <w:rsid w:val="003D7D65"/>
    <w:rsid w:val="003E35C4"/>
    <w:rsid w:val="003E5C8D"/>
    <w:rsid w:val="003F7E26"/>
    <w:rsid w:val="004108D4"/>
    <w:rsid w:val="00432482"/>
    <w:rsid w:val="00443822"/>
    <w:rsid w:val="004444EA"/>
    <w:rsid w:val="0044601F"/>
    <w:rsid w:val="004529F2"/>
    <w:rsid w:val="00461C15"/>
    <w:rsid w:val="00464561"/>
    <w:rsid w:val="00480601"/>
    <w:rsid w:val="00482EE5"/>
    <w:rsid w:val="004926A1"/>
    <w:rsid w:val="00495900"/>
    <w:rsid w:val="004C7B76"/>
    <w:rsid w:val="004D7C2A"/>
    <w:rsid w:val="004E6797"/>
    <w:rsid w:val="00501C35"/>
    <w:rsid w:val="00503DA1"/>
    <w:rsid w:val="005426A8"/>
    <w:rsid w:val="00543A0F"/>
    <w:rsid w:val="005519C6"/>
    <w:rsid w:val="00557E70"/>
    <w:rsid w:val="00567419"/>
    <w:rsid w:val="00581FA3"/>
    <w:rsid w:val="00581FCC"/>
    <w:rsid w:val="00592CD2"/>
    <w:rsid w:val="005A2206"/>
    <w:rsid w:val="005B1001"/>
    <w:rsid w:val="005B1ADE"/>
    <w:rsid w:val="005C543A"/>
    <w:rsid w:val="005D00D3"/>
    <w:rsid w:val="005E3EEB"/>
    <w:rsid w:val="005F1308"/>
    <w:rsid w:val="006016C6"/>
    <w:rsid w:val="00603BCE"/>
    <w:rsid w:val="00607D2A"/>
    <w:rsid w:val="0061048D"/>
    <w:rsid w:val="0061327E"/>
    <w:rsid w:val="00625E62"/>
    <w:rsid w:val="00627F44"/>
    <w:rsid w:val="00637436"/>
    <w:rsid w:val="00642E71"/>
    <w:rsid w:val="00644810"/>
    <w:rsid w:val="00662044"/>
    <w:rsid w:val="00667A64"/>
    <w:rsid w:val="00676EA4"/>
    <w:rsid w:val="00695CD6"/>
    <w:rsid w:val="006B6433"/>
    <w:rsid w:val="006C3294"/>
    <w:rsid w:val="006D7378"/>
    <w:rsid w:val="006E5854"/>
    <w:rsid w:val="006E5DF7"/>
    <w:rsid w:val="006F13D4"/>
    <w:rsid w:val="006F5B3E"/>
    <w:rsid w:val="006F6822"/>
    <w:rsid w:val="007019A6"/>
    <w:rsid w:val="00733E06"/>
    <w:rsid w:val="00734167"/>
    <w:rsid w:val="00751AAE"/>
    <w:rsid w:val="0078200E"/>
    <w:rsid w:val="007C62C3"/>
    <w:rsid w:val="007E6B01"/>
    <w:rsid w:val="007F381C"/>
    <w:rsid w:val="00815551"/>
    <w:rsid w:val="00815D3F"/>
    <w:rsid w:val="00860F7F"/>
    <w:rsid w:val="00863BB6"/>
    <w:rsid w:val="0087257E"/>
    <w:rsid w:val="008A40B8"/>
    <w:rsid w:val="008C1BB6"/>
    <w:rsid w:val="008F3EED"/>
    <w:rsid w:val="0090278F"/>
    <w:rsid w:val="00912B60"/>
    <w:rsid w:val="0093283B"/>
    <w:rsid w:val="009359B8"/>
    <w:rsid w:val="00940488"/>
    <w:rsid w:val="009577A5"/>
    <w:rsid w:val="009648E5"/>
    <w:rsid w:val="00986655"/>
    <w:rsid w:val="009C057B"/>
    <w:rsid w:val="009C0614"/>
    <w:rsid w:val="009C544B"/>
    <w:rsid w:val="009C5B93"/>
    <w:rsid w:val="009D2DB2"/>
    <w:rsid w:val="009D497A"/>
    <w:rsid w:val="009E4A61"/>
    <w:rsid w:val="009F12D2"/>
    <w:rsid w:val="009F5366"/>
    <w:rsid w:val="00A16A63"/>
    <w:rsid w:val="00A22D16"/>
    <w:rsid w:val="00A238E5"/>
    <w:rsid w:val="00A41151"/>
    <w:rsid w:val="00A55FEB"/>
    <w:rsid w:val="00AA0BA7"/>
    <w:rsid w:val="00AA4CB2"/>
    <w:rsid w:val="00AD44DE"/>
    <w:rsid w:val="00AD7E1A"/>
    <w:rsid w:val="00B13144"/>
    <w:rsid w:val="00B16FED"/>
    <w:rsid w:val="00B30E16"/>
    <w:rsid w:val="00B61163"/>
    <w:rsid w:val="00B622E8"/>
    <w:rsid w:val="00B75F66"/>
    <w:rsid w:val="00B837A3"/>
    <w:rsid w:val="00B8434E"/>
    <w:rsid w:val="00B86F69"/>
    <w:rsid w:val="00BC1AEA"/>
    <w:rsid w:val="00BD18AE"/>
    <w:rsid w:val="00C31BD1"/>
    <w:rsid w:val="00C33051"/>
    <w:rsid w:val="00C728E3"/>
    <w:rsid w:val="00C75315"/>
    <w:rsid w:val="00C75EBB"/>
    <w:rsid w:val="00C768B8"/>
    <w:rsid w:val="00C95279"/>
    <w:rsid w:val="00CB363A"/>
    <w:rsid w:val="00CB581E"/>
    <w:rsid w:val="00CB5F06"/>
    <w:rsid w:val="00CC0DEE"/>
    <w:rsid w:val="00CC2B61"/>
    <w:rsid w:val="00CE2E08"/>
    <w:rsid w:val="00CF3B8E"/>
    <w:rsid w:val="00D016F7"/>
    <w:rsid w:val="00D078A6"/>
    <w:rsid w:val="00D31B87"/>
    <w:rsid w:val="00D4786D"/>
    <w:rsid w:val="00D56F05"/>
    <w:rsid w:val="00D8144E"/>
    <w:rsid w:val="00D87E36"/>
    <w:rsid w:val="00D9519C"/>
    <w:rsid w:val="00D95F45"/>
    <w:rsid w:val="00DB66BB"/>
    <w:rsid w:val="00DB7F76"/>
    <w:rsid w:val="00DD1AFA"/>
    <w:rsid w:val="00DF368B"/>
    <w:rsid w:val="00E03138"/>
    <w:rsid w:val="00E06E82"/>
    <w:rsid w:val="00E1232A"/>
    <w:rsid w:val="00E274B2"/>
    <w:rsid w:val="00E42AF6"/>
    <w:rsid w:val="00E57851"/>
    <w:rsid w:val="00E60B60"/>
    <w:rsid w:val="00E63CCB"/>
    <w:rsid w:val="00E80820"/>
    <w:rsid w:val="00E85959"/>
    <w:rsid w:val="00E9134A"/>
    <w:rsid w:val="00EA23BB"/>
    <w:rsid w:val="00EA43D8"/>
    <w:rsid w:val="00EA4A34"/>
    <w:rsid w:val="00EB6AFF"/>
    <w:rsid w:val="00EC3D55"/>
    <w:rsid w:val="00ED1FCB"/>
    <w:rsid w:val="00ED265B"/>
    <w:rsid w:val="00EE5EB6"/>
    <w:rsid w:val="00EF70EF"/>
    <w:rsid w:val="00F02594"/>
    <w:rsid w:val="00F17545"/>
    <w:rsid w:val="00F24E78"/>
    <w:rsid w:val="00F27DDC"/>
    <w:rsid w:val="00F444BE"/>
    <w:rsid w:val="00F83CFB"/>
    <w:rsid w:val="00F9140A"/>
    <w:rsid w:val="00F9583D"/>
    <w:rsid w:val="00FA008E"/>
    <w:rsid w:val="00FB0B93"/>
    <w:rsid w:val="00FD256F"/>
    <w:rsid w:val="00FE42EE"/>
    <w:rsid w:val="00FF5E33"/>
    <w:rsid w:val="00FF6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72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F12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F12D2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F12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F12D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500</Words>
  <Characters>2853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gwj</cp:lastModifiedBy>
  <cp:revision>4</cp:revision>
  <dcterms:created xsi:type="dcterms:W3CDTF">2021-09-02T08:45:00Z</dcterms:created>
  <dcterms:modified xsi:type="dcterms:W3CDTF">2021-09-02T08:53:00Z</dcterms:modified>
</cp:coreProperties>
</file>