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北京市西城区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政务服务管理局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/>
          <w:b/>
          <w:sz w:val="44"/>
          <w:szCs w:val="44"/>
        </w:rPr>
        <w:t>年部门决算及“三公”经费决算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目录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60" w:lineRule="exact"/>
        <w:ind w:firstLine="320" w:firstLineChars="1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2020</w:t>
      </w:r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决</w:t>
      </w:r>
      <w:r>
        <w:rPr>
          <w:rFonts w:ascii="黑体" w:hAnsi="黑体" w:eastAsia="黑体"/>
          <w:color w:val="000000"/>
          <w:sz w:val="32"/>
          <w:szCs w:val="32"/>
        </w:rPr>
        <w:t>算说明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一</w:t>
      </w:r>
      <w:r>
        <w:rPr>
          <w:rFonts w:ascii="仿宋_GB2312" w:hAnsi="Times New Roman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hAnsi="Times New Roman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（一）主要</w:t>
      </w:r>
      <w:r>
        <w:rPr>
          <w:rFonts w:ascii="仿宋_GB2312" w:hAnsi="Times New Roman" w:eastAsia="仿宋_GB2312"/>
          <w:color w:val="000000"/>
          <w:sz w:val="32"/>
          <w:szCs w:val="32"/>
        </w:rPr>
        <w:t>职责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（二）部门决算单位构成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（三）部门机构设置、人员构成情况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年收入支出决算总体情况说明 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三、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年一般公共预算财政拨款支出决算情况说明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（二）一般公共预算财政拨款支出决算具体情况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年一般公共预算财政拨款基本支出决算情况说明</w:t>
      </w:r>
    </w:p>
    <w:p>
      <w:pPr>
        <w:spacing w:line="560" w:lineRule="exact"/>
        <w:ind w:firstLine="803" w:firstLineChars="25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五、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年一般公共预算财政拨款“三公”经费支出决算情况说明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（一）“三公”经费财政拨款决算的单位范围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（二）“三公”经费财政</w:t>
      </w:r>
      <w:r>
        <w:rPr>
          <w:rFonts w:ascii="仿宋_GB2312" w:hAnsi="Times New Roman" w:eastAsia="仿宋_GB2312"/>
          <w:color w:val="000000"/>
          <w:sz w:val="32"/>
          <w:szCs w:val="32"/>
        </w:rPr>
        <w:t>拨款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决算</w:t>
      </w:r>
      <w:r>
        <w:rPr>
          <w:rFonts w:ascii="仿宋_GB2312" w:hAnsi="Times New Roman" w:eastAsia="仿宋_GB2312"/>
          <w:color w:val="000000"/>
          <w:sz w:val="32"/>
          <w:szCs w:val="32"/>
        </w:rPr>
        <w:t>情况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六、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年政府性基金预算财政拨款收入支出决算情况说明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/>
          <w:b/>
          <w:sz w:val="32"/>
          <w:szCs w:val="32"/>
        </w:rPr>
        <w:t>年国有资本经营预算拨款收入支出决算情况说明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八、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/>
          <w:b/>
          <w:sz w:val="32"/>
          <w:szCs w:val="32"/>
        </w:rPr>
        <w:t>年其他重要事项的情况说明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widowControl/>
        <w:spacing w:before="50" w:after="50"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（三）政府购买服务支出情况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国有资产占用情况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（五）绩效目标开展情况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九、专用名词解释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2020</w:t>
      </w:r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决</w:t>
      </w:r>
      <w:r>
        <w:rPr>
          <w:rFonts w:ascii="黑体" w:hAnsi="黑体" w:eastAsia="黑体"/>
          <w:color w:val="000000"/>
          <w:sz w:val="32"/>
          <w:szCs w:val="32"/>
        </w:rPr>
        <w:t>算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表一、收入支出决算总表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表二、收入决算表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表三、支出决算表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表四、</w:t>
      </w:r>
      <w:r>
        <w:rPr>
          <w:rFonts w:hint="eastAsia" w:ascii="仿宋_GB2312" w:hAnsi="仿宋" w:eastAsia="仿宋_GB2312"/>
          <w:sz w:val="32"/>
          <w:szCs w:val="32"/>
        </w:rPr>
        <w:t>政府采购情况表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表五、</w:t>
      </w:r>
      <w:r>
        <w:rPr>
          <w:rFonts w:hint="eastAsia" w:ascii="仿宋_GB2312" w:hAnsi="仿宋" w:eastAsia="仿宋_GB2312"/>
          <w:sz w:val="32"/>
          <w:szCs w:val="32"/>
        </w:rPr>
        <w:t>政府购买服务情况表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表六、财政拨款收入支出决算总表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表七、一般公共预算财政拨款支出决算表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楷体" w:eastAsia="仿宋_GB2312"/>
          <w:sz w:val="32"/>
          <w:szCs w:val="32"/>
        </w:rPr>
        <w:t>、一般公共预算财政拨款基本支出决算表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楷体" w:eastAsia="仿宋_GB2312"/>
          <w:sz w:val="32"/>
          <w:szCs w:val="32"/>
        </w:rPr>
        <w:t>、一般公共预算财政拨款“三公”经费支出决算表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楷体" w:eastAsia="仿宋_GB2312"/>
          <w:sz w:val="32"/>
          <w:szCs w:val="32"/>
        </w:rPr>
        <w:t>、政府性基金预算财政拨款收入支出决算表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</w:t>
      </w:r>
      <w:r>
        <w:rPr>
          <w:rFonts w:hint="eastAsia" w:ascii="仿宋_GB2312" w:hAnsi="仿宋" w:eastAsia="仿宋_GB2312"/>
          <w:sz w:val="32"/>
          <w:szCs w:val="32"/>
        </w:rPr>
        <w:t>十一</w:t>
      </w:r>
      <w:r>
        <w:rPr>
          <w:rFonts w:hint="eastAsia" w:ascii="仿宋_GB2312" w:hAnsi="楷体" w:eastAsia="仿宋_GB2312"/>
          <w:sz w:val="32"/>
          <w:szCs w:val="32"/>
        </w:rPr>
        <w:t>、 政府性基金预算财政拨款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基本</w:t>
      </w:r>
      <w:r>
        <w:rPr>
          <w:rFonts w:hint="eastAsia" w:ascii="仿宋_GB2312" w:hAnsi="楷体" w:eastAsia="仿宋_GB2312"/>
          <w:sz w:val="32"/>
          <w:szCs w:val="32"/>
        </w:rPr>
        <w:t>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表十二、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国有资本经营预算财政拨款支出决算表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</w:p>
    <w:p/>
    <w:p/>
    <w:p/>
    <w:p/>
    <w:p/>
    <w:p>
      <w:pPr>
        <w:numPr>
          <w:ilvl w:val="0"/>
          <w:numId w:val="1"/>
        </w:numPr>
        <w:spacing w:line="360" w:lineRule="auto"/>
        <w:jc w:val="center"/>
        <w:rPr>
          <w:rFonts w:hint="eastAsia" w:ascii="楷体_GB2312" w:hAnsi="宋体" w:eastAsia="楷体_GB2312"/>
          <w:b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20</w:t>
      </w:r>
      <w:r>
        <w:rPr>
          <w:rFonts w:hint="eastAsia" w:ascii="楷体_GB2312" w:hAnsi="宋体" w:eastAsia="楷体_GB2312"/>
          <w:b/>
          <w:sz w:val="36"/>
          <w:szCs w:val="36"/>
        </w:rPr>
        <w:t>年部门决算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_GB2312" w:hAnsi="宋体" w:eastAsia="楷体_GB2312"/>
          <w:b/>
          <w:sz w:val="36"/>
          <w:szCs w:val="36"/>
          <w:lang w:eastAsia="zh-CN"/>
        </w:rPr>
      </w:pP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一、部门主要职责及机构设置情况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负责统筹推进本区简政放权、放管结合、优化服务改革和行政审批制度改革工作。研究拟订改革规划、计划和相关政策措施并组织实施。协调解决改革中遇到的重点难点问题。协调、指导、督促各部门、各街道办事处落实改革重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2、负责协调推进本区政务服务体系建设。负责区政务服务中心的建设、运行和管理。负责组织推动政务服务方式创新。负责政务服务事项规范管理，推进政务服务标准化、集成化、一体化、便民化。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3、负责协调推进本区“互联网+政务服务”工作。负责全区政务服务体系信息化建设的管理工作。负责推进、指导、监督本区政府网站建设、发展及区政府门户网站的管理工作。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4、负责推进、指导、协调、监督区政府信息和政务公开工作。依法协调受理公民、法人或其他组织提出获取区政府信息的申请。组织推进政务公开制度化、标准化建设。统筹协调区政府政务公开渠道建设工作。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5、完成区委、区政府交办的其他任务。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（二）部门决算单位构成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2020年纳入部门决算编报范围的单位包括1个单位,即北京市西城区政务服务管理局, 没有纳入决算编制范围的二级决算单位。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（三）部门机构设置、人员构成情况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上述职责，北京市西城区政务服务管理局下设办公室、改革协调科、体系管理科、信息化科、政府信息公开科、政务公开科6个科室及所属科级事业单位北京市西城区政务服务中心。西城区政务服务管理局行政编制27人;事业编制25人；工勤编制0名；实际47人；长期聘用临时工0人。离退休人员2人，其中：离休0人，退休2人。</w:t>
      </w:r>
    </w:p>
    <w:p>
      <w:pPr>
        <w:spacing w:line="360" w:lineRule="auto"/>
        <w:ind w:firstLine="750" w:firstLineChars="2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>年收入支出决算总体情况说明</w:t>
      </w:r>
    </w:p>
    <w:p>
      <w:pPr>
        <w:spacing w:line="360" w:lineRule="auto"/>
        <w:ind w:firstLine="800" w:firstLineChars="25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年本年收入61,340,375.32元,全部是财政拨款收入,比20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减少804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737.7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,下降1.29%，主要原因是受疫情影响，部分项目未按时开展。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年本年支出合计61,340,375.32元,比20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减少804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737.7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下降1.29%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，主要原因是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主要原因是受疫情影响，部分项目未按时开展。</w:t>
      </w:r>
      <w:r>
        <w:rPr>
          <w:rFonts w:hint="eastAsia" w:ascii="仿宋" w:hAnsi="仿宋" w:eastAsia="仿宋"/>
          <w:sz w:val="32"/>
          <w:szCs w:val="32"/>
        </w:rPr>
        <w:t>其中：基本支出15,185,275.66元,占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24.76</w:t>
      </w:r>
      <w:r>
        <w:rPr>
          <w:rFonts w:hint="eastAsia" w:ascii="仿宋" w:hAnsi="仿宋" w:eastAsia="仿宋"/>
          <w:sz w:val="32"/>
          <w:szCs w:val="32"/>
        </w:rPr>
        <w:t>%;项目支出46,155,099.66元,占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75.24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750" w:firstLineChars="2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/>
          <w:sz w:val="30"/>
          <w:szCs w:val="30"/>
        </w:rPr>
        <w:t>年一般公共预算财政拨款支出决算情况说明</w:t>
      </w:r>
    </w:p>
    <w:p>
      <w:pPr>
        <w:numPr>
          <w:ilvl w:val="0"/>
          <w:numId w:val="2"/>
        </w:num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一般公共预算财政拨款支出决算总体情况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年财政拨款支出61,340,375.32元，主要用于以下方面(按大类)：一般公共服务支出（类）52,113,031.02元，占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84.96</w:t>
      </w:r>
      <w:r>
        <w:rPr>
          <w:rFonts w:hint="eastAsia" w:ascii="仿宋" w:hAnsi="仿宋" w:eastAsia="仿宋"/>
          <w:sz w:val="32"/>
          <w:szCs w:val="32"/>
        </w:rPr>
        <w:t>%;科学技术支出(类)4,272,332.60元,占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6.96</w:t>
      </w:r>
      <w:r>
        <w:rPr>
          <w:rFonts w:hint="eastAsia" w:ascii="仿宋" w:hAnsi="仿宋" w:eastAsia="仿宋"/>
          <w:sz w:val="32"/>
          <w:szCs w:val="32"/>
        </w:rPr>
        <w:t>%;社会保障和就业支出(类)1,452,524.20元,占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" w:hAnsi="仿宋" w:eastAsia="仿宋"/>
          <w:sz w:val="32"/>
          <w:szCs w:val="32"/>
        </w:rPr>
        <w:t>%;卫生</w:t>
      </w:r>
      <w:r>
        <w:rPr>
          <w:rFonts w:hint="eastAsia" w:ascii="仿宋" w:hAnsi="仿宋" w:eastAsia="仿宋"/>
          <w:sz w:val="32"/>
          <w:szCs w:val="32"/>
          <w:lang w:eastAsia="zh-CN"/>
        </w:rPr>
        <w:t>健康支出</w:t>
      </w:r>
      <w:r>
        <w:rPr>
          <w:rFonts w:hint="eastAsia" w:ascii="仿宋" w:hAnsi="仿宋" w:eastAsia="仿宋"/>
          <w:sz w:val="32"/>
          <w:szCs w:val="32"/>
        </w:rPr>
        <w:t>(类) 1,229,754.30元,占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2.00</w:t>
      </w:r>
      <w:r>
        <w:rPr>
          <w:rFonts w:hint="eastAsia" w:ascii="仿宋" w:hAnsi="仿宋" w:eastAsia="仿宋"/>
          <w:sz w:val="32"/>
          <w:szCs w:val="32"/>
        </w:rPr>
        <w:t>%;住房保障支出(类) 2,272,733.20元,占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3.71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（二）一般公共预算财政拨款支出决算具体情况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年一般公共预算财政拨款支出61,340,375.32元,比20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</w:t>
      </w:r>
      <w:r>
        <w:rPr>
          <w:rFonts w:hint="eastAsia" w:ascii="仿宋" w:hAnsi="仿宋" w:eastAsia="仿宋"/>
          <w:color w:val="auto"/>
          <w:sz w:val="32"/>
          <w:szCs w:val="32"/>
        </w:rPr>
        <w:t>初预算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eastAsia="zh-CN"/>
        </w:rPr>
        <w:t>804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737.7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元,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1.29%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要原因是受疫情影响，部分项目未按时开展</w:t>
      </w:r>
      <w:r>
        <w:rPr>
          <w:rFonts w:hint="eastAsia" w:ascii="仿宋" w:hAnsi="仿宋" w:eastAsia="仿宋"/>
          <w:color w:val="auto"/>
          <w:sz w:val="32"/>
          <w:szCs w:val="32"/>
        </w:rPr>
        <w:t>。其中：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（1）基本支出决算15,185,275.66元，比20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年年初预算增加2,009,058.7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15.25</w:t>
      </w:r>
      <w:r>
        <w:rPr>
          <w:rFonts w:hint="eastAsia" w:ascii="仿宋" w:hAnsi="仿宋" w:eastAsia="仿宋"/>
          <w:sz w:val="32"/>
          <w:szCs w:val="32"/>
        </w:rPr>
        <w:t>%。主要原因是20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</w:rPr>
        <w:t>人员支出增加，基本支出相应增加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（2）项目支出决算46,155,099.66元,比20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减少2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813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796.4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元,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5.75</w:t>
      </w:r>
      <w:r>
        <w:rPr>
          <w:rFonts w:hint="eastAsia" w:ascii="仿宋" w:hAnsi="仿宋" w:eastAsia="仿宋"/>
          <w:sz w:val="32"/>
          <w:szCs w:val="32"/>
        </w:rPr>
        <w:t>%。主要是原因是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2020年受疫情影响，信息化项目未按时开展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2、支出的主要项目是①西城区政务服务中心引导员和一窗式综合受理人员②西城区政务服务业务咨询电话③以前年度信息化④工作经费⑤西城区政府网站内容运维项目。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>年一般公共预算财政拨款基本支出决算情况说明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年财政拨款基本支出</w:t>
      </w:r>
      <w:r>
        <w:rPr>
          <w:rFonts w:hint="eastAsia" w:ascii="仿宋" w:hAnsi="仿宋" w:eastAsia="仿宋"/>
          <w:sz w:val="32"/>
          <w:szCs w:val="32"/>
        </w:rPr>
        <w:t>15,185,275.66</w:t>
      </w:r>
      <w:r>
        <w:rPr>
          <w:rFonts w:hint="eastAsia" w:ascii="仿宋" w:hAnsi="仿宋" w:eastAsia="仿宋"/>
          <w:sz w:val="32"/>
          <w:szCs w:val="32"/>
          <w:lang w:eastAsia="zh-CN"/>
        </w:rPr>
        <w:t>元，其中：(1)工资福利支出14,752,930.00元(包括：基本工资、津贴补贴、奖金、机关事业单位基本养老保险费、职业年金缴费、职工基本医疗保险缴费、其他社会保障缴费、住房公积金);(2)商品和服务支出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420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,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365.66</w:t>
      </w:r>
      <w:r>
        <w:rPr>
          <w:rFonts w:hint="eastAsia" w:ascii="仿宋" w:hAnsi="仿宋" w:eastAsia="仿宋"/>
          <w:sz w:val="32"/>
          <w:szCs w:val="32"/>
          <w:lang w:eastAsia="zh-CN"/>
        </w:rPr>
        <w:t>元(包括：办公费、印刷费、差旅费、工会经费、福利费、其他商品和服务支出);(3)对个人和家庭补助支出11,980.00元(退休费)。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>年一般公共预算财政拨款“三公”经费支出决算情况说明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（一）“三公”经费财政拨款决算的单位范围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决算单位范围：北京市西城区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政务服务管理局</w:t>
      </w:r>
      <w:r>
        <w:rPr>
          <w:rFonts w:hint="eastAsia" w:ascii="仿宋" w:hAnsi="仿宋" w:eastAsia="仿宋"/>
          <w:sz w:val="32"/>
          <w:szCs w:val="32"/>
          <w:lang w:eastAsia="zh-CN"/>
        </w:rPr>
        <w:t>部门决算中因公出国（境）费、公务接待费、公务用车购置及运行维护费的支出单位包括1个所属单位，即北京市西城区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政务服务管理局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（二）“三公”经费财政拨款决算情况说明</w:t>
      </w:r>
    </w:p>
    <w:p>
      <w:pPr>
        <w:spacing w:line="36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年“三公”经费财政拨款支出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年“三公”经费财政拨款年初预算5,221.56元,减少5,221.56元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，主要原因是继续压减三公经费</w:t>
      </w:r>
      <w:r>
        <w:rPr>
          <w:rFonts w:hint="eastAsia" w:ascii="仿宋" w:hAnsi="仿宋" w:eastAsia="仿宋"/>
          <w:sz w:val="32"/>
          <w:szCs w:val="32"/>
          <w:lang w:eastAsia="zh-CN"/>
        </w:rPr>
        <w:t>。其中：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年因公出国（境）费支出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一致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本年度本单位使用一般公共预算财政拨款安排的出国（境）团组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个,累计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人次，人均因公出国（境）费用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元。其中:科研类因公出国（境）费0元，团组数0个，统战类因公出国（境）费0元，团组数0个。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2、公务接待费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年公务接待费支出0元，比20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年年初预算减少5,221.56元，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主要原因是本年度没有发生</w:t>
      </w:r>
      <w:r>
        <w:rPr>
          <w:rFonts w:hint="eastAsia" w:ascii="仿宋" w:hAnsi="仿宋" w:eastAsia="仿宋"/>
          <w:sz w:val="32"/>
          <w:szCs w:val="32"/>
        </w:rPr>
        <w:t>公务接待。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本年度本单位使用一般公共预算财政拨款支出的国内公务接待0批次，0次，共0元；外事接待0批次，0人次，0元。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3、公务用车购置及运行维护费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年公务用车购置及运行维护费支出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元，与20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年年初预算一致。其中:20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年公务用车购置费支出0元，与20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年年初预算一致。20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年公务用车运行维护费支出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元，与20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年年初预算一致。年末一般公共预算财政拨款开支运行维护费的公务用车保有量0辆。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>年政府性基金预算财政拨款收入支出决算情况说明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年没有政府性基金财政拨款收入,也没有政府性基金预算财政拨款支出。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七、国有资本经营预算拨款收入支出决算情况说明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年没有国有资本经营预算拨款收入,也没有国有资本经营预算拨款支出。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>年其他重要事项的情况说明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年本单位履行一般行政事业管理职能、维持机关运行，用于一般公共预算安排的行政运行经费，合计420,365.66元，比201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年增加9,318.15元，增长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2.27</w:t>
      </w:r>
      <w:r>
        <w:rPr>
          <w:rFonts w:hint="eastAsia" w:ascii="仿宋" w:hAnsi="仿宋" w:eastAsia="仿宋"/>
          <w:sz w:val="32"/>
          <w:szCs w:val="32"/>
          <w:highlight w:val="none"/>
        </w:rPr>
        <w:t>%,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原因是物价调整等因素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widowControl/>
        <w:spacing w:before="50" w:after="50"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widowControl/>
        <w:spacing w:before="50" w:after="50" w:line="30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年政府采购支出金额24,012,820.00元，其中：政府采购货物支出42,000.00元，政府采购服务支出23,970,820.00元。中小企业合同金额3,464,520.00元，占政府采购支出的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14.43</w:t>
      </w:r>
      <w:r>
        <w:rPr>
          <w:rFonts w:hint="eastAsia" w:ascii="仿宋" w:hAnsi="仿宋" w:eastAsia="仿宋"/>
          <w:sz w:val="32"/>
          <w:szCs w:val="32"/>
        </w:rPr>
        <w:t>%，其中：小微企业合同金额   1,464,520.00元，占政府采购支出的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（三）政府购买服务支出情况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年涉及政府购买服务项目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个，决算金额32,817,892.35元。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（四）国有资产占用情况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截止20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年底，本部门固定资产总额3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856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/>
          <w:sz w:val="32"/>
          <w:szCs w:val="32"/>
          <w:highlight w:val="none"/>
        </w:rPr>
        <w:t>元，其中：车辆0台，0元；单位价值50万元以上的通用设备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台(套),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675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150.00</w:t>
      </w:r>
      <w:r>
        <w:rPr>
          <w:rFonts w:hint="eastAsia" w:ascii="仿宋" w:hAnsi="仿宋" w:eastAsia="仿宋"/>
          <w:sz w:val="32"/>
          <w:szCs w:val="32"/>
          <w:highlight w:val="none"/>
        </w:rPr>
        <w:t>元;单位价值100万元以上的专用设备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台(套),0元。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（五）绩效目标开展情况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年北京市西城区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政务服务管理局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开展201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政务服务事项标准化梳理项目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支出绩效评价自评工作,评价得分为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84.5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分，绩效评价等级为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良好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九、专用名词解释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20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年部门决算表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表一：             收入支出决算总表</w:t>
      </w:r>
    </w:p>
    <w:p>
      <w:pPr>
        <w:ind w:firstLine="400" w:firstLineChars="200"/>
        <w:jc w:val="right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                                           单位：元</w:t>
      </w:r>
    </w:p>
    <w:tbl>
      <w:tblPr>
        <w:tblStyle w:val="2"/>
        <w:tblW w:w="10149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764"/>
        <w:gridCol w:w="3272"/>
        <w:gridCol w:w="1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支出决算金额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一、财政拨款收入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52,113,031.02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二、上级补助收入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二、科学技术支出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三、社会保障和就业支出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四、经营收入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四、卫生健康支出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五、住房保障支出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六、其他支出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表二</w:t>
      </w:r>
      <w:r>
        <w:rPr>
          <w:rFonts w:hint="eastAsia" w:ascii="Calibri" w:hAnsi="Calibri" w:eastAsia="宋体"/>
          <w:sz w:val="28"/>
          <w:szCs w:val="28"/>
        </w:rPr>
        <w:t xml:space="preserve">: </w:t>
      </w:r>
      <w:r>
        <w:rPr>
          <w:rFonts w:hint="eastAsia" w:ascii="Calibri" w:hAnsi="Calibri" w:eastAsia="宋体"/>
          <w:sz w:val="32"/>
          <w:szCs w:val="32"/>
        </w:rPr>
        <w:t xml:space="preserve">                             </w:t>
      </w:r>
      <w:r>
        <w:rPr>
          <w:rFonts w:hint="eastAsia" w:ascii="黑体" w:hAnsi="黑体" w:eastAsia="黑体"/>
          <w:sz w:val="32"/>
          <w:szCs w:val="32"/>
        </w:rPr>
        <w:t xml:space="preserve">   收入决算表</w:t>
      </w:r>
    </w:p>
    <w:tbl>
      <w:tblPr>
        <w:tblStyle w:val="2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409"/>
        <w:gridCol w:w="477"/>
        <w:gridCol w:w="4077"/>
        <w:gridCol w:w="1541"/>
        <w:gridCol w:w="1550"/>
        <w:gridCol w:w="864"/>
        <w:gridCol w:w="818"/>
        <w:gridCol w:w="1016"/>
        <w:gridCol w:w="1030"/>
        <w:gridCol w:w="1009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45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4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3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8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07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7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52,113,031.02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52,113,031.02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51,108,931.02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51,108,931.02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市场主体管理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12,977.80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12,977.80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959,697.60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959,697.60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479,848.80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479,848.80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1,321,373.20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1,321,373.20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6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0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951,360.00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951,360.00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 xml:space="preserve">表三：   </w:t>
      </w:r>
      <w:r>
        <w:rPr>
          <w:rFonts w:hint="eastAsia" w:ascii="Calibri" w:hAnsi="Calibri" w:eastAsia="宋体"/>
          <w:sz w:val="28"/>
          <w:szCs w:val="28"/>
        </w:rPr>
        <w:t xml:space="preserve"> </w:t>
      </w:r>
      <w:r>
        <w:rPr>
          <w:rFonts w:hint="eastAsia" w:ascii="Calibri" w:hAnsi="Calibri" w:eastAsia="宋体"/>
          <w:sz w:val="32"/>
          <w:szCs w:val="32"/>
        </w:rPr>
        <w:t xml:space="preserve">                         </w:t>
      </w:r>
      <w:r>
        <w:rPr>
          <w:rFonts w:hint="eastAsia" w:ascii="黑体" w:hAnsi="黑体" w:eastAsia="黑体"/>
          <w:sz w:val="32"/>
          <w:szCs w:val="32"/>
        </w:rPr>
        <w:t xml:space="preserve">    支出决算表</w:t>
      </w:r>
    </w:p>
    <w:tbl>
      <w:tblPr>
        <w:tblStyle w:val="2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59"/>
        <w:gridCol w:w="572"/>
        <w:gridCol w:w="4105"/>
        <w:gridCol w:w="1555"/>
        <w:gridCol w:w="1576"/>
        <w:gridCol w:w="1545"/>
        <w:gridCol w:w="1020"/>
        <w:gridCol w:w="10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68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4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10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15,185,275.66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46,155,099.66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52,113,031.02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41,882,767.06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51,108,931.02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市场主体管理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12,977.80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12,977.80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959,697.60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959,697.60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479,848.80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479,848.80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1,321,373.20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1,321,373.20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951,360.00</w:t>
            </w:r>
          </w:p>
        </w:tc>
        <w:tc>
          <w:tcPr>
            <w:tcW w:w="15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951,360.00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360" w:lineRule="auto"/>
        <w:ind w:firstLine="700" w:firstLineChars="250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政府采购情况表</w:t>
      </w:r>
    </w:p>
    <w:p>
      <w:pPr>
        <w:spacing w:line="360" w:lineRule="auto"/>
        <w:ind w:firstLine="800" w:firstLineChars="250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</w:p>
    <w:p>
      <w:pPr>
        <w:widowControl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宋体" w:hAnsi="宋体" w:eastAsia="宋体" w:cs="Arial"/>
          <w:color w:val="000000"/>
          <w:kern w:val="0"/>
          <w:sz w:val="21"/>
          <w:szCs w:val="21"/>
        </w:rPr>
        <w:t xml:space="preserve"> 单位:元</w:t>
      </w:r>
    </w:p>
    <w:tbl>
      <w:tblPr>
        <w:tblStyle w:val="2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5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项  目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政府采购支出信息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（一）政府采购支出合计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24,012,820.00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 xml:space="preserve">  1．政府采购货物支出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 xml:space="preserve">  2．政府采购工程支出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 xml:space="preserve">  3．政府采购服务支出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23,970,820.00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（二）政府采购授予中小企业合同金额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3,464,520.00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 xml:space="preserve">  其中：授予小微企业合同金额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1,464,520.00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 xml:space="preserve">：   </w:t>
      </w:r>
    </w:p>
    <w:p>
      <w:pPr>
        <w:jc w:val="center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政府购买服务情况表</w:t>
      </w:r>
    </w:p>
    <w:p>
      <w:pPr>
        <w:ind w:left="7318" w:leftChars="3485" w:firstLine="4860" w:firstLineChars="2700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单</w:t>
      </w:r>
      <w:r>
        <w:rPr>
          <w:rFonts w:hint="eastAsia" w:ascii="宋体" w:hAnsi="宋体" w:cs="Arial"/>
          <w:color w:val="000000"/>
          <w:kern w:val="0"/>
          <w:sz w:val="18"/>
          <w:szCs w:val="18"/>
          <w:lang w:eastAsia="zh-CN"/>
        </w:rPr>
        <w:t>单</w:t>
      </w: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位</w:t>
      </w:r>
      <w:r>
        <w:rPr>
          <w:rFonts w:ascii="Arial" w:hAnsi="Arial" w:eastAsia="宋体" w:cs="Arial"/>
          <w:color w:val="000000"/>
          <w:kern w:val="0"/>
          <w:sz w:val="18"/>
          <w:szCs w:val="18"/>
        </w:rPr>
        <w:t>:</w:t>
      </w:r>
      <w:r>
        <w:rPr>
          <w:rFonts w:hint="eastAsia" w:ascii="宋体" w:hAnsi="宋体" w:eastAsia="宋体" w:cs="Arial"/>
          <w:color w:val="000000"/>
          <w:kern w:val="0"/>
          <w:sz w:val="18"/>
          <w:szCs w:val="18"/>
        </w:rPr>
        <w:t>元</w:t>
      </w:r>
    </w:p>
    <w:tbl>
      <w:tblPr>
        <w:tblStyle w:val="2"/>
        <w:tblpPr w:leftFromText="180" w:rightFromText="180" w:vertAnchor="text" w:horzAnchor="page" w:tblpX="1693" w:tblpY="325"/>
        <w:tblOverlap w:val="never"/>
        <w:tblW w:w="7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659"/>
        <w:gridCol w:w="270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32,817,892.35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 | 社会管理性服务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 | 社区建设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14,828,791.00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 | 社会管理性服务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 | 社会工作服务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14,810,630.10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 | 社会管理性服务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 | 社区建设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3,178,471.25</w:t>
            </w:r>
          </w:p>
        </w:tc>
      </w:tr>
    </w:tbl>
    <w:p>
      <w:pPr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表六：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财政拨款收入支出决算总表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ind w:firstLine="400" w:firstLineChars="200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560"/>
        <w:gridCol w:w="2551"/>
        <w:gridCol w:w="1746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5528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694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项   目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项   目(按功能分类)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一般公共预算 财政拨款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政府性基金 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9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500" w:hanging="500" w:hangingChars="2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52,113,031.02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二、科学技术支出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三、社会保障和就业支出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300" w:hanging="300" w:hangingChars="15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卫生健康支出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五、住房保障支出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六、其他支出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年初财政拨款结转和结余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年末财政拨款结转和结余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ind w:left="300" w:hanging="300" w:hangingChars="1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总     计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总    计</w:t>
            </w:r>
          </w:p>
        </w:tc>
        <w:tc>
          <w:tcPr>
            <w:tcW w:w="1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表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：    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</w:rPr>
        <w:t xml:space="preserve">  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 xml:space="preserve">   一般公共预算财政拨款支出决算表</w:t>
      </w: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wordWrap w:val="0"/>
        <w:ind w:firstLine="400" w:firstLineChars="200"/>
        <w:jc w:val="right"/>
        <w:rPr>
          <w:rFonts w:hint="eastAsia" w:ascii="黑体" w:hAnsi="黑体" w:eastAsia="黑体" w:cs="Arial"/>
          <w:color w:val="000000"/>
          <w:kern w:val="0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2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36"/>
        <w:gridCol w:w="436"/>
        <w:gridCol w:w="2674"/>
        <w:gridCol w:w="1842"/>
        <w:gridCol w:w="170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2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2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61,340,375.32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15,185,275.66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46,155,099.66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52,113,031.02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41,882,767.06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51,108,931.02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10,230,263.96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40,878,667.06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2013804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市场主体管理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1,004,100.00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4,272,332.60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1,452,524.20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12,977.80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12,977.80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959,697.60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959,697.60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479,848.80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479,848.80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1,229,754.30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2,272,733.20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1,321,373.20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1,321,373.20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951,360.00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951,360.00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0"/>
          <w:szCs w:val="30"/>
        </w:rPr>
        <w:t>一般公共预算财政拨款基本支出决算表</w:t>
      </w:r>
    </w:p>
    <w:p>
      <w:pPr>
        <w:rPr>
          <w:rFonts w:hint="eastAsia" w:ascii="宋体" w:hAnsi="宋体"/>
          <w:sz w:val="20"/>
          <w:szCs w:val="20"/>
        </w:rPr>
      </w:pPr>
    </w:p>
    <w:p>
      <w:pPr>
        <w:jc w:val="right"/>
        <w:rPr>
          <w:rFonts w:hint="eastAsia" w:ascii="黑体" w:hAnsi="黑体" w:eastAsia="黑体" w:cs="Arial"/>
          <w:color w:val="000000"/>
          <w:kern w:val="0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2"/>
        <w:tblW w:w="8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3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经济分类科目编码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科目名称（款级）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一般公共预算财政拨款支出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工资福利支出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14,752,930.00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基本工资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1,736,905.00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津贴补贴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7,545,628.00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奖金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1,419,742.00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机关事业单位基本养老保险缴费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959,697.60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职业年金缴费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479,848.80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职工基本医疗保险缴费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1,229,754.30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其他社会保障缴费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59,981.10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住房公积金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1,321,373.20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商品和服务支出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420,365.66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112,259.17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印刷费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1,250.00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3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39,905.00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30228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127,996.80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30229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福利费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58,233.70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30299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其他商品和服务支出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80,720.99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对个人和家庭的补助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11,980.00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30302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退休费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11,980.00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      计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15,185,275.66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一般公共预算财政拨款“三公”经费支出决算表</w:t>
      </w: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widowControl/>
        <w:jc w:val="righ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单位：元</w:t>
      </w:r>
    </w:p>
    <w:tbl>
      <w:tblPr>
        <w:tblStyle w:val="2"/>
        <w:tblW w:w="950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48"/>
        <w:gridCol w:w="1418"/>
        <w:gridCol w:w="1417"/>
        <w:gridCol w:w="1418"/>
        <w:gridCol w:w="127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35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40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eastAsia="宋体"/>
                <w:sz w:val="21"/>
                <w:szCs w:val="24"/>
              </w:rPr>
              <w:t>20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eastAsia="宋体"/>
                <w:sz w:val="21"/>
                <w:szCs w:val="24"/>
              </w:rPr>
              <w:t>年预算数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5,221.56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5,221.56</w:t>
            </w:r>
            <w:r>
              <w:rPr>
                <w:rFonts w:hint="eastAsia" w:ascii="宋体" w:hAnsi="宋体"/>
                <w:sz w:val="20"/>
                <w:szCs w:val="20"/>
              </w:rPr>
              <w:tab/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ind w:right="105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eastAsia="宋体"/>
                <w:sz w:val="21"/>
                <w:szCs w:val="24"/>
              </w:rPr>
              <w:t>20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eastAsia="宋体"/>
                <w:sz w:val="21"/>
                <w:szCs w:val="24"/>
              </w:rPr>
              <w:t>年决算数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ind w:right="105"/>
              <w:jc w:val="right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注：1、因公出国（境）费用含因公赴香港、澳门、台湾地区的费用。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2、公务用车购置费含更新公务用车费用。</w:t>
      </w:r>
    </w:p>
    <w:p>
      <w:pPr>
        <w:rPr>
          <w:rFonts w:hint="eastAsia" w:ascii="黑体" w:hAnsi="黑体" w:eastAsia="黑体" w:cs="Arial"/>
          <w:color w:val="000000"/>
          <w:kern w:val="0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政府性基金预算财政拨款收入支出决算表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ind w:firstLine="400" w:firstLineChars="200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0"/>
          <w:szCs w:val="20"/>
        </w:rPr>
        <w:t>单位：元</w:t>
      </w:r>
    </w:p>
    <w:tbl>
      <w:tblPr>
        <w:tblStyle w:val="2"/>
        <w:tblpPr w:leftFromText="180" w:rightFromText="180" w:vertAnchor="text" w:horzAnchor="page" w:tblpX="1597" w:tblpY="262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359"/>
        <w:gridCol w:w="3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支出年初预算数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hint="eastAsia" w:ascii="宋体" w:hAnsi="宋体" w:eastAsia="宋体"/>
          <w:b/>
          <w:sz w:val="20"/>
          <w:szCs w:val="20"/>
        </w:rPr>
      </w:pPr>
      <w:r>
        <w:rPr>
          <w:rFonts w:hint="eastAsia" w:ascii="宋体" w:hAnsi="宋体" w:eastAsia="宋体"/>
          <w:b/>
          <w:sz w:val="20"/>
          <w:szCs w:val="20"/>
        </w:rPr>
        <w:t>说明:本部门没有政府性基金收入,也没有用政府性基金安排的支出,故本表无数据。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政府性基金预算财政拨款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支出决算表</w:t>
      </w:r>
    </w:p>
    <w:p>
      <w:pPr>
        <w:wordWrap w:val="0"/>
        <w:jc w:val="both"/>
        <w:rPr>
          <w:rFonts w:hint="eastAsia" w:ascii="宋体" w:hAnsi="宋体" w:eastAsia="宋体"/>
          <w:b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</w:t>
      </w:r>
      <w:r>
        <w:rPr>
          <w:rFonts w:hint="eastAsia" w:ascii="宋体" w:hAnsi="宋体"/>
          <w:sz w:val="20"/>
          <w:szCs w:val="20"/>
          <w:lang w:eastAsia="zh-CN"/>
        </w:rPr>
        <w:t>单位：元</w:t>
      </w:r>
    </w:p>
    <w:tbl>
      <w:tblPr>
        <w:tblStyle w:val="2"/>
        <w:tblW w:w="14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1780"/>
        <w:gridCol w:w="2160"/>
        <w:gridCol w:w="1880"/>
        <w:gridCol w:w="3260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科目名称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决算数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科目名称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决算数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科目名称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工资福利支出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商品和服务支出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资本性支出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基本工资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办公费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房屋建筑物购建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津贴补贴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印刷费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办公设备购置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奖金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咨询费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专用设备购置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伙食补助费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手续费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基础设施建设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绩效工资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大型修缮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机关事业单位基本养老保险缴费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电费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信息网络及软件购置更新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职业年金缴费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邮电费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物资储备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职工基本医疗保险缴费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取暖费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土地补偿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公务员医疗补助缴费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物业管理费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安置补助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其他社会保障缴费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差旅费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地上附着物和青苗补偿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住房公积金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因公出国（境）费用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拆迁补偿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医疗费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维修（护）费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公务用车购置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其他工资福利支出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租赁费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其他交通工具购置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对个人和家庭的补助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会议费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文物和陈列品购置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离休费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培训费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无形资产购置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退休费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公务接待费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其他资本性支出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退职（役）费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专用材料费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对企业补助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抚恤金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被装购置费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资本金注入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生活补助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专用燃料费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政府投资基金股权投资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救济费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劳务费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费用补贴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医疗费补助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委托业务费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利息补贴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助学金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工会经费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其他对企业补助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奖励金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福利费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其他支出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个人农业生产补贴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公务用车运行维护费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赠与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其他对个人和家庭的补助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其他交通费用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国家赔偿费用支出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highlight w:val="none"/>
                <w:lang w:val="en-US" w:eastAsia="zh-CN"/>
              </w:rPr>
              <w:t>代缴社会保险费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税金及附加费用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  <w:highlight w:val="none"/>
              </w:rPr>
              <w:t xml:space="preserve">   对民间非营利组织和群众性自治组织补贴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其他支出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highlight w:val="none"/>
              </w:rPr>
              <w:t>债务利息及费用支出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国内债务付息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国外债务付息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国内债务发行费用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  国外债务发行费用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人员经费合计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  <w:tc>
          <w:tcPr>
            <w:tcW w:w="73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>公用经费合计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</w:rPr>
              <w:t xml:space="preserve">0 </w:t>
            </w:r>
          </w:p>
        </w:tc>
      </w:tr>
    </w:tbl>
    <w:p>
      <w:pPr>
        <w:jc w:val="left"/>
        <w:rPr>
          <w:rFonts w:hint="eastAsia" w:ascii="宋体" w:hAnsi="宋体" w:eastAsia="宋体"/>
          <w:b/>
          <w:sz w:val="20"/>
          <w:szCs w:val="20"/>
        </w:rPr>
      </w:pPr>
    </w:p>
    <w:p>
      <w:pPr>
        <w:jc w:val="left"/>
        <w:rPr>
          <w:rFonts w:hint="eastAsia" w:ascii="宋体" w:hAnsi="宋体" w:eastAsia="宋体"/>
          <w:b/>
          <w:sz w:val="20"/>
          <w:szCs w:val="20"/>
        </w:rPr>
      </w:pPr>
      <w:r>
        <w:rPr>
          <w:rFonts w:hint="eastAsia" w:ascii="宋体" w:hAnsi="宋体" w:eastAsia="宋体"/>
          <w:b/>
          <w:sz w:val="20"/>
          <w:szCs w:val="20"/>
        </w:rPr>
        <w:t>说明:本部门没有政府性基金收入,也没有用政府性基金安排的支出,故本表无数据。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表</w:t>
      </w:r>
      <w:r>
        <w:rPr>
          <w:rFonts w:hint="eastAsia" w:ascii="宋体" w:hAnsi="宋体"/>
          <w:sz w:val="28"/>
          <w:szCs w:val="28"/>
          <w:lang w:eastAsia="zh-CN"/>
        </w:rPr>
        <w:t>十二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国有资本经营预算财政拨款支出决算表</w:t>
      </w:r>
    </w:p>
    <w:p>
      <w:pPr>
        <w:wordWrap w:val="0"/>
        <w:ind w:firstLine="400" w:firstLineChars="200"/>
        <w:jc w:val="center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ascii="宋体" w:hAnsi="宋体"/>
          <w:sz w:val="20"/>
          <w:szCs w:val="20"/>
          <w:lang w:eastAsia="zh-CN"/>
        </w:rPr>
        <w:t>单位：元</w:t>
      </w:r>
    </w:p>
    <w:tbl>
      <w:tblPr>
        <w:tblStyle w:val="2"/>
        <w:tblW w:w="14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359"/>
        <w:gridCol w:w="35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hint="eastAsia" w:ascii="宋体" w:hAnsi="宋体" w:eastAsia="宋体"/>
          <w:b/>
          <w:sz w:val="20"/>
          <w:szCs w:val="20"/>
        </w:rPr>
      </w:pPr>
      <w:r>
        <w:rPr>
          <w:rFonts w:hint="eastAsia" w:ascii="宋体" w:hAnsi="宋体" w:eastAsia="宋体"/>
          <w:b/>
          <w:sz w:val="20"/>
          <w:szCs w:val="20"/>
        </w:rPr>
        <w:t>说明:本部门没有国有资本经营预算拨款收入,也没有国有资本经营预算拨款支出</w:t>
      </w:r>
      <w:r>
        <w:rPr>
          <w:rFonts w:hint="eastAsia" w:ascii="宋体" w:hAnsi="宋体"/>
          <w:b/>
          <w:sz w:val="20"/>
          <w:szCs w:val="20"/>
          <w:lang w:eastAsia="zh-CN"/>
        </w:rPr>
        <w:t>，</w:t>
      </w:r>
      <w:r>
        <w:rPr>
          <w:rFonts w:hint="eastAsia" w:ascii="宋体" w:hAnsi="宋体" w:eastAsia="宋体"/>
          <w:b/>
          <w:sz w:val="20"/>
          <w:szCs w:val="20"/>
        </w:rPr>
        <w:t>故本表无数据。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171BF"/>
    <w:multiLevelType w:val="singleLevel"/>
    <w:tmpl w:val="A10171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952A21"/>
    <w:multiLevelType w:val="singleLevel"/>
    <w:tmpl w:val="A4952A2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6C9"/>
    <w:rsid w:val="000A2F6F"/>
    <w:rsid w:val="00183CC1"/>
    <w:rsid w:val="001B0E64"/>
    <w:rsid w:val="001B77E8"/>
    <w:rsid w:val="00213E79"/>
    <w:rsid w:val="002A56AB"/>
    <w:rsid w:val="002A6633"/>
    <w:rsid w:val="00367F38"/>
    <w:rsid w:val="003C0A10"/>
    <w:rsid w:val="00471D98"/>
    <w:rsid w:val="004F65F1"/>
    <w:rsid w:val="005C41BE"/>
    <w:rsid w:val="006335FE"/>
    <w:rsid w:val="006B510F"/>
    <w:rsid w:val="006B6115"/>
    <w:rsid w:val="00725F70"/>
    <w:rsid w:val="007C7188"/>
    <w:rsid w:val="0097573B"/>
    <w:rsid w:val="00A3380B"/>
    <w:rsid w:val="00B03301"/>
    <w:rsid w:val="00B25FD2"/>
    <w:rsid w:val="00BB0323"/>
    <w:rsid w:val="00C937B2"/>
    <w:rsid w:val="00CA7D4A"/>
    <w:rsid w:val="00D65397"/>
    <w:rsid w:val="00DC6BDF"/>
    <w:rsid w:val="00E476A1"/>
    <w:rsid w:val="00E6348D"/>
    <w:rsid w:val="011A660E"/>
    <w:rsid w:val="01217B35"/>
    <w:rsid w:val="01237498"/>
    <w:rsid w:val="012428EE"/>
    <w:rsid w:val="01246768"/>
    <w:rsid w:val="012535B4"/>
    <w:rsid w:val="01382F97"/>
    <w:rsid w:val="01471112"/>
    <w:rsid w:val="01482249"/>
    <w:rsid w:val="014E33A7"/>
    <w:rsid w:val="01556D33"/>
    <w:rsid w:val="016F14CE"/>
    <w:rsid w:val="018A3825"/>
    <w:rsid w:val="018C05C9"/>
    <w:rsid w:val="018C0A8F"/>
    <w:rsid w:val="018F7C33"/>
    <w:rsid w:val="0192398B"/>
    <w:rsid w:val="01950B1B"/>
    <w:rsid w:val="01AF0416"/>
    <w:rsid w:val="01BF1D39"/>
    <w:rsid w:val="01D67285"/>
    <w:rsid w:val="01E82701"/>
    <w:rsid w:val="020C2FF4"/>
    <w:rsid w:val="020F29BA"/>
    <w:rsid w:val="021F0652"/>
    <w:rsid w:val="02290CB1"/>
    <w:rsid w:val="022E4C8B"/>
    <w:rsid w:val="02334154"/>
    <w:rsid w:val="023D1B72"/>
    <w:rsid w:val="025B5412"/>
    <w:rsid w:val="027629BF"/>
    <w:rsid w:val="02842D0D"/>
    <w:rsid w:val="02914271"/>
    <w:rsid w:val="029829D5"/>
    <w:rsid w:val="029923A5"/>
    <w:rsid w:val="02A00984"/>
    <w:rsid w:val="02BB00BA"/>
    <w:rsid w:val="02D07325"/>
    <w:rsid w:val="02D53165"/>
    <w:rsid w:val="02DC4989"/>
    <w:rsid w:val="02E304E7"/>
    <w:rsid w:val="02EA3862"/>
    <w:rsid w:val="02ED774F"/>
    <w:rsid w:val="02F24A15"/>
    <w:rsid w:val="02F402DD"/>
    <w:rsid w:val="02F943C5"/>
    <w:rsid w:val="02FC40B5"/>
    <w:rsid w:val="03190A19"/>
    <w:rsid w:val="032151A4"/>
    <w:rsid w:val="03224A15"/>
    <w:rsid w:val="03254DAF"/>
    <w:rsid w:val="03592179"/>
    <w:rsid w:val="035F23DE"/>
    <w:rsid w:val="03655D27"/>
    <w:rsid w:val="036A745C"/>
    <w:rsid w:val="037D082F"/>
    <w:rsid w:val="038D0C9B"/>
    <w:rsid w:val="039B29AC"/>
    <w:rsid w:val="03A051EB"/>
    <w:rsid w:val="03C74697"/>
    <w:rsid w:val="03CE72EC"/>
    <w:rsid w:val="03D74CB0"/>
    <w:rsid w:val="03D77E53"/>
    <w:rsid w:val="03E87541"/>
    <w:rsid w:val="03EC01AE"/>
    <w:rsid w:val="03ED5349"/>
    <w:rsid w:val="03F44647"/>
    <w:rsid w:val="04050DBD"/>
    <w:rsid w:val="04091C0F"/>
    <w:rsid w:val="04145B75"/>
    <w:rsid w:val="04217C89"/>
    <w:rsid w:val="04393481"/>
    <w:rsid w:val="04494775"/>
    <w:rsid w:val="044A1DC4"/>
    <w:rsid w:val="04503A87"/>
    <w:rsid w:val="04684FD0"/>
    <w:rsid w:val="04690F81"/>
    <w:rsid w:val="046D75D7"/>
    <w:rsid w:val="048A6D91"/>
    <w:rsid w:val="04B22B99"/>
    <w:rsid w:val="04E46F1F"/>
    <w:rsid w:val="04F73550"/>
    <w:rsid w:val="04FE10DE"/>
    <w:rsid w:val="05066EB5"/>
    <w:rsid w:val="051A64A2"/>
    <w:rsid w:val="05264561"/>
    <w:rsid w:val="05354CB6"/>
    <w:rsid w:val="053A0BC6"/>
    <w:rsid w:val="05420D81"/>
    <w:rsid w:val="056B229B"/>
    <w:rsid w:val="056F214B"/>
    <w:rsid w:val="057F7FB3"/>
    <w:rsid w:val="058A6AB9"/>
    <w:rsid w:val="05A67822"/>
    <w:rsid w:val="05AE1542"/>
    <w:rsid w:val="05B94AC8"/>
    <w:rsid w:val="05C476EF"/>
    <w:rsid w:val="05C80133"/>
    <w:rsid w:val="05D64CC9"/>
    <w:rsid w:val="05F308F5"/>
    <w:rsid w:val="05FD3D1B"/>
    <w:rsid w:val="05FE4390"/>
    <w:rsid w:val="061F3818"/>
    <w:rsid w:val="06273263"/>
    <w:rsid w:val="063759D2"/>
    <w:rsid w:val="064E2024"/>
    <w:rsid w:val="065228B3"/>
    <w:rsid w:val="065A0231"/>
    <w:rsid w:val="065D60B1"/>
    <w:rsid w:val="06631129"/>
    <w:rsid w:val="06766DA1"/>
    <w:rsid w:val="067F0FB6"/>
    <w:rsid w:val="06941892"/>
    <w:rsid w:val="0695067A"/>
    <w:rsid w:val="06B151A4"/>
    <w:rsid w:val="06B433FD"/>
    <w:rsid w:val="06C94B53"/>
    <w:rsid w:val="06CE06FC"/>
    <w:rsid w:val="06E74E84"/>
    <w:rsid w:val="06F35E24"/>
    <w:rsid w:val="070F2922"/>
    <w:rsid w:val="071C0BDC"/>
    <w:rsid w:val="071D1E33"/>
    <w:rsid w:val="072B16C6"/>
    <w:rsid w:val="0746573C"/>
    <w:rsid w:val="074C5E25"/>
    <w:rsid w:val="07502EF4"/>
    <w:rsid w:val="07590160"/>
    <w:rsid w:val="07726EA6"/>
    <w:rsid w:val="077C3514"/>
    <w:rsid w:val="077C70E7"/>
    <w:rsid w:val="078452E1"/>
    <w:rsid w:val="07932CED"/>
    <w:rsid w:val="079F797C"/>
    <w:rsid w:val="07AD276F"/>
    <w:rsid w:val="07B50649"/>
    <w:rsid w:val="07BD17A5"/>
    <w:rsid w:val="07BE5CD4"/>
    <w:rsid w:val="07CA3B51"/>
    <w:rsid w:val="07D60586"/>
    <w:rsid w:val="07FE12AB"/>
    <w:rsid w:val="080707CE"/>
    <w:rsid w:val="08207EBC"/>
    <w:rsid w:val="08290F79"/>
    <w:rsid w:val="082B0146"/>
    <w:rsid w:val="082C4279"/>
    <w:rsid w:val="0830534B"/>
    <w:rsid w:val="08407279"/>
    <w:rsid w:val="08532D28"/>
    <w:rsid w:val="0862357B"/>
    <w:rsid w:val="089211A0"/>
    <w:rsid w:val="08924F80"/>
    <w:rsid w:val="08AC4244"/>
    <w:rsid w:val="08AF7BBD"/>
    <w:rsid w:val="08BC4DFF"/>
    <w:rsid w:val="08BC59CC"/>
    <w:rsid w:val="08C667BD"/>
    <w:rsid w:val="08EB5B8F"/>
    <w:rsid w:val="08F40D6A"/>
    <w:rsid w:val="08F628A8"/>
    <w:rsid w:val="08F633B7"/>
    <w:rsid w:val="09091F59"/>
    <w:rsid w:val="0929770E"/>
    <w:rsid w:val="09430DA2"/>
    <w:rsid w:val="095F0A5A"/>
    <w:rsid w:val="0986553E"/>
    <w:rsid w:val="098808CD"/>
    <w:rsid w:val="098971F5"/>
    <w:rsid w:val="09D84D05"/>
    <w:rsid w:val="09E324C7"/>
    <w:rsid w:val="09ED6791"/>
    <w:rsid w:val="09FA2265"/>
    <w:rsid w:val="0A007303"/>
    <w:rsid w:val="0A016E4D"/>
    <w:rsid w:val="0A10042B"/>
    <w:rsid w:val="0A165A58"/>
    <w:rsid w:val="0A1E00EE"/>
    <w:rsid w:val="0A1E7065"/>
    <w:rsid w:val="0A1F0670"/>
    <w:rsid w:val="0A24121C"/>
    <w:rsid w:val="0A2E20AE"/>
    <w:rsid w:val="0A34102C"/>
    <w:rsid w:val="0A3F27D2"/>
    <w:rsid w:val="0A545C36"/>
    <w:rsid w:val="0A572A65"/>
    <w:rsid w:val="0A664CD4"/>
    <w:rsid w:val="0A7868AB"/>
    <w:rsid w:val="0A9624F3"/>
    <w:rsid w:val="0A9B23A9"/>
    <w:rsid w:val="0A9F4DE5"/>
    <w:rsid w:val="0AA213BA"/>
    <w:rsid w:val="0AB30BBC"/>
    <w:rsid w:val="0AC60C9F"/>
    <w:rsid w:val="0AD625A7"/>
    <w:rsid w:val="0ADA5F98"/>
    <w:rsid w:val="0ADD6B7D"/>
    <w:rsid w:val="0ADE30FB"/>
    <w:rsid w:val="0AF37B79"/>
    <w:rsid w:val="0AF67881"/>
    <w:rsid w:val="0AFD58BF"/>
    <w:rsid w:val="0B0224C0"/>
    <w:rsid w:val="0B1216E4"/>
    <w:rsid w:val="0B132D26"/>
    <w:rsid w:val="0B2754C8"/>
    <w:rsid w:val="0B4D69FF"/>
    <w:rsid w:val="0B6645CE"/>
    <w:rsid w:val="0B790E6D"/>
    <w:rsid w:val="0B7F6E77"/>
    <w:rsid w:val="0B8300B2"/>
    <w:rsid w:val="0B936356"/>
    <w:rsid w:val="0B944BBE"/>
    <w:rsid w:val="0B9C67EF"/>
    <w:rsid w:val="0BAD0A4C"/>
    <w:rsid w:val="0BC24C90"/>
    <w:rsid w:val="0BD776FF"/>
    <w:rsid w:val="0BF63E15"/>
    <w:rsid w:val="0BFA3DBF"/>
    <w:rsid w:val="0C414FA0"/>
    <w:rsid w:val="0C430CC4"/>
    <w:rsid w:val="0C4625D5"/>
    <w:rsid w:val="0C4B453A"/>
    <w:rsid w:val="0C59023C"/>
    <w:rsid w:val="0C5B402E"/>
    <w:rsid w:val="0C5D3996"/>
    <w:rsid w:val="0C5F7FB6"/>
    <w:rsid w:val="0C804EFA"/>
    <w:rsid w:val="0C8A5ACC"/>
    <w:rsid w:val="0CA964C4"/>
    <w:rsid w:val="0CAB2D1D"/>
    <w:rsid w:val="0CAF7B0F"/>
    <w:rsid w:val="0CBD7FC9"/>
    <w:rsid w:val="0CF058D1"/>
    <w:rsid w:val="0CF22179"/>
    <w:rsid w:val="0CF57C10"/>
    <w:rsid w:val="0D043B44"/>
    <w:rsid w:val="0D1C28F1"/>
    <w:rsid w:val="0D2760F7"/>
    <w:rsid w:val="0D2E11FA"/>
    <w:rsid w:val="0D334EFF"/>
    <w:rsid w:val="0D353E37"/>
    <w:rsid w:val="0D393032"/>
    <w:rsid w:val="0D3A04B2"/>
    <w:rsid w:val="0D442834"/>
    <w:rsid w:val="0D45203D"/>
    <w:rsid w:val="0D456E6D"/>
    <w:rsid w:val="0D4831FF"/>
    <w:rsid w:val="0D55385F"/>
    <w:rsid w:val="0D57709A"/>
    <w:rsid w:val="0D6320B4"/>
    <w:rsid w:val="0D650084"/>
    <w:rsid w:val="0D782F21"/>
    <w:rsid w:val="0D7830E2"/>
    <w:rsid w:val="0D812062"/>
    <w:rsid w:val="0D8E3857"/>
    <w:rsid w:val="0DAA0C42"/>
    <w:rsid w:val="0DB14B6C"/>
    <w:rsid w:val="0DBB0228"/>
    <w:rsid w:val="0DBC2AB2"/>
    <w:rsid w:val="0DBF4ADC"/>
    <w:rsid w:val="0DD73AC3"/>
    <w:rsid w:val="0DE80050"/>
    <w:rsid w:val="0DFB4D07"/>
    <w:rsid w:val="0E0B0BDA"/>
    <w:rsid w:val="0E1F6515"/>
    <w:rsid w:val="0E3120ED"/>
    <w:rsid w:val="0E323318"/>
    <w:rsid w:val="0E390255"/>
    <w:rsid w:val="0E3B6B9F"/>
    <w:rsid w:val="0E40030A"/>
    <w:rsid w:val="0E4B73A7"/>
    <w:rsid w:val="0E6D27A0"/>
    <w:rsid w:val="0E6E6466"/>
    <w:rsid w:val="0E7554D9"/>
    <w:rsid w:val="0E82381B"/>
    <w:rsid w:val="0E876CFB"/>
    <w:rsid w:val="0EBA4BBB"/>
    <w:rsid w:val="0EBE6771"/>
    <w:rsid w:val="0EC162EE"/>
    <w:rsid w:val="0EDD43AF"/>
    <w:rsid w:val="0EE30CC3"/>
    <w:rsid w:val="0EE3352F"/>
    <w:rsid w:val="0EE867B2"/>
    <w:rsid w:val="0F0738A3"/>
    <w:rsid w:val="0F0D5D29"/>
    <w:rsid w:val="0F180A14"/>
    <w:rsid w:val="0F275AD4"/>
    <w:rsid w:val="0F2A7EBC"/>
    <w:rsid w:val="0F305B05"/>
    <w:rsid w:val="0F486CD9"/>
    <w:rsid w:val="0F4F2D07"/>
    <w:rsid w:val="0F5577F0"/>
    <w:rsid w:val="0F5D23DE"/>
    <w:rsid w:val="0F687056"/>
    <w:rsid w:val="0F734982"/>
    <w:rsid w:val="0F766409"/>
    <w:rsid w:val="0F810AF7"/>
    <w:rsid w:val="0F93054A"/>
    <w:rsid w:val="0F9E143C"/>
    <w:rsid w:val="0F9E6369"/>
    <w:rsid w:val="0FBC352C"/>
    <w:rsid w:val="0FC65D5C"/>
    <w:rsid w:val="0FCB68AA"/>
    <w:rsid w:val="0FDF2E24"/>
    <w:rsid w:val="0FE26350"/>
    <w:rsid w:val="0FE70C99"/>
    <w:rsid w:val="0FF712AC"/>
    <w:rsid w:val="0FFE5CFA"/>
    <w:rsid w:val="100413A2"/>
    <w:rsid w:val="10147746"/>
    <w:rsid w:val="102E3C2D"/>
    <w:rsid w:val="102E6B08"/>
    <w:rsid w:val="10334CE2"/>
    <w:rsid w:val="10432BFE"/>
    <w:rsid w:val="10486C2B"/>
    <w:rsid w:val="10493BDB"/>
    <w:rsid w:val="10525029"/>
    <w:rsid w:val="10582F0B"/>
    <w:rsid w:val="10752A96"/>
    <w:rsid w:val="10776199"/>
    <w:rsid w:val="108B1B37"/>
    <w:rsid w:val="109134BE"/>
    <w:rsid w:val="109975A9"/>
    <w:rsid w:val="10AD2225"/>
    <w:rsid w:val="10B8131F"/>
    <w:rsid w:val="10CC1584"/>
    <w:rsid w:val="10D02FF3"/>
    <w:rsid w:val="10D8503F"/>
    <w:rsid w:val="10F575C7"/>
    <w:rsid w:val="10FB6802"/>
    <w:rsid w:val="110B7C8D"/>
    <w:rsid w:val="110D11D0"/>
    <w:rsid w:val="11297859"/>
    <w:rsid w:val="113F0944"/>
    <w:rsid w:val="113F7B39"/>
    <w:rsid w:val="114A0C8E"/>
    <w:rsid w:val="115371EE"/>
    <w:rsid w:val="116B60B1"/>
    <w:rsid w:val="11740DA4"/>
    <w:rsid w:val="117A1F64"/>
    <w:rsid w:val="118F4AE3"/>
    <w:rsid w:val="11922314"/>
    <w:rsid w:val="11AA5A1E"/>
    <w:rsid w:val="11AF752D"/>
    <w:rsid w:val="11C97BDC"/>
    <w:rsid w:val="11CB261C"/>
    <w:rsid w:val="11DD0EE6"/>
    <w:rsid w:val="11DE5723"/>
    <w:rsid w:val="11E11C2E"/>
    <w:rsid w:val="11E169BF"/>
    <w:rsid w:val="11E96CC5"/>
    <w:rsid w:val="11ED465C"/>
    <w:rsid w:val="12050538"/>
    <w:rsid w:val="121D19EC"/>
    <w:rsid w:val="12260FFE"/>
    <w:rsid w:val="12267F87"/>
    <w:rsid w:val="122B0DFA"/>
    <w:rsid w:val="122B74FA"/>
    <w:rsid w:val="122E0D6E"/>
    <w:rsid w:val="1251623C"/>
    <w:rsid w:val="1254194D"/>
    <w:rsid w:val="125D1EAB"/>
    <w:rsid w:val="12781AE0"/>
    <w:rsid w:val="127A026A"/>
    <w:rsid w:val="127B70A6"/>
    <w:rsid w:val="128524E2"/>
    <w:rsid w:val="128A12D4"/>
    <w:rsid w:val="12900065"/>
    <w:rsid w:val="1298462C"/>
    <w:rsid w:val="12AD67AE"/>
    <w:rsid w:val="12B1128B"/>
    <w:rsid w:val="12BB0DDD"/>
    <w:rsid w:val="12CB49E9"/>
    <w:rsid w:val="12CE019B"/>
    <w:rsid w:val="12D34014"/>
    <w:rsid w:val="12FA3FD1"/>
    <w:rsid w:val="130412E8"/>
    <w:rsid w:val="13142572"/>
    <w:rsid w:val="13430B27"/>
    <w:rsid w:val="134A5518"/>
    <w:rsid w:val="135C12F1"/>
    <w:rsid w:val="13654C54"/>
    <w:rsid w:val="13691DF6"/>
    <w:rsid w:val="136E1F22"/>
    <w:rsid w:val="137C04E2"/>
    <w:rsid w:val="13821BDE"/>
    <w:rsid w:val="1382775E"/>
    <w:rsid w:val="139A033A"/>
    <w:rsid w:val="139C3680"/>
    <w:rsid w:val="13B61F32"/>
    <w:rsid w:val="13E50F09"/>
    <w:rsid w:val="13F01A5D"/>
    <w:rsid w:val="13F32EA9"/>
    <w:rsid w:val="141D0493"/>
    <w:rsid w:val="142518D4"/>
    <w:rsid w:val="142B13D7"/>
    <w:rsid w:val="142F018F"/>
    <w:rsid w:val="143259F5"/>
    <w:rsid w:val="144208F0"/>
    <w:rsid w:val="14440918"/>
    <w:rsid w:val="14475994"/>
    <w:rsid w:val="14627FCC"/>
    <w:rsid w:val="14637301"/>
    <w:rsid w:val="146E039B"/>
    <w:rsid w:val="148900B1"/>
    <w:rsid w:val="148E7DE3"/>
    <w:rsid w:val="149D2704"/>
    <w:rsid w:val="14A10612"/>
    <w:rsid w:val="14A504F8"/>
    <w:rsid w:val="14B93C3D"/>
    <w:rsid w:val="14C501AC"/>
    <w:rsid w:val="14DD10D3"/>
    <w:rsid w:val="14DF24FB"/>
    <w:rsid w:val="14EB4511"/>
    <w:rsid w:val="14F738BA"/>
    <w:rsid w:val="14FC6D24"/>
    <w:rsid w:val="1523409C"/>
    <w:rsid w:val="15341148"/>
    <w:rsid w:val="153B3614"/>
    <w:rsid w:val="154F40D6"/>
    <w:rsid w:val="1562193D"/>
    <w:rsid w:val="1568619A"/>
    <w:rsid w:val="158606A6"/>
    <w:rsid w:val="159F4061"/>
    <w:rsid w:val="15AE7EC4"/>
    <w:rsid w:val="15BB7957"/>
    <w:rsid w:val="15BD40D4"/>
    <w:rsid w:val="15BF59F0"/>
    <w:rsid w:val="15C90E18"/>
    <w:rsid w:val="15CB427F"/>
    <w:rsid w:val="15D675BE"/>
    <w:rsid w:val="15DC154D"/>
    <w:rsid w:val="15E17A51"/>
    <w:rsid w:val="15E70016"/>
    <w:rsid w:val="15E9410B"/>
    <w:rsid w:val="16125FFD"/>
    <w:rsid w:val="161408CE"/>
    <w:rsid w:val="16162BBF"/>
    <w:rsid w:val="162F55B3"/>
    <w:rsid w:val="163958DF"/>
    <w:rsid w:val="164967D0"/>
    <w:rsid w:val="165B660C"/>
    <w:rsid w:val="16656A0E"/>
    <w:rsid w:val="16747F3B"/>
    <w:rsid w:val="16765EB3"/>
    <w:rsid w:val="168A7737"/>
    <w:rsid w:val="1691208C"/>
    <w:rsid w:val="16942D85"/>
    <w:rsid w:val="16955F3A"/>
    <w:rsid w:val="16B268BE"/>
    <w:rsid w:val="16D230CE"/>
    <w:rsid w:val="16D7453B"/>
    <w:rsid w:val="16E31632"/>
    <w:rsid w:val="16E36D85"/>
    <w:rsid w:val="16EC0A8C"/>
    <w:rsid w:val="170B682C"/>
    <w:rsid w:val="170E7BAE"/>
    <w:rsid w:val="17146328"/>
    <w:rsid w:val="171A2C16"/>
    <w:rsid w:val="17285404"/>
    <w:rsid w:val="173947F7"/>
    <w:rsid w:val="17411D18"/>
    <w:rsid w:val="175002E3"/>
    <w:rsid w:val="175825BB"/>
    <w:rsid w:val="177D3348"/>
    <w:rsid w:val="177D751B"/>
    <w:rsid w:val="17854920"/>
    <w:rsid w:val="17884D16"/>
    <w:rsid w:val="178C6E3D"/>
    <w:rsid w:val="17914A51"/>
    <w:rsid w:val="17A76662"/>
    <w:rsid w:val="17AC6045"/>
    <w:rsid w:val="17D579B0"/>
    <w:rsid w:val="17D719EA"/>
    <w:rsid w:val="17D86D2C"/>
    <w:rsid w:val="17E84BC0"/>
    <w:rsid w:val="17E869CE"/>
    <w:rsid w:val="17F747E5"/>
    <w:rsid w:val="18091114"/>
    <w:rsid w:val="181135E8"/>
    <w:rsid w:val="181B59B5"/>
    <w:rsid w:val="182A5EB6"/>
    <w:rsid w:val="18330DEB"/>
    <w:rsid w:val="18341AA5"/>
    <w:rsid w:val="18572E68"/>
    <w:rsid w:val="186B34EB"/>
    <w:rsid w:val="186D323C"/>
    <w:rsid w:val="186D3504"/>
    <w:rsid w:val="1896057B"/>
    <w:rsid w:val="189E4619"/>
    <w:rsid w:val="18A31C39"/>
    <w:rsid w:val="18A86A20"/>
    <w:rsid w:val="18AA3A59"/>
    <w:rsid w:val="18B07C0B"/>
    <w:rsid w:val="18B35A0E"/>
    <w:rsid w:val="18B972F1"/>
    <w:rsid w:val="18BD506E"/>
    <w:rsid w:val="18D45312"/>
    <w:rsid w:val="18E83116"/>
    <w:rsid w:val="18E91029"/>
    <w:rsid w:val="18EA6DCD"/>
    <w:rsid w:val="18FC13B9"/>
    <w:rsid w:val="18FE368B"/>
    <w:rsid w:val="190F1097"/>
    <w:rsid w:val="192F125E"/>
    <w:rsid w:val="193638EE"/>
    <w:rsid w:val="195226B4"/>
    <w:rsid w:val="19625AEE"/>
    <w:rsid w:val="196F2306"/>
    <w:rsid w:val="19785324"/>
    <w:rsid w:val="197F368D"/>
    <w:rsid w:val="19805748"/>
    <w:rsid w:val="198D0CE0"/>
    <w:rsid w:val="19A133A0"/>
    <w:rsid w:val="19B51154"/>
    <w:rsid w:val="19C64356"/>
    <w:rsid w:val="19DA32B0"/>
    <w:rsid w:val="19F44603"/>
    <w:rsid w:val="1A020AD6"/>
    <w:rsid w:val="1A112410"/>
    <w:rsid w:val="1A154A70"/>
    <w:rsid w:val="1A1B6F9A"/>
    <w:rsid w:val="1A20245F"/>
    <w:rsid w:val="1A336610"/>
    <w:rsid w:val="1A340E1A"/>
    <w:rsid w:val="1A356C64"/>
    <w:rsid w:val="1A363373"/>
    <w:rsid w:val="1A4C1E08"/>
    <w:rsid w:val="1A612BFE"/>
    <w:rsid w:val="1A730BAE"/>
    <w:rsid w:val="1A8A55A0"/>
    <w:rsid w:val="1A9D2DC4"/>
    <w:rsid w:val="1AA566E4"/>
    <w:rsid w:val="1AB64CEB"/>
    <w:rsid w:val="1AD57F6D"/>
    <w:rsid w:val="1AE21C93"/>
    <w:rsid w:val="1AEA009E"/>
    <w:rsid w:val="1AEE3D94"/>
    <w:rsid w:val="1AF73547"/>
    <w:rsid w:val="1AF77604"/>
    <w:rsid w:val="1AFC6A1B"/>
    <w:rsid w:val="1B012571"/>
    <w:rsid w:val="1B181FF8"/>
    <w:rsid w:val="1B18540C"/>
    <w:rsid w:val="1B3030C2"/>
    <w:rsid w:val="1B361B75"/>
    <w:rsid w:val="1B4B41E5"/>
    <w:rsid w:val="1B4D476A"/>
    <w:rsid w:val="1B5147BB"/>
    <w:rsid w:val="1B5526FD"/>
    <w:rsid w:val="1B5B08F5"/>
    <w:rsid w:val="1B5D77B6"/>
    <w:rsid w:val="1B6161AF"/>
    <w:rsid w:val="1B66479A"/>
    <w:rsid w:val="1B695760"/>
    <w:rsid w:val="1B712F85"/>
    <w:rsid w:val="1B7871E8"/>
    <w:rsid w:val="1B813DEE"/>
    <w:rsid w:val="1B942481"/>
    <w:rsid w:val="1BA77DA0"/>
    <w:rsid w:val="1BC970B6"/>
    <w:rsid w:val="1BCE3F60"/>
    <w:rsid w:val="1BCE5700"/>
    <w:rsid w:val="1BCE6910"/>
    <w:rsid w:val="1BD666A4"/>
    <w:rsid w:val="1BE06722"/>
    <w:rsid w:val="1BE17327"/>
    <w:rsid w:val="1BE326D2"/>
    <w:rsid w:val="1BE44CEB"/>
    <w:rsid w:val="1BEC4F80"/>
    <w:rsid w:val="1C130C61"/>
    <w:rsid w:val="1C1D0113"/>
    <w:rsid w:val="1C3570D5"/>
    <w:rsid w:val="1C4C072A"/>
    <w:rsid w:val="1C4E2079"/>
    <w:rsid w:val="1C510739"/>
    <w:rsid w:val="1C5215BD"/>
    <w:rsid w:val="1C580141"/>
    <w:rsid w:val="1C58571F"/>
    <w:rsid w:val="1C6C41C0"/>
    <w:rsid w:val="1C7316D8"/>
    <w:rsid w:val="1C747D01"/>
    <w:rsid w:val="1C75008E"/>
    <w:rsid w:val="1C771E2D"/>
    <w:rsid w:val="1C802C11"/>
    <w:rsid w:val="1CA43D15"/>
    <w:rsid w:val="1CAC1FFF"/>
    <w:rsid w:val="1CC557BA"/>
    <w:rsid w:val="1CCE0405"/>
    <w:rsid w:val="1CD674F9"/>
    <w:rsid w:val="1CE5485D"/>
    <w:rsid w:val="1CE623D8"/>
    <w:rsid w:val="1CF02C59"/>
    <w:rsid w:val="1CFD09B1"/>
    <w:rsid w:val="1D014011"/>
    <w:rsid w:val="1D092703"/>
    <w:rsid w:val="1D0E39B7"/>
    <w:rsid w:val="1D265B74"/>
    <w:rsid w:val="1D2B61B1"/>
    <w:rsid w:val="1D3A26CE"/>
    <w:rsid w:val="1D3B432F"/>
    <w:rsid w:val="1D44111B"/>
    <w:rsid w:val="1D462F29"/>
    <w:rsid w:val="1D516067"/>
    <w:rsid w:val="1D5A74EE"/>
    <w:rsid w:val="1D5F2977"/>
    <w:rsid w:val="1D6A1E78"/>
    <w:rsid w:val="1D821027"/>
    <w:rsid w:val="1D8D050A"/>
    <w:rsid w:val="1D8F7A4A"/>
    <w:rsid w:val="1D912199"/>
    <w:rsid w:val="1D9F7EF9"/>
    <w:rsid w:val="1DA14791"/>
    <w:rsid w:val="1DBA488A"/>
    <w:rsid w:val="1DBD3F9C"/>
    <w:rsid w:val="1DC52392"/>
    <w:rsid w:val="1DD7141C"/>
    <w:rsid w:val="1DF31658"/>
    <w:rsid w:val="1DF70DA1"/>
    <w:rsid w:val="1DFB55D9"/>
    <w:rsid w:val="1E024D12"/>
    <w:rsid w:val="1E0C0F7F"/>
    <w:rsid w:val="1E1122CC"/>
    <w:rsid w:val="1E124993"/>
    <w:rsid w:val="1E1400CC"/>
    <w:rsid w:val="1E2013C8"/>
    <w:rsid w:val="1E203D34"/>
    <w:rsid w:val="1E456CC7"/>
    <w:rsid w:val="1E4749D9"/>
    <w:rsid w:val="1E51725F"/>
    <w:rsid w:val="1E5C1347"/>
    <w:rsid w:val="1E6C2F8F"/>
    <w:rsid w:val="1E7201A3"/>
    <w:rsid w:val="1E7257D3"/>
    <w:rsid w:val="1E805BBC"/>
    <w:rsid w:val="1E8750CF"/>
    <w:rsid w:val="1E9E23D4"/>
    <w:rsid w:val="1EA35415"/>
    <w:rsid w:val="1EC54039"/>
    <w:rsid w:val="1EC95A16"/>
    <w:rsid w:val="1ECC3497"/>
    <w:rsid w:val="1EE42D25"/>
    <w:rsid w:val="1EE50D81"/>
    <w:rsid w:val="1EF7354B"/>
    <w:rsid w:val="1F00552F"/>
    <w:rsid w:val="1F0941CC"/>
    <w:rsid w:val="1F0E7EDF"/>
    <w:rsid w:val="1F2A0DAF"/>
    <w:rsid w:val="1F3D71AB"/>
    <w:rsid w:val="1F4D0691"/>
    <w:rsid w:val="1F54031F"/>
    <w:rsid w:val="1F5A24D2"/>
    <w:rsid w:val="1F6A4AA0"/>
    <w:rsid w:val="1F765F48"/>
    <w:rsid w:val="1F7E355B"/>
    <w:rsid w:val="1F830C22"/>
    <w:rsid w:val="1FAB7B25"/>
    <w:rsid w:val="1FB96FF4"/>
    <w:rsid w:val="1FBB1630"/>
    <w:rsid w:val="1FCB529B"/>
    <w:rsid w:val="1FCD25DE"/>
    <w:rsid w:val="1FCE50E2"/>
    <w:rsid w:val="1FD91553"/>
    <w:rsid w:val="1FDF1F83"/>
    <w:rsid w:val="1FFD608E"/>
    <w:rsid w:val="1FFE4085"/>
    <w:rsid w:val="201D295D"/>
    <w:rsid w:val="20436878"/>
    <w:rsid w:val="20456067"/>
    <w:rsid w:val="2067510B"/>
    <w:rsid w:val="206D32C3"/>
    <w:rsid w:val="20905316"/>
    <w:rsid w:val="20935356"/>
    <w:rsid w:val="20953142"/>
    <w:rsid w:val="20BE37F5"/>
    <w:rsid w:val="20C73FF9"/>
    <w:rsid w:val="20C758BC"/>
    <w:rsid w:val="20CA4447"/>
    <w:rsid w:val="20CD2225"/>
    <w:rsid w:val="20D37778"/>
    <w:rsid w:val="20F74BCE"/>
    <w:rsid w:val="20F86943"/>
    <w:rsid w:val="2130015A"/>
    <w:rsid w:val="213563DF"/>
    <w:rsid w:val="213F57C5"/>
    <w:rsid w:val="215346DC"/>
    <w:rsid w:val="215C33DF"/>
    <w:rsid w:val="216C4302"/>
    <w:rsid w:val="21731632"/>
    <w:rsid w:val="2177553D"/>
    <w:rsid w:val="21790136"/>
    <w:rsid w:val="217A1342"/>
    <w:rsid w:val="21861584"/>
    <w:rsid w:val="218B06DF"/>
    <w:rsid w:val="218E25B9"/>
    <w:rsid w:val="219037BE"/>
    <w:rsid w:val="21912CCF"/>
    <w:rsid w:val="21A32FB9"/>
    <w:rsid w:val="21B03C26"/>
    <w:rsid w:val="21B420B4"/>
    <w:rsid w:val="21C06B20"/>
    <w:rsid w:val="21C17F70"/>
    <w:rsid w:val="21C72352"/>
    <w:rsid w:val="21D87646"/>
    <w:rsid w:val="21DC087E"/>
    <w:rsid w:val="21E15C16"/>
    <w:rsid w:val="21FA2EFA"/>
    <w:rsid w:val="220C065F"/>
    <w:rsid w:val="22184258"/>
    <w:rsid w:val="221C5F3A"/>
    <w:rsid w:val="2226494F"/>
    <w:rsid w:val="22276809"/>
    <w:rsid w:val="223B0A27"/>
    <w:rsid w:val="223B3044"/>
    <w:rsid w:val="224049D2"/>
    <w:rsid w:val="224B4E9D"/>
    <w:rsid w:val="225A369E"/>
    <w:rsid w:val="225C5C48"/>
    <w:rsid w:val="22672732"/>
    <w:rsid w:val="226D4BB1"/>
    <w:rsid w:val="2277384F"/>
    <w:rsid w:val="22824786"/>
    <w:rsid w:val="22897DD3"/>
    <w:rsid w:val="22902D20"/>
    <w:rsid w:val="22936665"/>
    <w:rsid w:val="22981647"/>
    <w:rsid w:val="229F333C"/>
    <w:rsid w:val="22A17217"/>
    <w:rsid w:val="22B51EFA"/>
    <w:rsid w:val="22B920BC"/>
    <w:rsid w:val="22C05374"/>
    <w:rsid w:val="22CA3FE6"/>
    <w:rsid w:val="22CE062A"/>
    <w:rsid w:val="22D225AE"/>
    <w:rsid w:val="22DC48F4"/>
    <w:rsid w:val="22E650BE"/>
    <w:rsid w:val="22E84848"/>
    <w:rsid w:val="22EA4CE0"/>
    <w:rsid w:val="22F3227E"/>
    <w:rsid w:val="230D3C76"/>
    <w:rsid w:val="231A2025"/>
    <w:rsid w:val="231B7647"/>
    <w:rsid w:val="231B7BE0"/>
    <w:rsid w:val="231D66F6"/>
    <w:rsid w:val="2326540C"/>
    <w:rsid w:val="232866C2"/>
    <w:rsid w:val="2335300A"/>
    <w:rsid w:val="233B46A7"/>
    <w:rsid w:val="23417F4D"/>
    <w:rsid w:val="23516F80"/>
    <w:rsid w:val="237B579A"/>
    <w:rsid w:val="238676A9"/>
    <w:rsid w:val="238801D5"/>
    <w:rsid w:val="238D4929"/>
    <w:rsid w:val="23926C33"/>
    <w:rsid w:val="23A24FE8"/>
    <w:rsid w:val="23A9486D"/>
    <w:rsid w:val="23AC1B56"/>
    <w:rsid w:val="23AD5D35"/>
    <w:rsid w:val="23BA6921"/>
    <w:rsid w:val="23C14493"/>
    <w:rsid w:val="23C24F37"/>
    <w:rsid w:val="23C40510"/>
    <w:rsid w:val="23C741A8"/>
    <w:rsid w:val="23E248D5"/>
    <w:rsid w:val="23EC66B4"/>
    <w:rsid w:val="23EE0153"/>
    <w:rsid w:val="23F7763C"/>
    <w:rsid w:val="23FD598B"/>
    <w:rsid w:val="24045882"/>
    <w:rsid w:val="24145EF5"/>
    <w:rsid w:val="24263E5F"/>
    <w:rsid w:val="243A13A0"/>
    <w:rsid w:val="24402939"/>
    <w:rsid w:val="24457B31"/>
    <w:rsid w:val="24650548"/>
    <w:rsid w:val="2465056A"/>
    <w:rsid w:val="246A2E38"/>
    <w:rsid w:val="246A5842"/>
    <w:rsid w:val="2475241D"/>
    <w:rsid w:val="247C4843"/>
    <w:rsid w:val="24936BAE"/>
    <w:rsid w:val="249F5C0E"/>
    <w:rsid w:val="24CD1B0A"/>
    <w:rsid w:val="24D53729"/>
    <w:rsid w:val="24EA488A"/>
    <w:rsid w:val="24F35871"/>
    <w:rsid w:val="24FC4027"/>
    <w:rsid w:val="250F452A"/>
    <w:rsid w:val="251E21CA"/>
    <w:rsid w:val="253B7363"/>
    <w:rsid w:val="25520C5E"/>
    <w:rsid w:val="255617BB"/>
    <w:rsid w:val="25581D21"/>
    <w:rsid w:val="255A5CF0"/>
    <w:rsid w:val="256A0B9B"/>
    <w:rsid w:val="256E011B"/>
    <w:rsid w:val="25706218"/>
    <w:rsid w:val="257B6884"/>
    <w:rsid w:val="25886B5C"/>
    <w:rsid w:val="258B06D4"/>
    <w:rsid w:val="2596340E"/>
    <w:rsid w:val="25A46F7D"/>
    <w:rsid w:val="25A81701"/>
    <w:rsid w:val="25B565B9"/>
    <w:rsid w:val="25B87088"/>
    <w:rsid w:val="25BD3A8C"/>
    <w:rsid w:val="25CB48BD"/>
    <w:rsid w:val="25F12081"/>
    <w:rsid w:val="25F43A68"/>
    <w:rsid w:val="261E2845"/>
    <w:rsid w:val="26346A5B"/>
    <w:rsid w:val="26365735"/>
    <w:rsid w:val="263C23CB"/>
    <w:rsid w:val="263D39E1"/>
    <w:rsid w:val="26555036"/>
    <w:rsid w:val="267D623C"/>
    <w:rsid w:val="26816C3F"/>
    <w:rsid w:val="26B00011"/>
    <w:rsid w:val="26B90424"/>
    <w:rsid w:val="26BC0351"/>
    <w:rsid w:val="26C039B3"/>
    <w:rsid w:val="26C55BCF"/>
    <w:rsid w:val="26DB60AC"/>
    <w:rsid w:val="26EB53D8"/>
    <w:rsid w:val="26F035D2"/>
    <w:rsid w:val="26F16CCE"/>
    <w:rsid w:val="27003BE9"/>
    <w:rsid w:val="27136596"/>
    <w:rsid w:val="27143632"/>
    <w:rsid w:val="27143F5E"/>
    <w:rsid w:val="271F70FE"/>
    <w:rsid w:val="272E72DA"/>
    <w:rsid w:val="273D219A"/>
    <w:rsid w:val="27427EB7"/>
    <w:rsid w:val="27431F4D"/>
    <w:rsid w:val="274B68A8"/>
    <w:rsid w:val="275449DB"/>
    <w:rsid w:val="275E4F35"/>
    <w:rsid w:val="27652F76"/>
    <w:rsid w:val="27706C5E"/>
    <w:rsid w:val="279D4C96"/>
    <w:rsid w:val="27C92741"/>
    <w:rsid w:val="27D760F8"/>
    <w:rsid w:val="27DB39F5"/>
    <w:rsid w:val="27DC6A5A"/>
    <w:rsid w:val="27E84770"/>
    <w:rsid w:val="27F07408"/>
    <w:rsid w:val="27F75D4F"/>
    <w:rsid w:val="28026FD7"/>
    <w:rsid w:val="28034204"/>
    <w:rsid w:val="28245469"/>
    <w:rsid w:val="282D61E9"/>
    <w:rsid w:val="2845511F"/>
    <w:rsid w:val="28677B58"/>
    <w:rsid w:val="287711E2"/>
    <w:rsid w:val="28940DD7"/>
    <w:rsid w:val="2895759A"/>
    <w:rsid w:val="28977A46"/>
    <w:rsid w:val="289B05CB"/>
    <w:rsid w:val="289B79F8"/>
    <w:rsid w:val="28B01AE2"/>
    <w:rsid w:val="28C84FAC"/>
    <w:rsid w:val="28D07E71"/>
    <w:rsid w:val="28DF7C0F"/>
    <w:rsid w:val="28E40D65"/>
    <w:rsid w:val="28E50D3C"/>
    <w:rsid w:val="28EC2000"/>
    <w:rsid w:val="28ED6B5E"/>
    <w:rsid w:val="28F83DBF"/>
    <w:rsid w:val="28FF5206"/>
    <w:rsid w:val="29027D0E"/>
    <w:rsid w:val="290934CC"/>
    <w:rsid w:val="291D36A1"/>
    <w:rsid w:val="292A5320"/>
    <w:rsid w:val="292E44E4"/>
    <w:rsid w:val="293C7A81"/>
    <w:rsid w:val="29464ADB"/>
    <w:rsid w:val="295E17FA"/>
    <w:rsid w:val="295F4740"/>
    <w:rsid w:val="297E0B68"/>
    <w:rsid w:val="29853E33"/>
    <w:rsid w:val="299D662C"/>
    <w:rsid w:val="29A25840"/>
    <w:rsid w:val="29A531B7"/>
    <w:rsid w:val="29B250B9"/>
    <w:rsid w:val="29B31172"/>
    <w:rsid w:val="29B94D8B"/>
    <w:rsid w:val="29B95145"/>
    <w:rsid w:val="29DC5B48"/>
    <w:rsid w:val="29E21209"/>
    <w:rsid w:val="29ED5F23"/>
    <w:rsid w:val="29F2733B"/>
    <w:rsid w:val="29FA519B"/>
    <w:rsid w:val="29FB1116"/>
    <w:rsid w:val="2A177433"/>
    <w:rsid w:val="2A214B00"/>
    <w:rsid w:val="2A27720F"/>
    <w:rsid w:val="2A5340FC"/>
    <w:rsid w:val="2A5B7193"/>
    <w:rsid w:val="2A625CC0"/>
    <w:rsid w:val="2A850CA8"/>
    <w:rsid w:val="2A851F6A"/>
    <w:rsid w:val="2A9E4A9A"/>
    <w:rsid w:val="2AA15111"/>
    <w:rsid w:val="2AAF64C8"/>
    <w:rsid w:val="2AB30FD4"/>
    <w:rsid w:val="2AB42670"/>
    <w:rsid w:val="2AB66105"/>
    <w:rsid w:val="2ABA6D5C"/>
    <w:rsid w:val="2ACD1A86"/>
    <w:rsid w:val="2AD505E0"/>
    <w:rsid w:val="2AD902E2"/>
    <w:rsid w:val="2AE75173"/>
    <w:rsid w:val="2AE8046B"/>
    <w:rsid w:val="2AF13E3D"/>
    <w:rsid w:val="2B103FF3"/>
    <w:rsid w:val="2B201ADF"/>
    <w:rsid w:val="2B284417"/>
    <w:rsid w:val="2B441528"/>
    <w:rsid w:val="2B4F27A2"/>
    <w:rsid w:val="2B5013D2"/>
    <w:rsid w:val="2B560419"/>
    <w:rsid w:val="2B5F16DC"/>
    <w:rsid w:val="2B7814B6"/>
    <w:rsid w:val="2B843F7B"/>
    <w:rsid w:val="2B963475"/>
    <w:rsid w:val="2BA16A69"/>
    <w:rsid w:val="2BAB45D7"/>
    <w:rsid w:val="2BAD7DA7"/>
    <w:rsid w:val="2BB23781"/>
    <w:rsid w:val="2BC327AC"/>
    <w:rsid w:val="2BC56841"/>
    <w:rsid w:val="2BCB4F97"/>
    <w:rsid w:val="2BCE15AC"/>
    <w:rsid w:val="2BD13AD7"/>
    <w:rsid w:val="2BD44F06"/>
    <w:rsid w:val="2BDA04B0"/>
    <w:rsid w:val="2BDA0AB1"/>
    <w:rsid w:val="2BDD27C9"/>
    <w:rsid w:val="2BE64F27"/>
    <w:rsid w:val="2BE95691"/>
    <w:rsid w:val="2BF27A1A"/>
    <w:rsid w:val="2C0301FD"/>
    <w:rsid w:val="2C043E23"/>
    <w:rsid w:val="2C381271"/>
    <w:rsid w:val="2C430AB2"/>
    <w:rsid w:val="2C4E00D4"/>
    <w:rsid w:val="2C53029E"/>
    <w:rsid w:val="2C546D59"/>
    <w:rsid w:val="2C6840F2"/>
    <w:rsid w:val="2C694087"/>
    <w:rsid w:val="2C703F6D"/>
    <w:rsid w:val="2C71737E"/>
    <w:rsid w:val="2C87000E"/>
    <w:rsid w:val="2CAB1A31"/>
    <w:rsid w:val="2CB1752C"/>
    <w:rsid w:val="2CB267CD"/>
    <w:rsid w:val="2CC67620"/>
    <w:rsid w:val="2CCF4639"/>
    <w:rsid w:val="2CD154B8"/>
    <w:rsid w:val="2CF17DC5"/>
    <w:rsid w:val="2D0E5088"/>
    <w:rsid w:val="2D21548E"/>
    <w:rsid w:val="2D217CC9"/>
    <w:rsid w:val="2D423B48"/>
    <w:rsid w:val="2D5F37E3"/>
    <w:rsid w:val="2D613D4A"/>
    <w:rsid w:val="2D78730D"/>
    <w:rsid w:val="2D852264"/>
    <w:rsid w:val="2D852478"/>
    <w:rsid w:val="2DA10070"/>
    <w:rsid w:val="2DAA12DA"/>
    <w:rsid w:val="2DAD35BB"/>
    <w:rsid w:val="2DAF076C"/>
    <w:rsid w:val="2DB0143E"/>
    <w:rsid w:val="2DBB5B25"/>
    <w:rsid w:val="2DCF416B"/>
    <w:rsid w:val="2DD43DFF"/>
    <w:rsid w:val="2DD979F8"/>
    <w:rsid w:val="2DDC2F9A"/>
    <w:rsid w:val="2DDD1856"/>
    <w:rsid w:val="2E073786"/>
    <w:rsid w:val="2E0B2B56"/>
    <w:rsid w:val="2E263DE1"/>
    <w:rsid w:val="2E2D4AF7"/>
    <w:rsid w:val="2E2E1F0E"/>
    <w:rsid w:val="2E3B3ACC"/>
    <w:rsid w:val="2E3E0D01"/>
    <w:rsid w:val="2E451B1D"/>
    <w:rsid w:val="2E5046AB"/>
    <w:rsid w:val="2E684E06"/>
    <w:rsid w:val="2E6D551E"/>
    <w:rsid w:val="2E6D7FB2"/>
    <w:rsid w:val="2E711263"/>
    <w:rsid w:val="2E72207B"/>
    <w:rsid w:val="2E843D69"/>
    <w:rsid w:val="2EA14D46"/>
    <w:rsid w:val="2EA66CB9"/>
    <w:rsid w:val="2EE57F84"/>
    <w:rsid w:val="2EF420DA"/>
    <w:rsid w:val="2EF71032"/>
    <w:rsid w:val="2F043EB8"/>
    <w:rsid w:val="2F044107"/>
    <w:rsid w:val="2F124292"/>
    <w:rsid w:val="2F162BD4"/>
    <w:rsid w:val="2F1D2C02"/>
    <w:rsid w:val="2F394E07"/>
    <w:rsid w:val="2F3E4DF7"/>
    <w:rsid w:val="2F445F88"/>
    <w:rsid w:val="2F4A389A"/>
    <w:rsid w:val="2F4C194D"/>
    <w:rsid w:val="2F5E7764"/>
    <w:rsid w:val="2F6138A8"/>
    <w:rsid w:val="2F6610D9"/>
    <w:rsid w:val="2F69293E"/>
    <w:rsid w:val="2F6E7F4B"/>
    <w:rsid w:val="2F6F3D43"/>
    <w:rsid w:val="2F9B005E"/>
    <w:rsid w:val="2F9C5903"/>
    <w:rsid w:val="2FA21CAB"/>
    <w:rsid w:val="2FA45642"/>
    <w:rsid w:val="2FAB010C"/>
    <w:rsid w:val="2FB04A23"/>
    <w:rsid w:val="2FC868F3"/>
    <w:rsid w:val="2FC869A5"/>
    <w:rsid w:val="2FD84FB3"/>
    <w:rsid w:val="2FDE0C7D"/>
    <w:rsid w:val="2FE24F6B"/>
    <w:rsid w:val="2FF017C0"/>
    <w:rsid w:val="2FF858E0"/>
    <w:rsid w:val="30222360"/>
    <w:rsid w:val="30285461"/>
    <w:rsid w:val="302C2939"/>
    <w:rsid w:val="30353432"/>
    <w:rsid w:val="303607AD"/>
    <w:rsid w:val="30361470"/>
    <w:rsid w:val="303F35BD"/>
    <w:rsid w:val="304C6B58"/>
    <w:rsid w:val="305E1B92"/>
    <w:rsid w:val="305F7DAA"/>
    <w:rsid w:val="30691FDD"/>
    <w:rsid w:val="306C6487"/>
    <w:rsid w:val="306F4085"/>
    <w:rsid w:val="30832F44"/>
    <w:rsid w:val="308D3B36"/>
    <w:rsid w:val="30997CBC"/>
    <w:rsid w:val="309D7F2A"/>
    <w:rsid w:val="30A952B3"/>
    <w:rsid w:val="30D31F5D"/>
    <w:rsid w:val="30D35A0F"/>
    <w:rsid w:val="30E76B0D"/>
    <w:rsid w:val="30E94071"/>
    <w:rsid w:val="30EB03E4"/>
    <w:rsid w:val="30EC16B9"/>
    <w:rsid w:val="30F04202"/>
    <w:rsid w:val="30FE4C8E"/>
    <w:rsid w:val="310A56FD"/>
    <w:rsid w:val="31116AB5"/>
    <w:rsid w:val="31182AD9"/>
    <w:rsid w:val="31192C06"/>
    <w:rsid w:val="31212AE2"/>
    <w:rsid w:val="31226443"/>
    <w:rsid w:val="312F7DD7"/>
    <w:rsid w:val="314B4A23"/>
    <w:rsid w:val="314F7409"/>
    <w:rsid w:val="31502222"/>
    <w:rsid w:val="315220AB"/>
    <w:rsid w:val="31592986"/>
    <w:rsid w:val="316316D5"/>
    <w:rsid w:val="31633FBF"/>
    <w:rsid w:val="316A091D"/>
    <w:rsid w:val="31785344"/>
    <w:rsid w:val="3192105E"/>
    <w:rsid w:val="319C4660"/>
    <w:rsid w:val="31A03A82"/>
    <w:rsid w:val="31AB374E"/>
    <w:rsid w:val="31B73DEE"/>
    <w:rsid w:val="31D149E8"/>
    <w:rsid w:val="31D428F6"/>
    <w:rsid w:val="31EB00E1"/>
    <w:rsid w:val="31EC47CF"/>
    <w:rsid w:val="31EF38F9"/>
    <w:rsid w:val="31F43BEC"/>
    <w:rsid w:val="32096F33"/>
    <w:rsid w:val="3217380A"/>
    <w:rsid w:val="321A1762"/>
    <w:rsid w:val="321C46B3"/>
    <w:rsid w:val="321D0BB7"/>
    <w:rsid w:val="321F226A"/>
    <w:rsid w:val="323500BB"/>
    <w:rsid w:val="32457DEC"/>
    <w:rsid w:val="325613E1"/>
    <w:rsid w:val="325A72E7"/>
    <w:rsid w:val="325B1F7E"/>
    <w:rsid w:val="325D17C2"/>
    <w:rsid w:val="32791217"/>
    <w:rsid w:val="3281334C"/>
    <w:rsid w:val="32844DAB"/>
    <w:rsid w:val="328666A7"/>
    <w:rsid w:val="32971DB0"/>
    <w:rsid w:val="32BD3EFD"/>
    <w:rsid w:val="32D40040"/>
    <w:rsid w:val="32D650BB"/>
    <w:rsid w:val="32D85012"/>
    <w:rsid w:val="3334496A"/>
    <w:rsid w:val="33544538"/>
    <w:rsid w:val="33590230"/>
    <w:rsid w:val="33630322"/>
    <w:rsid w:val="33680D18"/>
    <w:rsid w:val="338177B7"/>
    <w:rsid w:val="338F0C97"/>
    <w:rsid w:val="3391069D"/>
    <w:rsid w:val="33943AB3"/>
    <w:rsid w:val="33A53698"/>
    <w:rsid w:val="33BE02E0"/>
    <w:rsid w:val="33C56FD7"/>
    <w:rsid w:val="33CF11B5"/>
    <w:rsid w:val="33E268A6"/>
    <w:rsid w:val="33EB4E3C"/>
    <w:rsid w:val="33F90D25"/>
    <w:rsid w:val="34033D19"/>
    <w:rsid w:val="340933FC"/>
    <w:rsid w:val="34126CAB"/>
    <w:rsid w:val="34255D30"/>
    <w:rsid w:val="343F3DC7"/>
    <w:rsid w:val="34524B37"/>
    <w:rsid w:val="345520EE"/>
    <w:rsid w:val="345E3474"/>
    <w:rsid w:val="345F122F"/>
    <w:rsid w:val="3462215E"/>
    <w:rsid w:val="346C6A5F"/>
    <w:rsid w:val="349740B6"/>
    <w:rsid w:val="349F79AD"/>
    <w:rsid w:val="34A854E4"/>
    <w:rsid w:val="34AB7216"/>
    <w:rsid w:val="34B1150B"/>
    <w:rsid w:val="34B412F2"/>
    <w:rsid w:val="34C80D36"/>
    <w:rsid w:val="34CE285D"/>
    <w:rsid w:val="34D70A17"/>
    <w:rsid w:val="34E32CC0"/>
    <w:rsid w:val="34E61288"/>
    <w:rsid w:val="34E62A7D"/>
    <w:rsid w:val="34E77D32"/>
    <w:rsid w:val="34E86918"/>
    <w:rsid w:val="34EC575B"/>
    <w:rsid w:val="35046E81"/>
    <w:rsid w:val="352006FA"/>
    <w:rsid w:val="35230B52"/>
    <w:rsid w:val="352B32CC"/>
    <w:rsid w:val="35393A35"/>
    <w:rsid w:val="35451C84"/>
    <w:rsid w:val="35514123"/>
    <w:rsid w:val="35582F62"/>
    <w:rsid w:val="355A7A87"/>
    <w:rsid w:val="355F2647"/>
    <w:rsid w:val="3561214C"/>
    <w:rsid w:val="356A09F5"/>
    <w:rsid w:val="357C4DE2"/>
    <w:rsid w:val="35804DED"/>
    <w:rsid w:val="35B73860"/>
    <w:rsid w:val="35BC326D"/>
    <w:rsid w:val="35BE0B54"/>
    <w:rsid w:val="35BF7981"/>
    <w:rsid w:val="35C16515"/>
    <w:rsid w:val="35CA6822"/>
    <w:rsid w:val="35E350D5"/>
    <w:rsid w:val="35E86627"/>
    <w:rsid w:val="35F54556"/>
    <w:rsid w:val="36074D49"/>
    <w:rsid w:val="36163EC5"/>
    <w:rsid w:val="36177678"/>
    <w:rsid w:val="361E70EF"/>
    <w:rsid w:val="361F6212"/>
    <w:rsid w:val="3622295E"/>
    <w:rsid w:val="362447B5"/>
    <w:rsid w:val="36270FC0"/>
    <w:rsid w:val="36326AE9"/>
    <w:rsid w:val="364A49AD"/>
    <w:rsid w:val="364F5528"/>
    <w:rsid w:val="36676B7F"/>
    <w:rsid w:val="366D0524"/>
    <w:rsid w:val="367C7AB4"/>
    <w:rsid w:val="367E7D4E"/>
    <w:rsid w:val="369B228C"/>
    <w:rsid w:val="369D184C"/>
    <w:rsid w:val="36A306C6"/>
    <w:rsid w:val="36A73D93"/>
    <w:rsid w:val="36AB2DC9"/>
    <w:rsid w:val="36B722AE"/>
    <w:rsid w:val="36C55A87"/>
    <w:rsid w:val="36E84F13"/>
    <w:rsid w:val="370B671B"/>
    <w:rsid w:val="370B70B2"/>
    <w:rsid w:val="37232A02"/>
    <w:rsid w:val="373512BB"/>
    <w:rsid w:val="37395E0E"/>
    <w:rsid w:val="375F49C2"/>
    <w:rsid w:val="376D6D9F"/>
    <w:rsid w:val="3793305D"/>
    <w:rsid w:val="37982F39"/>
    <w:rsid w:val="37A7330C"/>
    <w:rsid w:val="37B44D19"/>
    <w:rsid w:val="37B5365D"/>
    <w:rsid w:val="37D16E09"/>
    <w:rsid w:val="37D47855"/>
    <w:rsid w:val="37D80501"/>
    <w:rsid w:val="37E36053"/>
    <w:rsid w:val="37F43C03"/>
    <w:rsid w:val="38190B0C"/>
    <w:rsid w:val="38240099"/>
    <w:rsid w:val="38395C05"/>
    <w:rsid w:val="386014E6"/>
    <w:rsid w:val="386C1B6D"/>
    <w:rsid w:val="386E3965"/>
    <w:rsid w:val="38844B94"/>
    <w:rsid w:val="389672BE"/>
    <w:rsid w:val="38A11D15"/>
    <w:rsid w:val="38B37A8D"/>
    <w:rsid w:val="38B77FD1"/>
    <w:rsid w:val="38E87FBE"/>
    <w:rsid w:val="38F81C36"/>
    <w:rsid w:val="38F91F74"/>
    <w:rsid w:val="38FE43D7"/>
    <w:rsid w:val="390512C6"/>
    <w:rsid w:val="39194FDD"/>
    <w:rsid w:val="391A3C9F"/>
    <w:rsid w:val="391B1802"/>
    <w:rsid w:val="3925354E"/>
    <w:rsid w:val="393545B2"/>
    <w:rsid w:val="39372A29"/>
    <w:rsid w:val="393A7C9E"/>
    <w:rsid w:val="39424EDF"/>
    <w:rsid w:val="394C4250"/>
    <w:rsid w:val="395343E8"/>
    <w:rsid w:val="3960771D"/>
    <w:rsid w:val="396D413D"/>
    <w:rsid w:val="397403D3"/>
    <w:rsid w:val="397D48B4"/>
    <w:rsid w:val="398015E1"/>
    <w:rsid w:val="39827C99"/>
    <w:rsid w:val="39864B39"/>
    <w:rsid w:val="3987245F"/>
    <w:rsid w:val="3998293C"/>
    <w:rsid w:val="39B9335B"/>
    <w:rsid w:val="39CA5BF6"/>
    <w:rsid w:val="39DE721B"/>
    <w:rsid w:val="39E06636"/>
    <w:rsid w:val="39E44BB3"/>
    <w:rsid w:val="39F20C29"/>
    <w:rsid w:val="39FB687D"/>
    <w:rsid w:val="3A0470E2"/>
    <w:rsid w:val="3A0F52F5"/>
    <w:rsid w:val="3A134F22"/>
    <w:rsid w:val="3A187D8F"/>
    <w:rsid w:val="3A1F3B7D"/>
    <w:rsid w:val="3A2A5306"/>
    <w:rsid w:val="3A2A6748"/>
    <w:rsid w:val="3A377456"/>
    <w:rsid w:val="3A411908"/>
    <w:rsid w:val="3A59633A"/>
    <w:rsid w:val="3A5A065E"/>
    <w:rsid w:val="3A60109D"/>
    <w:rsid w:val="3A6366B1"/>
    <w:rsid w:val="3A6837E9"/>
    <w:rsid w:val="3A780210"/>
    <w:rsid w:val="3A837159"/>
    <w:rsid w:val="3A855FE8"/>
    <w:rsid w:val="3A8802F9"/>
    <w:rsid w:val="3AC317B5"/>
    <w:rsid w:val="3AC576AB"/>
    <w:rsid w:val="3AE87A3F"/>
    <w:rsid w:val="3AED1A64"/>
    <w:rsid w:val="3AF9206B"/>
    <w:rsid w:val="3B127B93"/>
    <w:rsid w:val="3B3A4349"/>
    <w:rsid w:val="3B4E70DF"/>
    <w:rsid w:val="3B6335F4"/>
    <w:rsid w:val="3B67294B"/>
    <w:rsid w:val="3B6D1838"/>
    <w:rsid w:val="3B70302D"/>
    <w:rsid w:val="3B722764"/>
    <w:rsid w:val="3B7D57DA"/>
    <w:rsid w:val="3B8C05F1"/>
    <w:rsid w:val="3B8E3B12"/>
    <w:rsid w:val="3B9C746F"/>
    <w:rsid w:val="3BA30011"/>
    <w:rsid w:val="3BA32BB9"/>
    <w:rsid w:val="3BAB3DCB"/>
    <w:rsid w:val="3BB0798B"/>
    <w:rsid w:val="3BCA45B3"/>
    <w:rsid w:val="3BCC2392"/>
    <w:rsid w:val="3BD84F2D"/>
    <w:rsid w:val="3BEC35E9"/>
    <w:rsid w:val="3BFB6AED"/>
    <w:rsid w:val="3BFE1661"/>
    <w:rsid w:val="3BFE23E9"/>
    <w:rsid w:val="3C0F7FFB"/>
    <w:rsid w:val="3C171E08"/>
    <w:rsid w:val="3C1A27F5"/>
    <w:rsid w:val="3C224281"/>
    <w:rsid w:val="3C3A4FAD"/>
    <w:rsid w:val="3C3C57CB"/>
    <w:rsid w:val="3C52002F"/>
    <w:rsid w:val="3C532004"/>
    <w:rsid w:val="3C56765E"/>
    <w:rsid w:val="3C5C2C3F"/>
    <w:rsid w:val="3C5E403F"/>
    <w:rsid w:val="3C6720C2"/>
    <w:rsid w:val="3C6E5BEB"/>
    <w:rsid w:val="3C712929"/>
    <w:rsid w:val="3C8A2846"/>
    <w:rsid w:val="3C922DBE"/>
    <w:rsid w:val="3C982FD9"/>
    <w:rsid w:val="3CA71BA0"/>
    <w:rsid w:val="3CAD7580"/>
    <w:rsid w:val="3CB22786"/>
    <w:rsid w:val="3CC05478"/>
    <w:rsid w:val="3CC55412"/>
    <w:rsid w:val="3CC80F47"/>
    <w:rsid w:val="3CCB0E1A"/>
    <w:rsid w:val="3CCB3303"/>
    <w:rsid w:val="3CD24B81"/>
    <w:rsid w:val="3CDC2AAF"/>
    <w:rsid w:val="3CF12E47"/>
    <w:rsid w:val="3CF15150"/>
    <w:rsid w:val="3CFC6FB0"/>
    <w:rsid w:val="3D177B81"/>
    <w:rsid w:val="3D1B7469"/>
    <w:rsid w:val="3D1D3704"/>
    <w:rsid w:val="3D284E33"/>
    <w:rsid w:val="3D2F031C"/>
    <w:rsid w:val="3D314F6E"/>
    <w:rsid w:val="3D340B7B"/>
    <w:rsid w:val="3D410FEC"/>
    <w:rsid w:val="3D5A080F"/>
    <w:rsid w:val="3D634273"/>
    <w:rsid w:val="3D726301"/>
    <w:rsid w:val="3D804136"/>
    <w:rsid w:val="3D911344"/>
    <w:rsid w:val="3DA60484"/>
    <w:rsid w:val="3DCD5A5E"/>
    <w:rsid w:val="3DDE5C23"/>
    <w:rsid w:val="3DEA19E5"/>
    <w:rsid w:val="3DEB6C05"/>
    <w:rsid w:val="3E1A37C1"/>
    <w:rsid w:val="3E26343D"/>
    <w:rsid w:val="3E305164"/>
    <w:rsid w:val="3E32770A"/>
    <w:rsid w:val="3E3E3A18"/>
    <w:rsid w:val="3E516D4C"/>
    <w:rsid w:val="3E5B19FD"/>
    <w:rsid w:val="3E631637"/>
    <w:rsid w:val="3E7E289D"/>
    <w:rsid w:val="3E81570A"/>
    <w:rsid w:val="3E8C016C"/>
    <w:rsid w:val="3E9F0D3E"/>
    <w:rsid w:val="3EA7018B"/>
    <w:rsid w:val="3EA9524B"/>
    <w:rsid w:val="3EAB6140"/>
    <w:rsid w:val="3EC1380C"/>
    <w:rsid w:val="3EC175DE"/>
    <w:rsid w:val="3ED0367A"/>
    <w:rsid w:val="3ED17533"/>
    <w:rsid w:val="3ED74D71"/>
    <w:rsid w:val="3ED95D78"/>
    <w:rsid w:val="3EDF18F5"/>
    <w:rsid w:val="3F15433E"/>
    <w:rsid w:val="3F1F1CE3"/>
    <w:rsid w:val="3F1F4BE3"/>
    <w:rsid w:val="3F2D2AF7"/>
    <w:rsid w:val="3F3465CE"/>
    <w:rsid w:val="3F367B02"/>
    <w:rsid w:val="3F47502F"/>
    <w:rsid w:val="3F671B0B"/>
    <w:rsid w:val="3F750F6F"/>
    <w:rsid w:val="3F860553"/>
    <w:rsid w:val="3F9C0B95"/>
    <w:rsid w:val="3FA72B32"/>
    <w:rsid w:val="3FBB35D1"/>
    <w:rsid w:val="3FD634D4"/>
    <w:rsid w:val="3FDB030E"/>
    <w:rsid w:val="3FF00690"/>
    <w:rsid w:val="3FF73A5F"/>
    <w:rsid w:val="400B44C1"/>
    <w:rsid w:val="40186C15"/>
    <w:rsid w:val="4034197F"/>
    <w:rsid w:val="403615CE"/>
    <w:rsid w:val="40380743"/>
    <w:rsid w:val="4038530E"/>
    <w:rsid w:val="403F22DC"/>
    <w:rsid w:val="40435A37"/>
    <w:rsid w:val="40481A4D"/>
    <w:rsid w:val="404F020D"/>
    <w:rsid w:val="405A2B56"/>
    <w:rsid w:val="405C07DB"/>
    <w:rsid w:val="4064728F"/>
    <w:rsid w:val="40734EDD"/>
    <w:rsid w:val="40737E3B"/>
    <w:rsid w:val="40790CF6"/>
    <w:rsid w:val="407D679F"/>
    <w:rsid w:val="40885828"/>
    <w:rsid w:val="409662BA"/>
    <w:rsid w:val="40A06593"/>
    <w:rsid w:val="40BF4087"/>
    <w:rsid w:val="40C70A18"/>
    <w:rsid w:val="40DC148C"/>
    <w:rsid w:val="40DD06B9"/>
    <w:rsid w:val="40E60F26"/>
    <w:rsid w:val="40E87798"/>
    <w:rsid w:val="40EB5B27"/>
    <w:rsid w:val="40FE7CA9"/>
    <w:rsid w:val="410337D1"/>
    <w:rsid w:val="410E75AC"/>
    <w:rsid w:val="412112C1"/>
    <w:rsid w:val="412728D3"/>
    <w:rsid w:val="41280EC9"/>
    <w:rsid w:val="4128378E"/>
    <w:rsid w:val="413370C0"/>
    <w:rsid w:val="413A570D"/>
    <w:rsid w:val="413C3AC6"/>
    <w:rsid w:val="41477AC8"/>
    <w:rsid w:val="415F498D"/>
    <w:rsid w:val="41644A3C"/>
    <w:rsid w:val="4184518F"/>
    <w:rsid w:val="41895956"/>
    <w:rsid w:val="418B7657"/>
    <w:rsid w:val="418D736A"/>
    <w:rsid w:val="41A33A9B"/>
    <w:rsid w:val="41AC7D33"/>
    <w:rsid w:val="41AD51D9"/>
    <w:rsid w:val="41B52F75"/>
    <w:rsid w:val="41B736E3"/>
    <w:rsid w:val="41BA3AE3"/>
    <w:rsid w:val="41C2272F"/>
    <w:rsid w:val="41D04187"/>
    <w:rsid w:val="41EA16E4"/>
    <w:rsid w:val="41F7727B"/>
    <w:rsid w:val="420245FA"/>
    <w:rsid w:val="42146330"/>
    <w:rsid w:val="421A7261"/>
    <w:rsid w:val="42277AA0"/>
    <w:rsid w:val="423974E8"/>
    <w:rsid w:val="424A5FC5"/>
    <w:rsid w:val="424B6E89"/>
    <w:rsid w:val="427C093A"/>
    <w:rsid w:val="428D76D8"/>
    <w:rsid w:val="42910B72"/>
    <w:rsid w:val="42AC4E2C"/>
    <w:rsid w:val="42BC3C2E"/>
    <w:rsid w:val="42C95502"/>
    <w:rsid w:val="42D87E1B"/>
    <w:rsid w:val="42DC6957"/>
    <w:rsid w:val="42DE7DEE"/>
    <w:rsid w:val="42E1283B"/>
    <w:rsid w:val="42E57763"/>
    <w:rsid w:val="42F45D1F"/>
    <w:rsid w:val="42F73495"/>
    <w:rsid w:val="4324680B"/>
    <w:rsid w:val="43537E7B"/>
    <w:rsid w:val="43712A04"/>
    <w:rsid w:val="43816210"/>
    <w:rsid w:val="43830B1C"/>
    <w:rsid w:val="439917CA"/>
    <w:rsid w:val="43B2235A"/>
    <w:rsid w:val="43B3309F"/>
    <w:rsid w:val="43B97794"/>
    <w:rsid w:val="43BD3B1B"/>
    <w:rsid w:val="43C2253F"/>
    <w:rsid w:val="43CD6525"/>
    <w:rsid w:val="43CF2C85"/>
    <w:rsid w:val="43EA26DE"/>
    <w:rsid w:val="440948D3"/>
    <w:rsid w:val="4417451C"/>
    <w:rsid w:val="441B03AA"/>
    <w:rsid w:val="441B286C"/>
    <w:rsid w:val="44231AF5"/>
    <w:rsid w:val="44465A7A"/>
    <w:rsid w:val="444903B1"/>
    <w:rsid w:val="445B054E"/>
    <w:rsid w:val="446F0539"/>
    <w:rsid w:val="44717A7D"/>
    <w:rsid w:val="4476339B"/>
    <w:rsid w:val="44987551"/>
    <w:rsid w:val="449A6ECD"/>
    <w:rsid w:val="44A223E5"/>
    <w:rsid w:val="44AC0E93"/>
    <w:rsid w:val="44B305F3"/>
    <w:rsid w:val="44B61A17"/>
    <w:rsid w:val="44CE4662"/>
    <w:rsid w:val="44D616AD"/>
    <w:rsid w:val="450C440C"/>
    <w:rsid w:val="450E0792"/>
    <w:rsid w:val="451E2E20"/>
    <w:rsid w:val="451E4AF1"/>
    <w:rsid w:val="454930AC"/>
    <w:rsid w:val="45663EF1"/>
    <w:rsid w:val="45710771"/>
    <w:rsid w:val="45713AE9"/>
    <w:rsid w:val="458016D7"/>
    <w:rsid w:val="4585751A"/>
    <w:rsid w:val="458B57AB"/>
    <w:rsid w:val="459B16F5"/>
    <w:rsid w:val="45A472A5"/>
    <w:rsid w:val="45AB1187"/>
    <w:rsid w:val="45B86417"/>
    <w:rsid w:val="45D84E6E"/>
    <w:rsid w:val="45E3545C"/>
    <w:rsid w:val="45F52E2C"/>
    <w:rsid w:val="460F1BE3"/>
    <w:rsid w:val="461368CE"/>
    <w:rsid w:val="46154804"/>
    <w:rsid w:val="461607D2"/>
    <w:rsid w:val="461A3CE6"/>
    <w:rsid w:val="461C40F9"/>
    <w:rsid w:val="463644B6"/>
    <w:rsid w:val="46471D50"/>
    <w:rsid w:val="4666651D"/>
    <w:rsid w:val="466A3F7E"/>
    <w:rsid w:val="466E34DA"/>
    <w:rsid w:val="46886D93"/>
    <w:rsid w:val="468C1FDE"/>
    <w:rsid w:val="46914E6E"/>
    <w:rsid w:val="46967171"/>
    <w:rsid w:val="469B4F22"/>
    <w:rsid w:val="46A7226A"/>
    <w:rsid w:val="46AF6FF9"/>
    <w:rsid w:val="46B1647F"/>
    <w:rsid w:val="46B37686"/>
    <w:rsid w:val="46B677F0"/>
    <w:rsid w:val="46BF33D6"/>
    <w:rsid w:val="46D11784"/>
    <w:rsid w:val="46D25FF1"/>
    <w:rsid w:val="46D73A52"/>
    <w:rsid w:val="46DA46EE"/>
    <w:rsid w:val="46E10A56"/>
    <w:rsid w:val="46E96967"/>
    <w:rsid w:val="46EE4075"/>
    <w:rsid w:val="46F81573"/>
    <w:rsid w:val="4715072E"/>
    <w:rsid w:val="471C1890"/>
    <w:rsid w:val="472C67CD"/>
    <w:rsid w:val="472E39FB"/>
    <w:rsid w:val="47360E79"/>
    <w:rsid w:val="4747787C"/>
    <w:rsid w:val="47567E11"/>
    <w:rsid w:val="477205E4"/>
    <w:rsid w:val="477270B8"/>
    <w:rsid w:val="477D5C43"/>
    <w:rsid w:val="47867AEF"/>
    <w:rsid w:val="4789614F"/>
    <w:rsid w:val="479B196A"/>
    <w:rsid w:val="47A6520B"/>
    <w:rsid w:val="47B46CC7"/>
    <w:rsid w:val="47CE0B0A"/>
    <w:rsid w:val="47E42D59"/>
    <w:rsid w:val="47EB194A"/>
    <w:rsid w:val="47F03544"/>
    <w:rsid w:val="47F91E92"/>
    <w:rsid w:val="48070CF4"/>
    <w:rsid w:val="480A5C50"/>
    <w:rsid w:val="481D268A"/>
    <w:rsid w:val="481F0B03"/>
    <w:rsid w:val="48256501"/>
    <w:rsid w:val="48327BE0"/>
    <w:rsid w:val="484145E7"/>
    <w:rsid w:val="484242A3"/>
    <w:rsid w:val="484F18BB"/>
    <w:rsid w:val="485F47C0"/>
    <w:rsid w:val="486C33B4"/>
    <w:rsid w:val="48875A69"/>
    <w:rsid w:val="488761A6"/>
    <w:rsid w:val="48893136"/>
    <w:rsid w:val="488C3A87"/>
    <w:rsid w:val="489A79FC"/>
    <w:rsid w:val="489D6623"/>
    <w:rsid w:val="489F60F2"/>
    <w:rsid w:val="48A552A9"/>
    <w:rsid w:val="48AC2D54"/>
    <w:rsid w:val="48B31D75"/>
    <w:rsid w:val="48B91942"/>
    <w:rsid w:val="48BA2B84"/>
    <w:rsid w:val="48BF4DEA"/>
    <w:rsid w:val="48CD7B77"/>
    <w:rsid w:val="48D56600"/>
    <w:rsid w:val="48E50DC5"/>
    <w:rsid w:val="48EB643C"/>
    <w:rsid w:val="48FA3C6C"/>
    <w:rsid w:val="48FF72BB"/>
    <w:rsid w:val="49062FFF"/>
    <w:rsid w:val="491E2360"/>
    <w:rsid w:val="491E425E"/>
    <w:rsid w:val="49416167"/>
    <w:rsid w:val="495528B1"/>
    <w:rsid w:val="4967185B"/>
    <w:rsid w:val="496B0904"/>
    <w:rsid w:val="49885FA3"/>
    <w:rsid w:val="498C19C4"/>
    <w:rsid w:val="49995B5F"/>
    <w:rsid w:val="499D5399"/>
    <w:rsid w:val="49AA2802"/>
    <w:rsid w:val="49BE09FA"/>
    <w:rsid w:val="49C32B03"/>
    <w:rsid w:val="49C65937"/>
    <w:rsid w:val="49DF075D"/>
    <w:rsid w:val="4A152B78"/>
    <w:rsid w:val="4A1753D0"/>
    <w:rsid w:val="4A37101A"/>
    <w:rsid w:val="4A45688A"/>
    <w:rsid w:val="4A4657BB"/>
    <w:rsid w:val="4A5D3856"/>
    <w:rsid w:val="4A6325DA"/>
    <w:rsid w:val="4A6A6BAA"/>
    <w:rsid w:val="4A6F48F9"/>
    <w:rsid w:val="4A741058"/>
    <w:rsid w:val="4A9D2704"/>
    <w:rsid w:val="4AA64D71"/>
    <w:rsid w:val="4ABF1249"/>
    <w:rsid w:val="4AD67EB3"/>
    <w:rsid w:val="4AEE099A"/>
    <w:rsid w:val="4AF23FFC"/>
    <w:rsid w:val="4AF82D0E"/>
    <w:rsid w:val="4B077C7A"/>
    <w:rsid w:val="4B0C3D88"/>
    <w:rsid w:val="4B220C07"/>
    <w:rsid w:val="4B276F45"/>
    <w:rsid w:val="4B314935"/>
    <w:rsid w:val="4B382B9C"/>
    <w:rsid w:val="4B3A4164"/>
    <w:rsid w:val="4B3A504D"/>
    <w:rsid w:val="4B3B7417"/>
    <w:rsid w:val="4B467D32"/>
    <w:rsid w:val="4B4A04FE"/>
    <w:rsid w:val="4B543EFC"/>
    <w:rsid w:val="4B57535D"/>
    <w:rsid w:val="4B7F7A27"/>
    <w:rsid w:val="4B81494D"/>
    <w:rsid w:val="4B8C1FA0"/>
    <w:rsid w:val="4BA95A94"/>
    <w:rsid w:val="4BAF78F9"/>
    <w:rsid w:val="4BBD4C4F"/>
    <w:rsid w:val="4BC95C44"/>
    <w:rsid w:val="4BCE6BB3"/>
    <w:rsid w:val="4BCF7154"/>
    <w:rsid w:val="4BD13E07"/>
    <w:rsid w:val="4BD54A7C"/>
    <w:rsid w:val="4BD62969"/>
    <w:rsid w:val="4BE31DDB"/>
    <w:rsid w:val="4BE61DFC"/>
    <w:rsid w:val="4BF81A93"/>
    <w:rsid w:val="4C06672F"/>
    <w:rsid w:val="4C1A0B6B"/>
    <w:rsid w:val="4C1B42A5"/>
    <w:rsid w:val="4C246D8A"/>
    <w:rsid w:val="4C26400F"/>
    <w:rsid w:val="4C2C4E46"/>
    <w:rsid w:val="4C2F7EAA"/>
    <w:rsid w:val="4C350622"/>
    <w:rsid w:val="4C4E7FD6"/>
    <w:rsid w:val="4C5124F8"/>
    <w:rsid w:val="4C5570D9"/>
    <w:rsid w:val="4C5E419D"/>
    <w:rsid w:val="4C640492"/>
    <w:rsid w:val="4C7D0C7F"/>
    <w:rsid w:val="4C8C31CA"/>
    <w:rsid w:val="4C98601A"/>
    <w:rsid w:val="4C9C2EF6"/>
    <w:rsid w:val="4CB85371"/>
    <w:rsid w:val="4CC5421B"/>
    <w:rsid w:val="4CD05614"/>
    <w:rsid w:val="4CD13F8F"/>
    <w:rsid w:val="4CE67FED"/>
    <w:rsid w:val="4CE8745D"/>
    <w:rsid w:val="4D2465B1"/>
    <w:rsid w:val="4D374A93"/>
    <w:rsid w:val="4D3B56A1"/>
    <w:rsid w:val="4D3D1E95"/>
    <w:rsid w:val="4D3F6F3E"/>
    <w:rsid w:val="4D3F719A"/>
    <w:rsid w:val="4D4E6764"/>
    <w:rsid w:val="4D5D2373"/>
    <w:rsid w:val="4D5F5E72"/>
    <w:rsid w:val="4D6E1C87"/>
    <w:rsid w:val="4D7D0042"/>
    <w:rsid w:val="4D7E4CD6"/>
    <w:rsid w:val="4D9123DA"/>
    <w:rsid w:val="4DA00C4B"/>
    <w:rsid w:val="4DA0131E"/>
    <w:rsid w:val="4DAD6543"/>
    <w:rsid w:val="4DB01A52"/>
    <w:rsid w:val="4DC02416"/>
    <w:rsid w:val="4DEB4581"/>
    <w:rsid w:val="4DEC5172"/>
    <w:rsid w:val="4DF26ACF"/>
    <w:rsid w:val="4DF73953"/>
    <w:rsid w:val="4DF87ED1"/>
    <w:rsid w:val="4E0C6E3A"/>
    <w:rsid w:val="4E103E77"/>
    <w:rsid w:val="4E155785"/>
    <w:rsid w:val="4E304331"/>
    <w:rsid w:val="4E654DDC"/>
    <w:rsid w:val="4E665FCA"/>
    <w:rsid w:val="4E6936D2"/>
    <w:rsid w:val="4E787AED"/>
    <w:rsid w:val="4E7B2E41"/>
    <w:rsid w:val="4E960DEB"/>
    <w:rsid w:val="4E997EEB"/>
    <w:rsid w:val="4E9A130A"/>
    <w:rsid w:val="4E9D132A"/>
    <w:rsid w:val="4E9E18C4"/>
    <w:rsid w:val="4EB73F7F"/>
    <w:rsid w:val="4EBB2A81"/>
    <w:rsid w:val="4EC958B6"/>
    <w:rsid w:val="4ED8270C"/>
    <w:rsid w:val="4EDF03F3"/>
    <w:rsid w:val="4EE06F1C"/>
    <w:rsid w:val="4EE36CD5"/>
    <w:rsid w:val="4EFC15CB"/>
    <w:rsid w:val="4F044F8A"/>
    <w:rsid w:val="4F0D66FE"/>
    <w:rsid w:val="4F304F0B"/>
    <w:rsid w:val="4F6F544B"/>
    <w:rsid w:val="4F756D9B"/>
    <w:rsid w:val="4F8315D8"/>
    <w:rsid w:val="4F8520E7"/>
    <w:rsid w:val="4F937F9D"/>
    <w:rsid w:val="4F9E5270"/>
    <w:rsid w:val="4FA30E54"/>
    <w:rsid w:val="4FB00081"/>
    <w:rsid w:val="4FB43C5C"/>
    <w:rsid w:val="4FCE4C53"/>
    <w:rsid w:val="4FD72548"/>
    <w:rsid w:val="4FDA04C9"/>
    <w:rsid w:val="4FEB00E8"/>
    <w:rsid w:val="4FF5316C"/>
    <w:rsid w:val="4FF758CF"/>
    <w:rsid w:val="4FFC09BF"/>
    <w:rsid w:val="500B1D5F"/>
    <w:rsid w:val="502C4C34"/>
    <w:rsid w:val="5031787C"/>
    <w:rsid w:val="50393601"/>
    <w:rsid w:val="50525849"/>
    <w:rsid w:val="5053774E"/>
    <w:rsid w:val="505A2B0E"/>
    <w:rsid w:val="50722757"/>
    <w:rsid w:val="50834774"/>
    <w:rsid w:val="508A5D7A"/>
    <w:rsid w:val="508B758D"/>
    <w:rsid w:val="50A804D5"/>
    <w:rsid w:val="50BC580A"/>
    <w:rsid w:val="50CB50C6"/>
    <w:rsid w:val="50D45B68"/>
    <w:rsid w:val="50D86B76"/>
    <w:rsid w:val="50DB23B7"/>
    <w:rsid w:val="50EA60EA"/>
    <w:rsid w:val="50F36205"/>
    <w:rsid w:val="50FC67C2"/>
    <w:rsid w:val="510B254B"/>
    <w:rsid w:val="510C5C84"/>
    <w:rsid w:val="510F261E"/>
    <w:rsid w:val="512A01D7"/>
    <w:rsid w:val="512E5427"/>
    <w:rsid w:val="512E5C2B"/>
    <w:rsid w:val="51314D03"/>
    <w:rsid w:val="513D217F"/>
    <w:rsid w:val="5141540A"/>
    <w:rsid w:val="51446E49"/>
    <w:rsid w:val="514B314A"/>
    <w:rsid w:val="514B4431"/>
    <w:rsid w:val="514F6109"/>
    <w:rsid w:val="51512AF0"/>
    <w:rsid w:val="517103CC"/>
    <w:rsid w:val="51804871"/>
    <w:rsid w:val="5184611D"/>
    <w:rsid w:val="51895135"/>
    <w:rsid w:val="51A419D7"/>
    <w:rsid w:val="51A94571"/>
    <w:rsid w:val="51AC294A"/>
    <w:rsid w:val="51C66780"/>
    <w:rsid w:val="51C85463"/>
    <w:rsid w:val="51CA7E67"/>
    <w:rsid w:val="51CF552D"/>
    <w:rsid w:val="51D35860"/>
    <w:rsid w:val="51E235AB"/>
    <w:rsid w:val="51E45939"/>
    <w:rsid w:val="520D0E72"/>
    <w:rsid w:val="52102F78"/>
    <w:rsid w:val="521F771B"/>
    <w:rsid w:val="52226FC9"/>
    <w:rsid w:val="52250569"/>
    <w:rsid w:val="522879CD"/>
    <w:rsid w:val="52362CA4"/>
    <w:rsid w:val="52363D5E"/>
    <w:rsid w:val="524B7111"/>
    <w:rsid w:val="525C0913"/>
    <w:rsid w:val="526373BC"/>
    <w:rsid w:val="528F7CEC"/>
    <w:rsid w:val="529369BC"/>
    <w:rsid w:val="52B46AED"/>
    <w:rsid w:val="52BF6B1C"/>
    <w:rsid w:val="52C3637E"/>
    <w:rsid w:val="52CB51B8"/>
    <w:rsid w:val="52DB7386"/>
    <w:rsid w:val="52E60FAA"/>
    <w:rsid w:val="52FB08EA"/>
    <w:rsid w:val="52FD2805"/>
    <w:rsid w:val="530740FF"/>
    <w:rsid w:val="531823F8"/>
    <w:rsid w:val="531F5291"/>
    <w:rsid w:val="533304C7"/>
    <w:rsid w:val="53377B2B"/>
    <w:rsid w:val="535B1FCA"/>
    <w:rsid w:val="53611ED4"/>
    <w:rsid w:val="536C76EC"/>
    <w:rsid w:val="53725A4B"/>
    <w:rsid w:val="538A5775"/>
    <w:rsid w:val="53912F38"/>
    <w:rsid w:val="539E6562"/>
    <w:rsid w:val="53A164F3"/>
    <w:rsid w:val="53B66BD6"/>
    <w:rsid w:val="53BB6229"/>
    <w:rsid w:val="53C03C1D"/>
    <w:rsid w:val="53CB1102"/>
    <w:rsid w:val="53D80551"/>
    <w:rsid w:val="53DE6259"/>
    <w:rsid w:val="53EE7AB8"/>
    <w:rsid w:val="54001C3F"/>
    <w:rsid w:val="540426F9"/>
    <w:rsid w:val="54160169"/>
    <w:rsid w:val="542567ED"/>
    <w:rsid w:val="54256E2F"/>
    <w:rsid w:val="543D2CF3"/>
    <w:rsid w:val="543F6DDA"/>
    <w:rsid w:val="54476F29"/>
    <w:rsid w:val="545A1553"/>
    <w:rsid w:val="54625F29"/>
    <w:rsid w:val="546443E7"/>
    <w:rsid w:val="547676FC"/>
    <w:rsid w:val="547B1AC7"/>
    <w:rsid w:val="54AA2734"/>
    <w:rsid w:val="54AD02C3"/>
    <w:rsid w:val="54AD1BD9"/>
    <w:rsid w:val="54D67BBD"/>
    <w:rsid w:val="54DD6F6C"/>
    <w:rsid w:val="54E3492E"/>
    <w:rsid w:val="54E6145F"/>
    <w:rsid w:val="54EA1107"/>
    <w:rsid w:val="54EB3D70"/>
    <w:rsid w:val="54EF2DAE"/>
    <w:rsid w:val="54F22D78"/>
    <w:rsid w:val="54F22E76"/>
    <w:rsid w:val="55061A3E"/>
    <w:rsid w:val="550967B0"/>
    <w:rsid w:val="550D579D"/>
    <w:rsid w:val="55164572"/>
    <w:rsid w:val="5516696E"/>
    <w:rsid w:val="5536245E"/>
    <w:rsid w:val="553E170B"/>
    <w:rsid w:val="554159DD"/>
    <w:rsid w:val="55441CBA"/>
    <w:rsid w:val="554578B3"/>
    <w:rsid w:val="55457AAA"/>
    <w:rsid w:val="554F41EB"/>
    <w:rsid w:val="55722B93"/>
    <w:rsid w:val="55724ADD"/>
    <w:rsid w:val="55807062"/>
    <w:rsid w:val="55893DB6"/>
    <w:rsid w:val="55A26FD7"/>
    <w:rsid w:val="55A630AC"/>
    <w:rsid w:val="55A94006"/>
    <w:rsid w:val="55AB3BCF"/>
    <w:rsid w:val="55B97100"/>
    <w:rsid w:val="55C76B87"/>
    <w:rsid w:val="55EF3D89"/>
    <w:rsid w:val="56186FFA"/>
    <w:rsid w:val="5624136A"/>
    <w:rsid w:val="562429C6"/>
    <w:rsid w:val="562558B8"/>
    <w:rsid w:val="5639030C"/>
    <w:rsid w:val="563E60B5"/>
    <w:rsid w:val="563F512D"/>
    <w:rsid w:val="56457608"/>
    <w:rsid w:val="565A5CAC"/>
    <w:rsid w:val="56692249"/>
    <w:rsid w:val="566A2313"/>
    <w:rsid w:val="56724F27"/>
    <w:rsid w:val="567C31C1"/>
    <w:rsid w:val="567E135D"/>
    <w:rsid w:val="568C43A7"/>
    <w:rsid w:val="568E3A80"/>
    <w:rsid w:val="568F4A3D"/>
    <w:rsid w:val="56AF1043"/>
    <w:rsid w:val="56BA3BE2"/>
    <w:rsid w:val="56CC6759"/>
    <w:rsid w:val="56D1477B"/>
    <w:rsid w:val="56EB0B1C"/>
    <w:rsid w:val="56FC1FBF"/>
    <w:rsid w:val="57332417"/>
    <w:rsid w:val="573347B6"/>
    <w:rsid w:val="57390B00"/>
    <w:rsid w:val="57414FB4"/>
    <w:rsid w:val="574B1949"/>
    <w:rsid w:val="574B754B"/>
    <w:rsid w:val="57597AA6"/>
    <w:rsid w:val="576272E1"/>
    <w:rsid w:val="577D72C0"/>
    <w:rsid w:val="577E6E2F"/>
    <w:rsid w:val="579A15EB"/>
    <w:rsid w:val="579C3CFB"/>
    <w:rsid w:val="579C5F8D"/>
    <w:rsid w:val="579E0D32"/>
    <w:rsid w:val="579E300C"/>
    <w:rsid w:val="579E4CC4"/>
    <w:rsid w:val="57A1186D"/>
    <w:rsid w:val="57B121D6"/>
    <w:rsid w:val="57B26EDC"/>
    <w:rsid w:val="57B74779"/>
    <w:rsid w:val="57D8072F"/>
    <w:rsid w:val="57F51754"/>
    <w:rsid w:val="57F66DB9"/>
    <w:rsid w:val="57F81819"/>
    <w:rsid w:val="58056B3E"/>
    <w:rsid w:val="580B705C"/>
    <w:rsid w:val="580E018C"/>
    <w:rsid w:val="58114E97"/>
    <w:rsid w:val="58250914"/>
    <w:rsid w:val="583322EA"/>
    <w:rsid w:val="58334E42"/>
    <w:rsid w:val="584320B3"/>
    <w:rsid w:val="5855707A"/>
    <w:rsid w:val="58607526"/>
    <w:rsid w:val="587D0DE5"/>
    <w:rsid w:val="587E784C"/>
    <w:rsid w:val="588C7732"/>
    <w:rsid w:val="589266D2"/>
    <w:rsid w:val="58AA0FB7"/>
    <w:rsid w:val="58CE79A4"/>
    <w:rsid w:val="58DF0A2A"/>
    <w:rsid w:val="58E20ABB"/>
    <w:rsid w:val="58E71123"/>
    <w:rsid w:val="58F93992"/>
    <w:rsid w:val="59053B03"/>
    <w:rsid w:val="590663E8"/>
    <w:rsid w:val="590E29AF"/>
    <w:rsid w:val="59212270"/>
    <w:rsid w:val="59266432"/>
    <w:rsid w:val="59282195"/>
    <w:rsid w:val="592A5DF4"/>
    <w:rsid w:val="594F1C73"/>
    <w:rsid w:val="595526CA"/>
    <w:rsid w:val="595B48FC"/>
    <w:rsid w:val="595C6CC2"/>
    <w:rsid w:val="59675719"/>
    <w:rsid w:val="59702079"/>
    <w:rsid w:val="59706347"/>
    <w:rsid w:val="597151D3"/>
    <w:rsid w:val="597711F4"/>
    <w:rsid w:val="597D7DDD"/>
    <w:rsid w:val="59A42C62"/>
    <w:rsid w:val="59A75FCF"/>
    <w:rsid w:val="59A92BBA"/>
    <w:rsid w:val="59AB17D9"/>
    <w:rsid w:val="59C57371"/>
    <w:rsid w:val="59D75F54"/>
    <w:rsid w:val="59D928B7"/>
    <w:rsid w:val="59DB492F"/>
    <w:rsid w:val="59DE6929"/>
    <w:rsid w:val="59E02999"/>
    <w:rsid w:val="59F05188"/>
    <w:rsid w:val="59F74705"/>
    <w:rsid w:val="59FF59AA"/>
    <w:rsid w:val="5A05075E"/>
    <w:rsid w:val="5A07371D"/>
    <w:rsid w:val="5A241095"/>
    <w:rsid w:val="5A2B6A77"/>
    <w:rsid w:val="5A461827"/>
    <w:rsid w:val="5A493C20"/>
    <w:rsid w:val="5A4E5C4C"/>
    <w:rsid w:val="5A5C562F"/>
    <w:rsid w:val="5A701DA9"/>
    <w:rsid w:val="5A8E51FA"/>
    <w:rsid w:val="5A9E5749"/>
    <w:rsid w:val="5AC16FE7"/>
    <w:rsid w:val="5ADB57A7"/>
    <w:rsid w:val="5ADD6475"/>
    <w:rsid w:val="5AE15F47"/>
    <w:rsid w:val="5AE47147"/>
    <w:rsid w:val="5AE559D6"/>
    <w:rsid w:val="5AEA1E3D"/>
    <w:rsid w:val="5AEE2FA2"/>
    <w:rsid w:val="5B046A21"/>
    <w:rsid w:val="5B0B57AA"/>
    <w:rsid w:val="5B176AA3"/>
    <w:rsid w:val="5B1B2A80"/>
    <w:rsid w:val="5B2600C6"/>
    <w:rsid w:val="5B2A6DC3"/>
    <w:rsid w:val="5B2A781F"/>
    <w:rsid w:val="5B31232A"/>
    <w:rsid w:val="5B3E35B1"/>
    <w:rsid w:val="5B54506C"/>
    <w:rsid w:val="5B5707E7"/>
    <w:rsid w:val="5B6E35DD"/>
    <w:rsid w:val="5B6E4365"/>
    <w:rsid w:val="5B6F6654"/>
    <w:rsid w:val="5B732A04"/>
    <w:rsid w:val="5B7421D7"/>
    <w:rsid w:val="5B9208D6"/>
    <w:rsid w:val="5B984564"/>
    <w:rsid w:val="5BA2784A"/>
    <w:rsid w:val="5BA57791"/>
    <w:rsid w:val="5BA96FD0"/>
    <w:rsid w:val="5BBF6D13"/>
    <w:rsid w:val="5BC16606"/>
    <w:rsid w:val="5BCA02B9"/>
    <w:rsid w:val="5BCE1348"/>
    <w:rsid w:val="5BD01977"/>
    <w:rsid w:val="5BD43882"/>
    <w:rsid w:val="5BD565AB"/>
    <w:rsid w:val="5BD7013B"/>
    <w:rsid w:val="5BDD4222"/>
    <w:rsid w:val="5BEA2052"/>
    <w:rsid w:val="5BF8292F"/>
    <w:rsid w:val="5BF969D4"/>
    <w:rsid w:val="5BFA2913"/>
    <w:rsid w:val="5C0C1730"/>
    <w:rsid w:val="5C1923FC"/>
    <w:rsid w:val="5C563BBA"/>
    <w:rsid w:val="5C5D4D9A"/>
    <w:rsid w:val="5C632EA1"/>
    <w:rsid w:val="5C694097"/>
    <w:rsid w:val="5C710466"/>
    <w:rsid w:val="5C793A4B"/>
    <w:rsid w:val="5C7D6FBD"/>
    <w:rsid w:val="5C8A338E"/>
    <w:rsid w:val="5CAA194A"/>
    <w:rsid w:val="5CAF2FB5"/>
    <w:rsid w:val="5CB40D47"/>
    <w:rsid w:val="5CBD07D7"/>
    <w:rsid w:val="5CCB3572"/>
    <w:rsid w:val="5CD030B3"/>
    <w:rsid w:val="5CDC0AF7"/>
    <w:rsid w:val="5CE80D2F"/>
    <w:rsid w:val="5CF849B1"/>
    <w:rsid w:val="5CF97DE6"/>
    <w:rsid w:val="5CFD4F8E"/>
    <w:rsid w:val="5D0E6611"/>
    <w:rsid w:val="5D12309D"/>
    <w:rsid w:val="5D127494"/>
    <w:rsid w:val="5D2A7EFC"/>
    <w:rsid w:val="5D2F0502"/>
    <w:rsid w:val="5D2F42DB"/>
    <w:rsid w:val="5D4A5434"/>
    <w:rsid w:val="5D505C8F"/>
    <w:rsid w:val="5D653EC4"/>
    <w:rsid w:val="5D7E403D"/>
    <w:rsid w:val="5D85472E"/>
    <w:rsid w:val="5D9454DC"/>
    <w:rsid w:val="5D972027"/>
    <w:rsid w:val="5D990196"/>
    <w:rsid w:val="5D9D5DCC"/>
    <w:rsid w:val="5DA12338"/>
    <w:rsid w:val="5DA67E6B"/>
    <w:rsid w:val="5DB16C2F"/>
    <w:rsid w:val="5DC028B1"/>
    <w:rsid w:val="5DCF28DC"/>
    <w:rsid w:val="5DD32B52"/>
    <w:rsid w:val="5DE23573"/>
    <w:rsid w:val="5DE34EF2"/>
    <w:rsid w:val="5DEE040E"/>
    <w:rsid w:val="5DF014FF"/>
    <w:rsid w:val="5DF90084"/>
    <w:rsid w:val="5DFB7E37"/>
    <w:rsid w:val="5DFD0C1A"/>
    <w:rsid w:val="5E0127AC"/>
    <w:rsid w:val="5E040728"/>
    <w:rsid w:val="5E0D0E85"/>
    <w:rsid w:val="5E1B4727"/>
    <w:rsid w:val="5E1D18CA"/>
    <w:rsid w:val="5E2234CD"/>
    <w:rsid w:val="5E226FCD"/>
    <w:rsid w:val="5E2D0E3C"/>
    <w:rsid w:val="5E2F2BB1"/>
    <w:rsid w:val="5E4320E2"/>
    <w:rsid w:val="5E4B616B"/>
    <w:rsid w:val="5E4D569A"/>
    <w:rsid w:val="5E5A12AD"/>
    <w:rsid w:val="5E5B4947"/>
    <w:rsid w:val="5E7C3625"/>
    <w:rsid w:val="5E812353"/>
    <w:rsid w:val="5E822A4B"/>
    <w:rsid w:val="5E857E5D"/>
    <w:rsid w:val="5E8F50D0"/>
    <w:rsid w:val="5EA62D7D"/>
    <w:rsid w:val="5EB13FAB"/>
    <w:rsid w:val="5ECB427F"/>
    <w:rsid w:val="5ED2530E"/>
    <w:rsid w:val="5EE50D2A"/>
    <w:rsid w:val="5EE7124B"/>
    <w:rsid w:val="5EF172A7"/>
    <w:rsid w:val="5EFF34B9"/>
    <w:rsid w:val="5F000E6F"/>
    <w:rsid w:val="5F2C5AD4"/>
    <w:rsid w:val="5F4511BA"/>
    <w:rsid w:val="5F460E1B"/>
    <w:rsid w:val="5F5473AB"/>
    <w:rsid w:val="5F5F36B1"/>
    <w:rsid w:val="5F775C87"/>
    <w:rsid w:val="5F8123E9"/>
    <w:rsid w:val="5F86161D"/>
    <w:rsid w:val="5F875885"/>
    <w:rsid w:val="5F990E8E"/>
    <w:rsid w:val="5F9D292E"/>
    <w:rsid w:val="5FA17096"/>
    <w:rsid w:val="5FA56253"/>
    <w:rsid w:val="5FB30BC5"/>
    <w:rsid w:val="5FB80234"/>
    <w:rsid w:val="5FD958E3"/>
    <w:rsid w:val="5FDA1BC1"/>
    <w:rsid w:val="5FE23DA1"/>
    <w:rsid w:val="5FED6B1C"/>
    <w:rsid w:val="5FEF72E2"/>
    <w:rsid w:val="5FF15030"/>
    <w:rsid w:val="5FF43C9D"/>
    <w:rsid w:val="5FF61C84"/>
    <w:rsid w:val="600141F2"/>
    <w:rsid w:val="600E375E"/>
    <w:rsid w:val="602653D2"/>
    <w:rsid w:val="605306AF"/>
    <w:rsid w:val="606E0C46"/>
    <w:rsid w:val="606E42EE"/>
    <w:rsid w:val="60852DDD"/>
    <w:rsid w:val="6087674A"/>
    <w:rsid w:val="608B2315"/>
    <w:rsid w:val="609037EE"/>
    <w:rsid w:val="60AB3C86"/>
    <w:rsid w:val="60AF010E"/>
    <w:rsid w:val="60B62EB4"/>
    <w:rsid w:val="60B97108"/>
    <w:rsid w:val="60C93122"/>
    <w:rsid w:val="60CC6552"/>
    <w:rsid w:val="60D53DBD"/>
    <w:rsid w:val="60EE6A06"/>
    <w:rsid w:val="60F4745C"/>
    <w:rsid w:val="60FD4664"/>
    <w:rsid w:val="611A5C00"/>
    <w:rsid w:val="613617AB"/>
    <w:rsid w:val="6147172E"/>
    <w:rsid w:val="615809C2"/>
    <w:rsid w:val="617A434C"/>
    <w:rsid w:val="618265D8"/>
    <w:rsid w:val="61993E9B"/>
    <w:rsid w:val="61B770DF"/>
    <w:rsid w:val="61C74FAA"/>
    <w:rsid w:val="61D307E4"/>
    <w:rsid w:val="61D36659"/>
    <w:rsid w:val="61D42262"/>
    <w:rsid w:val="61D52005"/>
    <w:rsid w:val="61E244DE"/>
    <w:rsid w:val="61FB06BD"/>
    <w:rsid w:val="61FF6962"/>
    <w:rsid w:val="62064B7D"/>
    <w:rsid w:val="620C1172"/>
    <w:rsid w:val="62175B58"/>
    <w:rsid w:val="621A45F5"/>
    <w:rsid w:val="62232476"/>
    <w:rsid w:val="62236073"/>
    <w:rsid w:val="62292655"/>
    <w:rsid w:val="622A08B4"/>
    <w:rsid w:val="623958A3"/>
    <w:rsid w:val="623A645A"/>
    <w:rsid w:val="624A0623"/>
    <w:rsid w:val="62576567"/>
    <w:rsid w:val="625B2BA9"/>
    <w:rsid w:val="626604F2"/>
    <w:rsid w:val="626D3FEF"/>
    <w:rsid w:val="627E61A4"/>
    <w:rsid w:val="629D7DC2"/>
    <w:rsid w:val="629E3B42"/>
    <w:rsid w:val="629F2F62"/>
    <w:rsid w:val="62B3482D"/>
    <w:rsid w:val="62C7598B"/>
    <w:rsid w:val="62DA0ACD"/>
    <w:rsid w:val="62DF32E3"/>
    <w:rsid w:val="630E70F9"/>
    <w:rsid w:val="63122A8F"/>
    <w:rsid w:val="6315642D"/>
    <w:rsid w:val="631C7D95"/>
    <w:rsid w:val="63325C89"/>
    <w:rsid w:val="634612F5"/>
    <w:rsid w:val="63501672"/>
    <w:rsid w:val="636B0B99"/>
    <w:rsid w:val="636F6493"/>
    <w:rsid w:val="63830BBF"/>
    <w:rsid w:val="639219FE"/>
    <w:rsid w:val="639C3831"/>
    <w:rsid w:val="63C91342"/>
    <w:rsid w:val="63D51D19"/>
    <w:rsid w:val="63D86BB7"/>
    <w:rsid w:val="63FB7C5E"/>
    <w:rsid w:val="64055FEE"/>
    <w:rsid w:val="64227A68"/>
    <w:rsid w:val="64283054"/>
    <w:rsid w:val="643D5576"/>
    <w:rsid w:val="643F71E6"/>
    <w:rsid w:val="644168A2"/>
    <w:rsid w:val="644B15D7"/>
    <w:rsid w:val="645F1D45"/>
    <w:rsid w:val="647E35F4"/>
    <w:rsid w:val="64823FB6"/>
    <w:rsid w:val="648B0E58"/>
    <w:rsid w:val="648C53CC"/>
    <w:rsid w:val="648E22D3"/>
    <w:rsid w:val="64B446D6"/>
    <w:rsid w:val="64BA2DB2"/>
    <w:rsid w:val="64C42729"/>
    <w:rsid w:val="64C506CB"/>
    <w:rsid w:val="64C758AC"/>
    <w:rsid w:val="64CA118C"/>
    <w:rsid w:val="64CC0BF5"/>
    <w:rsid w:val="64D90F31"/>
    <w:rsid w:val="64DA4F81"/>
    <w:rsid w:val="64F10F81"/>
    <w:rsid w:val="64F375B0"/>
    <w:rsid w:val="650E7CBD"/>
    <w:rsid w:val="65226E17"/>
    <w:rsid w:val="653F4E67"/>
    <w:rsid w:val="654A7EE0"/>
    <w:rsid w:val="65593FE8"/>
    <w:rsid w:val="656B43C1"/>
    <w:rsid w:val="656E7D99"/>
    <w:rsid w:val="65786EDA"/>
    <w:rsid w:val="65A01F1E"/>
    <w:rsid w:val="65AF22E0"/>
    <w:rsid w:val="65B17223"/>
    <w:rsid w:val="65B43A6D"/>
    <w:rsid w:val="65B640F1"/>
    <w:rsid w:val="65C13CE8"/>
    <w:rsid w:val="65C44149"/>
    <w:rsid w:val="65D87996"/>
    <w:rsid w:val="65DF6873"/>
    <w:rsid w:val="65E17ACC"/>
    <w:rsid w:val="65EB0F06"/>
    <w:rsid w:val="65ED22D9"/>
    <w:rsid w:val="65EE5E3E"/>
    <w:rsid w:val="65F105FA"/>
    <w:rsid w:val="65FB2488"/>
    <w:rsid w:val="65FD1770"/>
    <w:rsid w:val="660169AB"/>
    <w:rsid w:val="660331BE"/>
    <w:rsid w:val="66064D80"/>
    <w:rsid w:val="660F3740"/>
    <w:rsid w:val="6629258C"/>
    <w:rsid w:val="664254D1"/>
    <w:rsid w:val="6648103C"/>
    <w:rsid w:val="66481133"/>
    <w:rsid w:val="66600713"/>
    <w:rsid w:val="6661219F"/>
    <w:rsid w:val="6666406E"/>
    <w:rsid w:val="66674776"/>
    <w:rsid w:val="666D1FEC"/>
    <w:rsid w:val="666E6F0F"/>
    <w:rsid w:val="66736EBD"/>
    <w:rsid w:val="6675534D"/>
    <w:rsid w:val="667D7C41"/>
    <w:rsid w:val="66924F9A"/>
    <w:rsid w:val="66AC5141"/>
    <w:rsid w:val="66AE457D"/>
    <w:rsid w:val="66B937C8"/>
    <w:rsid w:val="66BE2ADC"/>
    <w:rsid w:val="66E8693F"/>
    <w:rsid w:val="66EB2883"/>
    <w:rsid w:val="671126EB"/>
    <w:rsid w:val="671D5612"/>
    <w:rsid w:val="671D6F3E"/>
    <w:rsid w:val="672E6218"/>
    <w:rsid w:val="674A35A6"/>
    <w:rsid w:val="6754530E"/>
    <w:rsid w:val="675B4AEE"/>
    <w:rsid w:val="675D7CBA"/>
    <w:rsid w:val="6763285E"/>
    <w:rsid w:val="6763515F"/>
    <w:rsid w:val="676C58D8"/>
    <w:rsid w:val="677C4D90"/>
    <w:rsid w:val="67830870"/>
    <w:rsid w:val="679C6A8E"/>
    <w:rsid w:val="67A574A8"/>
    <w:rsid w:val="67B35958"/>
    <w:rsid w:val="67BE298B"/>
    <w:rsid w:val="67CA2114"/>
    <w:rsid w:val="67ED6CA1"/>
    <w:rsid w:val="67F367B6"/>
    <w:rsid w:val="67F56077"/>
    <w:rsid w:val="67FA310B"/>
    <w:rsid w:val="67FF2A8F"/>
    <w:rsid w:val="68040E14"/>
    <w:rsid w:val="6806518F"/>
    <w:rsid w:val="68067719"/>
    <w:rsid w:val="68087CE9"/>
    <w:rsid w:val="6815327C"/>
    <w:rsid w:val="68174697"/>
    <w:rsid w:val="68277BC0"/>
    <w:rsid w:val="684C37F9"/>
    <w:rsid w:val="684C6B10"/>
    <w:rsid w:val="6857246A"/>
    <w:rsid w:val="686E4CA5"/>
    <w:rsid w:val="686E53BB"/>
    <w:rsid w:val="687608CE"/>
    <w:rsid w:val="68785A9A"/>
    <w:rsid w:val="687C2A24"/>
    <w:rsid w:val="688771B5"/>
    <w:rsid w:val="68A3795B"/>
    <w:rsid w:val="68B665B5"/>
    <w:rsid w:val="68C62230"/>
    <w:rsid w:val="68EC147C"/>
    <w:rsid w:val="68F402FA"/>
    <w:rsid w:val="68F627D2"/>
    <w:rsid w:val="68F8659C"/>
    <w:rsid w:val="69081F2C"/>
    <w:rsid w:val="690A35E5"/>
    <w:rsid w:val="690B44C8"/>
    <w:rsid w:val="69150F74"/>
    <w:rsid w:val="691C1B84"/>
    <w:rsid w:val="69274206"/>
    <w:rsid w:val="692B0C12"/>
    <w:rsid w:val="69371786"/>
    <w:rsid w:val="69425D56"/>
    <w:rsid w:val="694A7348"/>
    <w:rsid w:val="694B1B5F"/>
    <w:rsid w:val="694F3908"/>
    <w:rsid w:val="69532BA0"/>
    <w:rsid w:val="69535EC9"/>
    <w:rsid w:val="69571B78"/>
    <w:rsid w:val="696104B1"/>
    <w:rsid w:val="697C1523"/>
    <w:rsid w:val="69843B2E"/>
    <w:rsid w:val="69901122"/>
    <w:rsid w:val="69A61D41"/>
    <w:rsid w:val="69E43433"/>
    <w:rsid w:val="69E84CA7"/>
    <w:rsid w:val="69EE260C"/>
    <w:rsid w:val="69F019EC"/>
    <w:rsid w:val="6A272BEA"/>
    <w:rsid w:val="6A283C92"/>
    <w:rsid w:val="6A297757"/>
    <w:rsid w:val="6A2F5196"/>
    <w:rsid w:val="6A3E20FC"/>
    <w:rsid w:val="6A493DD4"/>
    <w:rsid w:val="6A500DC6"/>
    <w:rsid w:val="6A6F0F3C"/>
    <w:rsid w:val="6A82503A"/>
    <w:rsid w:val="6A8B464B"/>
    <w:rsid w:val="6A921D63"/>
    <w:rsid w:val="6A927FB3"/>
    <w:rsid w:val="6AA0619C"/>
    <w:rsid w:val="6AA75C12"/>
    <w:rsid w:val="6AB07F87"/>
    <w:rsid w:val="6AB60579"/>
    <w:rsid w:val="6AB6248A"/>
    <w:rsid w:val="6AB9680B"/>
    <w:rsid w:val="6AC01D7F"/>
    <w:rsid w:val="6AC95457"/>
    <w:rsid w:val="6AD16E7A"/>
    <w:rsid w:val="6AD93DDE"/>
    <w:rsid w:val="6ADA331A"/>
    <w:rsid w:val="6AE05AD3"/>
    <w:rsid w:val="6AE447C4"/>
    <w:rsid w:val="6AE93465"/>
    <w:rsid w:val="6AEA2B3A"/>
    <w:rsid w:val="6AF83538"/>
    <w:rsid w:val="6B0E1774"/>
    <w:rsid w:val="6B104A3D"/>
    <w:rsid w:val="6B130EC6"/>
    <w:rsid w:val="6B1D6BF9"/>
    <w:rsid w:val="6B2E6929"/>
    <w:rsid w:val="6B333409"/>
    <w:rsid w:val="6B435D85"/>
    <w:rsid w:val="6B454C7F"/>
    <w:rsid w:val="6B4A6E58"/>
    <w:rsid w:val="6B4F7897"/>
    <w:rsid w:val="6B53637E"/>
    <w:rsid w:val="6B5D1CF3"/>
    <w:rsid w:val="6B605A8E"/>
    <w:rsid w:val="6B622A08"/>
    <w:rsid w:val="6B71347F"/>
    <w:rsid w:val="6B7770A8"/>
    <w:rsid w:val="6B8C379F"/>
    <w:rsid w:val="6BB42BAC"/>
    <w:rsid w:val="6BBC3F29"/>
    <w:rsid w:val="6BC638AE"/>
    <w:rsid w:val="6BCA3E48"/>
    <w:rsid w:val="6BCA498F"/>
    <w:rsid w:val="6BCF2278"/>
    <w:rsid w:val="6BD961A7"/>
    <w:rsid w:val="6BDF530A"/>
    <w:rsid w:val="6BDF7346"/>
    <w:rsid w:val="6BE44F66"/>
    <w:rsid w:val="6BEC2456"/>
    <w:rsid w:val="6C080079"/>
    <w:rsid w:val="6C0B775B"/>
    <w:rsid w:val="6C182D14"/>
    <w:rsid w:val="6C1E3ADC"/>
    <w:rsid w:val="6C2D421F"/>
    <w:rsid w:val="6C605125"/>
    <w:rsid w:val="6C892DA5"/>
    <w:rsid w:val="6C910596"/>
    <w:rsid w:val="6C96212C"/>
    <w:rsid w:val="6C99311F"/>
    <w:rsid w:val="6CA9167B"/>
    <w:rsid w:val="6CB54153"/>
    <w:rsid w:val="6CB54C4E"/>
    <w:rsid w:val="6CC32704"/>
    <w:rsid w:val="6CE93958"/>
    <w:rsid w:val="6CED3369"/>
    <w:rsid w:val="6CED57F0"/>
    <w:rsid w:val="6CEF3AB6"/>
    <w:rsid w:val="6CFA5C70"/>
    <w:rsid w:val="6CFC2F9F"/>
    <w:rsid w:val="6D0A61C2"/>
    <w:rsid w:val="6D194167"/>
    <w:rsid w:val="6D1F0D99"/>
    <w:rsid w:val="6D3068D6"/>
    <w:rsid w:val="6D333E7B"/>
    <w:rsid w:val="6D5409D1"/>
    <w:rsid w:val="6D546768"/>
    <w:rsid w:val="6D5E1615"/>
    <w:rsid w:val="6D6826EA"/>
    <w:rsid w:val="6D7853B4"/>
    <w:rsid w:val="6D8B41E8"/>
    <w:rsid w:val="6DAC3428"/>
    <w:rsid w:val="6DB36FC4"/>
    <w:rsid w:val="6DC23761"/>
    <w:rsid w:val="6DC869E1"/>
    <w:rsid w:val="6DD06AA4"/>
    <w:rsid w:val="6DE52EA9"/>
    <w:rsid w:val="6DF52CA4"/>
    <w:rsid w:val="6E043055"/>
    <w:rsid w:val="6E0F0A6A"/>
    <w:rsid w:val="6E1869FF"/>
    <w:rsid w:val="6E194226"/>
    <w:rsid w:val="6E1D5D41"/>
    <w:rsid w:val="6E2C4F8E"/>
    <w:rsid w:val="6E3074B7"/>
    <w:rsid w:val="6E3A2023"/>
    <w:rsid w:val="6E411F02"/>
    <w:rsid w:val="6E6A7DE7"/>
    <w:rsid w:val="6E7D0424"/>
    <w:rsid w:val="6E806B6E"/>
    <w:rsid w:val="6E81753D"/>
    <w:rsid w:val="6E853A0D"/>
    <w:rsid w:val="6E8F50B5"/>
    <w:rsid w:val="6EBA28C1"/>
    <w:rsid w:val="6ECE4BF3"/>
    <w:rsid w:val="6ED42577"/>
    <w:rsid w:val="6EE2702E"/>
    <w:rsid w:val="6EF070D1"/>
    <w:rsid w:val="6EF27D3E"/>
    <w:rsid w:val="6F05673F"/>
    <w:rsid w:val="6F07013A"/>
    <w:rsid w:val="6F072E6B"/>
    <w:rsid w:val="6F0B0ECC"/>
    <w:rsid w:val="6F1300FE"/>
    <w:rsid w:val="6F247955"/>
    <w:rsid w:val="6F2F0C40"/>
    <w:rsid w:val="6F354A8D"/>
    <w:rsid w:val="6F5A78A8"/>
    <w:rsid w:val="6F5F19F6"/>
    <w:rsid w:val="6F677353"/>
    <w:rsid w:val="6F694A83"/>
    <w:rsid w:val="6F7D31C9"/>
    <w:rsid w:val="6F9B4BE5"/>
    <w:rsid w:val="6F9D2BA1"/>
    <w:rsid w:val="6FAA2015"/>
    <w:rsid w:val="6FB722F1"/>
    <w:rsid w:val="6FC2139C"/>
    <w:rsid w:val="6FC821CE"/>
    <w:rsid w:val="6FC93295"/>
    <w:rsid w:val="6FD11096"/>
    <w:rsid w:val="6FD12451"/>
    <w:rsid w:val="6FD906D6"/>
    <w:rsid w:val="6FDE2506"/>
    <w:rsid w:val="6FDE50A5"/>
    <w:rsid w:val="6FDE5CBD"/>
    <w:rsid w:val="6FE244AC"/>
    <w:rsid w:val="6FF65A66"/>
    <w:rsid w:val="700635B9"/>
    <w:rsid w:val="701C1A20"/>
    <w:rsid w:val="701F3EBF"/>
    <w:rsid w:val="70201731"/>
    <w:rsid w:val="703600F8"/>
    <w:rsid w:val="703A2AA8"/>
    <w:rsid w:val="703B211E"/>
    <w:rsid w:val="703B673B"/>
    <w:rsid w:val="7061171E"/>
    <w:rsid w:val="706419C4"/>
    <w:rsid w:val="708C3AF4"/>
    <w:rsid w:val="709D6A5B"/>
    <w:rsid w:val="70A4700D"/>
    <w:rsid w:val="70AB1BB0"/>
    <w:rsid w:val="70B1426E"/>
    <w:rsid w:val="70BA6586"/>
    <w:rsid w:val="70C31547"/>
    <w:rsid w:val="70C80694"/>
    <w:rsid w:val="70CB0045"/>
    <w:rsid w:val="70CD59A8"/>
    <w:rsid w:val="70CE1C17"/>
    <w:rsid w:val="70E23A94"/>
    <w:rsid w:val="70F0596F"/>
    <w:rsid w:val="70FC2AFD"/>
    <w:rsid w:val="71144C57"/>
    <w:rsid w:val="71163D1C"/>
    <w:rsid w:val="711E1443"/>
    <w:rsid w:val="71313A53"/>
    <w:rsid w:val="713F58C1"/>
    <w:rsid w:val="7144661F"/>
    <w:rsid w:val="714A1C5E"/>
    <w:rsid w:val="71552C81"/>
    <w:rsid w:val="716201BD"/>
    <w:rsid w:val="71641E0C"/>
    <w:rsid w:val="716A6DD3"/>
    <w:rsid w:val="71B2604A"/>
    <w:rsid w:val="71BA07D8"/>
    <w:rsid w:val="71BA4FBD"/>
    <w:rsid w:val="71BB7985"/>
    <w:rsid w:val="71C21DD1"/>
    <w:rsid w:val="71D75FDA"/>
    <w:rsid w:val="71F157D2"/>
    <w:rsid w:val="71F60556"/>
    <w:rsid w:val="71FF0504"/>
    <w:rsid w:val="72006AC7"/>
    <w:rsid w:val="720824AF"/>
    <w:rsid w:val="720A460E"/>
    <w:rsid w:val="720A5F7E"/>
    <w:rsid w:val="720B0842"/>
    <w:rsid w:val="720D045D"/>
    <w:rsid w:val="722539CF"/>
    <w:rsid w:val="723C072D"/>
    <w:rsid w:val="7241344C"/>
    <w:rsid w:val="7244633E"/>
    <w:rsid w:val="724703FF"/>
    <w:rsid w:val="724C7D1B"/>
    <w:rsid w:val="725142CF"/>
    <w:rsid w:val="726338A7"/>
    <w:rsid w:val="72756383"/>
    <w:rsid w:val="72A63931"/>
    <w:rsid w:val="72E16BCB"/>
    <w:rsid w:val="72E7492D"/>
    <w:rsid w:val="72E83C30"/>
    <w:rsid w:val="72EA3B89"/>
    <w:rsid w:val="72FA778D"/>
    <w:rsid w:val="72FD369E"/>
    <w:rsid w:val="73095907"/>
    <w:rsid w:val="731A5361"/>
    <w:rsid w:val="73246AD6"/>
    <w:rsid w:val="73302EFE"/>
    <w:rsid w:val="73364455"/>
    <w:rsid w:val="73417474"/>
    <w:rsid w:val="7348550E"/>
    <w:rsid w:val="735757C6"/>
    <w:rsid w:val="73633CAB"/>
    <w:rsid w:val="736522DA"/>
    <w:rsid w:val="736E5ABE"/>
    <w:rsid w:val="73794F3A"/>
    <w:rsid w:val="737A1198"/>
    <w:rsid w:val="73846FBA"/>
    <w:rsid w:val="738D7774"/>
    <w:rsid w:val="73A618FE"/>
    <w:rsid w:val="73B82FE0"/>
    <w:rsid w:val="73B93857"/>
    <w:rsid w:val="73BD5B51"/>
    <w:rsid w:val="73C83083"/>
    <w:rsid w:val="73D04FE7"/>
    <w:rsid w:val="73D258FB"/>
    <w:rsid w:val="73E46111"/>
    <w:rsid w:val="73E516B6"/>
    <w:rsid w:val="73E563D4"/>
    <w:rsid w:val="73EC48EE"/>
    <w:rsid w:val="74012A27"/>
    <w:rsid w:val="741A4F4E"/>
    <w:rsid w:val="74265474"/>
    <w:rsid w:val="74361A71"/>
    <w:rsid w:val="743F0E7C"/>
    <w:rsid w:val="74524E86"/>
    <w:rsid w:val="74584B61"/>
    <w:rsid w:val="746C407B"/>
    <w:rsid w:val="746F1F92"/>
    <w:rsid w:val="74846D5F"/>
    <w:rsid w:val="748A5EDE"/>
    <w:rsid w:val="748D6107"/>
    <w:rsid w:val="7494563D"/>
    <w:rsid w:val="749F0F73"/>
    <w:rsid w:val="74AB63A0"/>
    <w:rsid w:val="74AD718E"/>
    <w:rsid w:val="74B57FC5"/>
    <w:rsid w:val="74C00F56"/>
    <w:rsid w:val="74E57D53"/>
    <w:rsid w:val="75113D60"/>
    <w:rsid w:val="751D0C66"/>
    <w:rsid w:val="7531316D"/>
    <w:rsid w:val="753C68A4"/>
    <w:rsid w:val="7542143C"/>
    <w:rsid w:val="755F51C7"/>
    <w:rsid w:val="756541D6"/>
    <w:rsid w:val="757E3E9C"/>
    <w:rsid w:val="758C5D16"/>
    <w:rsid w:val="75977A81"/>
    <w:rsid w:val="759C7AC0"/>
    <w:rsid w:val="759E316C"/>
    <w:rsid w:val="75AC7E69"/>
    <w:rsid w:val="75AE283E"/>
    <w:rsid w:val="75BA61BB"/>
    <w:rsid w:val="76074B19"/>
    <w:rsid w:val="760A5B7D"/>
    <w:rsid w:val="76136606"/>
    <w:rsid w:val="76214030"/>
    <w:rsid w:val="76311E0C"/>
    <w:rsid w:val="763261F9"/>
    <w:rsid w:val="76366ACA"/>
    <w:rsid w:val="764C3E7E"/>
    <w:rsid w:val="766B7EC8"/>
    <w:rsid w:val="768E6A5B"/>
    <w:rsid w:val="76980D28"/>
    <w:rsid w:val="769C37F8"/>
    <w:rsid w:val="76A94150"/>
    <w:rsid w:val="76B00A55"/>
    <w:rsid w:val="76BF5D17"/>
    <w:rsid w:val="76CB3FA2"/>
    <w:rsid w:val="76CD1B4C"/>
    <w:rsid w:val="76D428C9"/>
    <w:rsid w:val="76D6114C"/>
    <w:rsid w:val="76E272DD"/>
    <w:rsid w:val="77065C52"/>
    <w:rsid w:val="770C2D81"/>
    <w:rsid w:val="770F0AFA"/>
    <w:rsid w:val="77135758"/>
    <w:rsid w:val="77312185"/>
    <w:rsid w:val="773769AF"/>
    <w:rsid w:val="773F5635"/>
    <w:rsid w:val="77441C67"/>
    <w:rsid w:val="775E0F3B"/>
    <w:rsid w:val="775E7F1C"/>
    <w:rsid w:val="77633120"/>
    <w:rsid w:val="77646D2A"/>
    <w:rsid w:val="776A0E55"/>
    <w:rsid w:val="776F1880"/>
    <w:rsid w:val="777273E8"/>
    <w:rsid w:val="77854D4C"/>
    <w:rsid w:val="778B5058"/>
    <w:rsid w:val="779757D1"/>
    <w:rsid w:val="77994BB0"/>
    <w:rsid w:val="779B361A"/>
    <w:rsid w:val="77A00E72"/>
    <w:rsid w:val="77AD1197"/>
    <w:rsid w:val="77BC749D"/>
    <w:rsid w:val="77D76DA1"/>
    <w:rsid w:val="77DF2082"/>
    <w:rsid w:val="77F676F0"/>
    <w:rsid w:val="77FE01AE"/>
    <w:rsid w:val="780F6B59"/>
    <w:rsid w:val="78125B0D"/>
    <w:rsid w:val="781B6525"/>
    <w:rsid w:val="781C5BAD"/>
    <w:rsid w:val="782424F6"/>
    <w:rsid w:val="782A2C7E"/>
    <w:rsid w:val="782A7F57"/>
    <w:rsid w:val="783C75E4"/>
    <w:rsid w:val="78423EDA"/>
    <w:rsid w:val="7857623E"/>
    <w:rsid w:val="787C1949"/>
    <w:rsid w:val="78A0202E"/>
    <w:rsid w:val="78B845A6"/>
    <w:rsid w:val="78BD0DCE"/>
    <w:rsid w:val="78BE63A4"/>
    <w:rsid w:val="78C6170C"/>
    <w:rsid w:val="78CD5693"/>
    <w:rsid w:val="78D2455F"/>
    <w:rsid w:val="78E641C0"/>
    <w:rsid w:val="78E835E6"/>
    <w:rsid w:val="78ED5CC6"/>
    <w:rsid w:val="78F03003"/>
    <w:rsid w:val="78F072C4"/>
    <w:rsid w:val="78F646C5"/>
    <w:rsid w:val="78F841BD"/>
    <w:rsid w:val="7905074F"/>
    <w:rsid w:val="79294B10"/>
    <w:rsid w:val="7929647F"/>
    <w:rsid w:val="792F76B1"/>
    <w:rsid w:val="7939327C"/>
    <w:rsid w:val="793A231D"/>
    <w:rsid w:val="793A2F72"/>
    <w:rsid w:val="79455069"/>
    <w:rsid w:val="7955114E"/>
    <w:rsid w:val="79567B24"/>
    <w:rsid w:val="79625854"/>
    <w:rsid w:val="796A0DD8"/>
    <w:rsid w:val="79824105"/>
    <w:rsid w:val="79835C1C"/>
    <w:rsid w:val="79884B5E"/>
    <w:rsid w:val="798C3AAC"/>
    <w:rsid w:val="799420B8"/>
    <w:rsid w:val="79A0239D"/>
    <w:rsid w:val="79A03982"/>
    <w:rsid w:val="79B52099"/>
    <w:rsid w:val="79B80D62"/>
    <w:rsid w:val="79E71F37"/>
    <w:rsid w:val="79EE2E1A"/>
    <w:rsid w:val="79F73B28"/>
    <w:rsid w:val="7A020814"/>
    <w:rsid w:val="7A10153C"/>
    <w:rsid w:val="7A242655"/>
    <w:rsid w:val="7A33204B"/>
    <w:rsid w:val="7A4F28A8"/>
    <w:rsid w:val="7A5A0A8D"/>
    <w:rsid w:val="7A5F6875"/>
    <w:rsid w:val="7A865FA4"/>
    <w:rsid w:val="7A9944E9"/>
    <w:rsid w:val="7ABA24FB"/>
    <w:rsid w:val="7AC503A0"/>
    <w:rsid w:val="7ADA118F"/>
    <w:rsid w:val="7ADB5F81"/>
    <w:rsid w:val="7AE32ECE"/>
    <w:rsid w:val="7AE53D0F"/>
    <w:rsid w:val="7AE8590E"/>
    <w:rsid w:val="7AF0384C"/>
    <w:rsid w:val="7AF54285"/>
    <w:rsid w:val="7AFA60E4"/>
    <w:rsid w:val="7AFD0448"/>
    <w:rsid w:val="7AFF2901"/>
    <w:rsid w:val="7B0759AF"/>
    <w:rsid w:val="7B0F5E94"/>
    <w:rsid w:val="7B1E5F2E"/>
    <w:rsid w:val="7B287963"/>
    <w:rsid w:val="7B2A2168"/>
    <w:rsid w:val="7B3A1B64"/>
    <w:rsid w:val="7B552B89"/>
    <w:rsid w:val="7B57563B"/>
    <w:rsid w:val="7B5A2D26"/>
    <w:rsid w:val="7B6912BF"/>
    <w:rsid w:val="7B76687B"/>
    <w:rsid w:val="7B8D55FB"/>
    <w:rsid w:val="7B942433"/>
    <w:rsid w:val="7BB52FAC"/>
    <w:rsid w:val="7BB75BBC"/>
    <w:rsid w:val="7BBA0996"/>
    <w:rsid w:val="7BBC390A"/>
    <w:rsid w:val="7BBE3E25"/>
    <w:rsid w:val="7BBF7D57"/>
    <w:rsid w:val="7BE77FF9"/>
    <w:rsid w:val="7BF044ED"/>
    <w:rsid w:val="7BF96581"/>
    <w:rsid w:val="7C1C2F04"/>
    <w:rsid w:val="7C470F2E"/>
    <w:rsid w:val="7C4D33AF"/>
    <w:rsid w:val="7C4F53E5"/>
    <w:rsid w:val="7C60643C"/>
    <w:rsid w:val="7C693105"/>
    <w:rsid w:val="7C727C21"/>
    <w:rsid w:val="7C746C04"/>
    <w:rsid w:val="7C7F07E9"/>
    <w:rsid w:val="7C8524FF"/>
    <w:rsid w:val="7C9C0D47"/>
    <w:rsid w:val="7C9C3387"/>
    <w:rsid w:val="7CA24CD6"/>
    <w:rsid w:val="7CAF4CD4"/>
    <w:rsid w:val="7CB910FC"/>
    <w:rsid w:val="7CCE5C67"/>
    <w:rsid w:val="7CCF3418"/>
    <w:rsid w:val="7CD12510"/>
    <w:rsid w:val="7CEB3431"/>
    <w:rsid w:val="7CED2267"/>
    <w:rsid w:val="7CEE790E"/>
    <w:rsid w:val="7CFC76B0"/>
    <w:rsid w:val="7CFD7106"/>
    <w:rsid w:val="7D3E15B1"/>
    <w:rsid w:val="7D3F74D9"/>
    <w:rsid w:val="7D4F0C69"/>
    <w:rsid w:val="7D5548AF"/>
    <w:rsid w:val="7D6044EE"/>
    <w:rsid w:val="7D704CB0"/>
    <w:rsid w:val="7D7B07F0"/>
    <w:rsid w:val="7DA63D79"/>
    <w:rsid w:val="7DAF0E54"/>
    <w:rsid w:val="7DCF1691"/>
    <w:rsid w:val="7DE743E8"/>
    <w:rsid w:val="7DEB787B"/>
    <w:rsid w:val="7DF01A9A"/>
    <w:rsid w:val="7DF40AA9"/>
    <w:rsid w:val="7DF44E11"/>
    <w:rsid w:val="7DFB6975"/>
    <w:rsid w:val="7E14641D"/>
    <w:rsid w:val="7E1B30A8"/>
    <w:rsid w:val="7E2038D0"/>
    <w:rsid w:val="7E2312E6"/>
    <w:rsid w:val="7E434089"/>
    <w:rsid w:val="7E7D6BF0"/>
    <w:rsid w:val="7E8831AC"/>
    <w:rsid w:val="7E8A2FC4"/>
    <w:rsid w:val="7E9122FB"/>
    <w:rsid w:val="7E926E16"/>
    <w:rsid w:val="7E94354D"/>
    <w:rsid w:val="7EA53C3C"/>
    <w:rsid w:val="7EAC587A"/>
    <w:rsid w:val="7EC02F25"/>
    <w:rsid w:val="7EC46F50"/>
    <w:rsid w:val="7ECB7E80"/>
    <w:rsid w:val="7ED6416C"/>
    <w:rsid w:val="7ED92A96"/>
    <w:rsid w:val="7EDC7C40"/>
    <w:rsid w:val="7EF636B3"/>
    <w:rsid w:val="7EFB182A"/>
    <w:rsid w:val="7EFE4F76"/>
    <w:rsid w:val="7F0F534F"/>
    <w:rsid w:val="7F155B38"/>
    <w:rsid w:val="7F22433B"/>
    <w:rsid w:val="7F2758CB"/>
    <w:rsid w:val="7F64137E"/>
    <w:rsid w:val="7F750994"/>
    <w:rsid w:val="7F7A0F73"/>
    <w:rsid w:val="7F7B189C"/>
    <w:rsid w:val="7F952815"/>
    <w:rsid w:val="7FB203B6"/>
    <w:rsid w:val="7FCA66C9"/>
    <w:rsid w:val="7FCF1476"/>
    <w:rsid w:val="7FCF7821"/>
    <w:rsid w:val="7FDC230F"/>
    <w:rsid w:val="7FE10D2D"/>
    <w:rsid w:val="7FF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张煜</cp:lastModifiedBy>
  <cp:lastPrinted>2021-09-07T01:20:00Z</cp:lastPrinted>
  <dcterms:modified xsi:type="dcterms:W3CDTF">2021-09-07T09:49:21Z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