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9F" w:rsidRDefault="00585E9F" w:rsidP="00585E9F">
      <w:pPr>
        <w:jc w:val="center"/>
        <w:outlineLvl w:val="0"/>
        <w:rPr>
          <w:rFonts w:ascii="黑体" w:eastAsia="黑体" w:cs="黑体"/>
          <w:kern w:val="0"/>
          <w:lang w:val="zh-CN"/>
        </w:rPr>
      </w:pPr>
      <w:r w:rsidRPr="00C8008E">
        <w:rPr>
          <w:rFonts w:ascii="黑体" w:eastAsia="黑体" w:cs="黑体" w:hint="eastAsia"/>
          <w:kern w:val="0"/>
        </w:rPr>
        <w:t>北京市西城区人民</w:t>
      </w:r>
      <w:r w:rsidRPr="00C8008E">
        <w:rPr>
          <w:rFonts w:ascii="黑体" w:eastAsia="黑体" w:cs="黑体"/>
          <w:kern w:val="0"/>
        </w:rPr>
        <w:t>政府展览路街道办事处</w:t>
      </w:r>
    </w:p>
    <w:p w:rsidR="00585E9F" w:rsidRDefault="00585E9F" w:rsidP="00585E9F">
      <w:pPr>
        <w:jc w:val="center"/>
        <w:outlineLvl w:val="0"/>
        <w:rPr>
          <w:rFonts w:ascii="黑体" w:eastAsia="黑体" w:hAnsi="Calibri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lang w:val="zh-CN"/>
        </w:rPr>
        <w:t>权利</w:t>
      </w:r>
      <w:r>
        <w:rPr>
          <w:rFonts w:ascii="黑体" w:eastAsia="黑体" w:cs="黑体"/>
          <w:kern w:val="0"/>
          <w:lang w:val="zh-CN"/>
        </w:rPr>
        <w:t>义务告知书</w:t>
      </w:r>
    </w:p>
    <w:p w:rsidR="00585E9F" w:rsidRPr="00B44660" w:rsidRDefault="00585E9F" w:rsidP="00B44660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 w:rsidRPr="00C8008E">
        <w:rPr>
          <w:rFonts w:cs="宋体" w:hint="eastAsia"/>
          <w:kern w:val="0"/>
          <w:sz w:val="24"/>
          <w:szCs w:val="24"/>
        </w:rPr>
        <w:t>京</w:t>
      </w:r>
      <w:r w:rsidRPr="00C8008E">
        <w:rPr>
          <w:rFonts w:cs="宋体" w:hint="eastAsia"/>
          <w:kern w:val="0"/>
          <w:sz w:val="24"/>
          <w:szCs w:val="24"/>
          <w:u w:val="single"/>
        </w:rPr>
        <w:t>西</w:t>
      </w:r>
      <w:r w:rsidRPr="00C8008E">
        <w:rPr>
          <w:rFonts w:cs="宋体" w:hint="eastAsia"/>
          <w:kern w:val="0"/>
          <w:sz w:val="24"/>
          <w:szCs w:val="24"/>
        </w:rPr>
        <w:t xml:space="preserve"> </w:t>
      </w:r>
      <w:r w:rsidRPr="00C8008E">
        <w:rPr>
          <w:rFonts w:cs="宋体" w:hint="eastAsia"/>
          <w:kern w:val="0"/>
          <w:sz w:val="24"/>
          <w:szCs w:val="24"/>
          <w:u w:val="single"/>
        </w:rPr>
        <w:t>展览路</w:t>
      </w:r>
      <w:r w:rsidRPr="00C8008E">
        <w:rPr>
          <w:rFonts w:cs="宋体" w:hint="eastAsia"/>
          <w:kern w:val="0"/>
          <w:sz w:val="24"/>
          <w:szCs w:val="24"/>
        </w:rPr>
        <w:t>街道</w:t>
      </w:r>
      <w:r>
        <w:rPr>
          <w:rFonts w:cs="宋体" w:hint="eastAsia"/>
          <w:kern w:val="0"/>
          <w:sz w:val="24"/>
          <w:szCs w:val="24"/>
          <w:lang w:val="zh-CN"/>
        </w:rPr>
        <w:t>告字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 w:val="zh-CN"/>
        </w:rPr>
        <w:t>﹝2021﹞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1000</w:t>
      </w:r>
      <w:r w:rsidR="00757874">
        <w:rPr>
          <w:rFonts w:cs="宋体" w:hint="eastAsia"/>
          <w:kern w:val="0"/>
          <w:sz w:val="24"/>
          <w:szCs w:val="24"/>
          <w:u w:val="single"/>
          <w:lang w:val="zh-CN"/>
        </w:rPr>
        <w:t>7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cs="宋体" w:hint="eastAsia"/>
          <w:kern w:val="0"/>
          <w:sz w:val="24"/>
          <w:szCs w:val="24"/>
          <w:lang w:val="zh-CN"/>
        </w:rPr>
        <w:t>号</w:t>
      </w:r>
    </w:p>
    <w:p w:rsidR="0028337B" w:rsidRDefault="0028337B" w:rsidP="00585E9F">
      <w:pPr>
        <w:spacing w:line="0" w:lineRule="atLeast"/>
        <w:rPr>
          <w:sz w:val="30"/>
          <w:szCs w:val="30"/>
          <w:u w:val="single"/>
        </w:rPr>
      </w:pPr>
    </w:p>
    <w:p w:rsidR="00585E9F" w:rsidRPr="00BE536E" w:rsidRDefault="00585E9F" w:rsidP="00585E9F">
      <w:pPr>
        <w:spacing w:line="0" w:lineRule="atLeast"/>
      </w:pPr>
      <w:r w:rsidRPr="0028337B">
        <w:rPr>
          <w:rFonts w:hint="eastAsia"/>
          <w:sz w:val="30"/>
          <w:szCs w:val="30"/>
          <w:u w:val="single"/>
        </w:rPr>
        <w:t xml:space="preserve"> </w:t>
      </w:r>
      <w:r w:rsidRPr="00BE536E">
        <w:rPr>
          <w:rFonts w:hint="eastAsia"/>
          <w:u w:val="single"/>
        </w:rPr>
        <w:t>该建筑物</w:t>
      </w:r>
      <w:r w:rsidRPr="00BE536E">
        <w:rPr>
          <w:u w:val="single"/>
        </w:rPr>
        <w:t xml:space="preserve">搭建人 </w:t>
      </w:r>
      <w:r w:rsidRPr="00BE536E">
        <w:rPr>
          <w:rFonts w:hint="eastAsia"/>
        </w:rPr>
        <w:t>：</w:t>
      </w:r>
    </w:p>
    <w:p w:rsidR="00585E9F" w:rsidRPr="00BE536E" w:rsidRDefault="00585E9F" w:rsidP="00585E9F">
      <w:pPr>
        <w:spacing w:line="0" w:lineRule="atLeast"/>
        <w:ind w:firstLineChars="200" w:firstLine="640"/>
        <w:outlineLvl w:val="0"/>
        <w:rPr>
          <w:rFonts w:hAnsi="华文仿宋"/>
          <w:u w:val="single"/>
        </w:rPr>
      </w:pPr>
      <w:r w:rsidRPr="00BE536E">
        <w:rPr>
          <w:rFonts w:hint="eastAsia"/>
        </w:rPr>
        <w:t>你（单位）在</w:t>
      </w:r>
      <w:r w:rsidRPr="00BE536E">
        <w:rPr>
          <w:rFonts w:hAnsi="华文仿宋" w:hint="eastAsia"/>
          <w:u w:val="single"/>
        </w:rPr>
        <w:t xml:space="preserve"> </w:t>
      </w:r>
      <w:r w:rsidR="00950ED6" w:rsidRPr="00950ED6">
        <w:rPr>
          <w:rFonts w:hAnsi="华文仿宋" w:hint="eastAsia"/>
          <w:u w:val="single"/>
        </w:rPr>
        <w:t>北京市</w:t>
      </w:r>
      <w:r w:rsidR="00950ED6" w:rsidRPr="00950ED6">
        <w:rPr>
          <w:rFonts w:hAnsi="华文仿宋"/>
          <w:u w:val="single"/>
        </w:rPr>
        <w:t>西城区西直门外大街</w:t>
      </w:r>
      <w:r w:rsidR="00950ED6" w:rsidRPr="00950ED6">
        <w:rPr>
          <w:rFonts w:hAnsi="华文仿宋" w:hint="eastAsia"/>
          <w:u w:val="single"/>
        </w:rPr>
        <w:t>132号</w:t>
      </w:r>
      <w:r w:rsidR="00950ED6" w:rsidRPr="00950ED6">
        <w:rPr>
          <w:rFonts w:hAnsi="华文仿宋"/>
          <w:u w:val="single"/>
        </w:rPr>
        <w:t>京鼎大厦西南角</w:t>
      </w:r>
      <w:r w:rsidR="00950ED6" w:rsidRPr="00950ED6">
        <w:rPr>
          <w:rFonts w:hAnsi="华文仿宋" w:hint="eastAsia"/>
          <w:u w:val="single"/>
        </w:rPr>
        <w:t>原</w:t>
      </w:r>
      <w:r w:rsidR="00950ED6" w:rsidRPr="00950ED6">
        <w:rPr>
          <w:rFonts w:hAnsi="华文仿宋"/>
          <w:u w:val="single"/>
        </w:rPr>
        <w:t>锅炉房东侧</w:t>
      </w:r>
      <w:r w:rsidR="00950ED6" w:rsidRPr="00950ED6">
        <w:rPr>
          <w:rFonts w:hAnsi="华文仿宋" w:hint="eastAsia"/>
          <w:u w:val="single"/>
        </w:rPr>
        <w:t>搭建建筑物一处</w:t>
      </w:r>
      <w:r w:rsidR="00950ED6" w:rsidRPr="00950ED6">
        <w:rPr>
          <w:rFonts w:hAnsi="华文仿宋"/>
          <w:u w:val="single"/>
        </w:rPr>
        <w:t>，该建筑物与正式房屋相连，</w:t>
      </w:r>
      <w:r w:rsidR="00950ED6" w:rsidRPr="00950ED6">
        <w:rPr>
          <w:rFonts w:hAnsi="华文仿宋" w:hint="eastAsia"/>
          <w:u w:val="single"/>
        </w:rPr>
        <w:t>坐北朝南共两层</w:t>
      </w:r>
      <w:r w:rsidR="00950ED6" w:rsidRPr="00950ED6">
        <w:rPr>
          <w:rFonts w:hAnsi="华文仿宋"/>
          <w:u w:val="single"/>
        </w:rPr>
        <w:t>，简易结构，东西长</w:t>
      </w:r>
      <w:r w:rsidR="00950ED6" w:rsidRPr="00950ED6">
        <w:rPr>
          <w:rFonts w:hAnsi="华文仿宋" w:hint="eastAsia"/>
          <w:u w:val="single"/>
        </w:rPr>
        <w:t>5.4米</w:t>
      </w:r>
      <w:r w:rsidR="00950ED6" w:rsidRPr="00950ED6">
        <w:rPr>
          <w:rFonts w:hAnsi="华文仿宋"/>
          <w:u w:val="single"/>
        </w:rPr>
        <w:t>，南北长</w:t>
      </w:r>
      <w:r w:rsidR="00950ED6" w:rsidRPr="00950ED6">
        <w:rPr>
          <w:rFonts w:hAnsi="华文仿宋" w:hint="eastAsia"/>
          <w:u w:val="single"/>
        </w:rPr>
        <w:t>14.4米</w:t>
      </w:r>
      <w:r w:rsidR="00950ED6" w:rsidRPr="00950ED6">
        <w:rPr>
          <w:rFonts w:hAnsi="华文仿宋"/>
          <w:u w:val="single"/>
        </w:rPr>
        <w:t>，现空置，建筑面积</w:t>
      </w:r>
      <w:r w:rsidR="00950ED6" w:rsidRPr="00950ED6">
        <w:rPr>
          <w:rFonts w:hAnsi="华文仿宋" w:hint="eastAsia"/>
          <w:u w:val="single"/>
        </w:rPr>
        <w:t>155.52平方米</w:t>
      </w:r>
      <w:r w:rsidR="00950ED6" w:rsidRPr="00950ED6">
        <w:rPr>
          <w:rFonts w:hAnsi="华文仿宋"/>
          <w:u w:val="single"/>
        </w:rPr>
        <w:t>。</w:t>
      </w:r>
      <w:r w:rsidRPr="00BE536E">
        <w:rPr>
          <w:rFonts w:hint="eastAsia"/>
          <w:u w:val="single"/>
        </w:rPr>
        <w:t xml:space="preserve"> </w:t>
      </w:r>
      <w:r w:rsidRPr="00BE536E">
        <w:rPr>
          <w:rFonts w:hAnsi="华文仿宋" w:hint="eastAsia"/>
        </w:rPr>
        <w:t>经</w:t>
      </w:r>
      <w:r w:rsidRPr="00BE536E">
        <w:rPr>
          <w:rFonts w:hAnsi="华文仿宋"/>
        </w:rPr>
        <w:t>向规划</w:t>
      </w:r>
      <w:r w:rsidRPr="00BE536E">
        <w:rPr>
          <w:rFonts w:hAnsi="华文仿宋" w:hint="eastAsia"/>
        </w:rPr>
        <w:t>自然</w:t>
      </w:r>
      <w:r w:rsidRPr="00BE536E">
        <w:rPr>
          <w:rFonts w:hAnsi="华文仿宋"/>
        </w:rPr>
        <w:t>资源部门</w:t>
      </w:r>
      <w:r w:rsidRPr="00BE536E">
        <w:rPr>
          <w:rFonts w:hAnsi="华文仿宋" w:hint="eastAsia"/>
        </w:rPr>
        <w:t>协查</w:t>
      </w:r>
      <w:r w:rsidRPr="00BE536E">
        <w:rPr>
          <w:rFonts w:hAnsi="华文仿宋"/>
        </w:rPr>
        <w:t>，</w:t>
      </w:r>
      <w:r w:rsidRPr="00BE536E">
        <w:rPr>
          <w:rFonts w:hint="eastAsia"/>
        </w:rPr>
        <w:t>未取得</w:t>
      </w:r>
      <w:r w:rsidRPr="00BE536E">
        <w:rPr>
          <w:rFonts w:hAnsi="宋体" w:hint="eastAsia"/>
        </w:rPr>
        <w:t>建设工程规划许可证、临时建设规划许可证以及选址意见书、规划条件或者建设工程设计方案审查同意意见等规划文件</w:t>
      </w:r>
      <w:r w:rsidRPr="00BE536E">
        <w:rPr>
          <w:rFonts w:hint="eastAsia"/>
        </w:rPr>
        <w:t>，</w:t>
      </w:r>
      <w:r w:rsidRPr="00BE536E">
        <w:rPr>
          <w:rFonts w:hAnsi="华文仿宋" w:hint="eastAsia"/>
        </w:rPr>
        <w:t>违反了</w:t>
      </w:r>
      <w:r w:rsidRPr="00BE536E">
        <w:rPr>
          <w:rFonts w:hAnsi="宋体" w:hint="eastAsia"/>
          <w:u w:val="single"/>
        </w:rPr>
        <w:t>《北京市</w:t>
      </w:r>
      <w:r w:rsidRPr="00BE536E">
        <w:rPr>
          <w:rFonts w:hAnsi="宋体"/>
          <w:u w:val="single"/>
        </w:rPr>
        <w:t>城乡规划条例》</w:t>
      </w:r>
      <w:r w:rsidRPr="00BE536E">
        <w:rPr>
          <w:rFonts w:hAnsi="宋体" w:hint="eastAsia"/>
          <w:u w:val="single"/>
        </w:rPr>
        <w:t>第二十</w:t>
      </w:r>
      <w:r w:rsidRPr="00BE536E">
        <w:rPr>
          <w:rFonts w:hAnsi="宋体"/>
          <w:u w:val="single"/>
        </w:rPr>
        <w:t>九条第一款</w:t>
      </w:r>
      <w:r w:rsidRPr="00BE536E">
        <w:rPr>
          <w:rFonts w:hAnsi="宋体" w:hint="eastAsia"/>
        </w:rPr>
        <w:t>规定</w:t>
      </w:r>
      <w:r w:rsidRPr="00BE536E">
        <w:rPr>
          <w:rFonts w:hAnsi="华文仿宋" w:hint="eastAsia"/>
        </w:rPr>
        <w:t>，属于</w:t>
      </w:r>
      <w:r w:rsidRPr="00BE536E">
        <w:rPr>
          <w:rFonts w:hAnsi="华文仿宋"/>
        </w:rPr>
        <w:t>违法建设，以上事实有</w:t>
      </w:r>
      <w:r w:rsidRPr="00BE536E">
        <w:rPr>
          <w:rFonts w:hAnsi="华文仿宋" w:hint="eastAsia"/>
          <w:u w:val="single"/>
        </w:rPr>
        <w:t>现场</w:t>
      </w:r>
      <w:r w:rsidRPr="00BE536E">
        <w:rPr>
          <w:rFonts w:hAnsi="华文仿宋"/>
          <w:u w:val="single"/>
        </w:rPr>
        <w:t>检查</w:t>
      </w:r>
      <w:r w:rsidRPr="00BE536E">
        <w:rPr>
          <w:rFonts w:hAnsi="华文仿宋" w:hint="eastAsia"/>
          <w:u w:val="single"/>
        </w:rPr>
        <w:t>笔录</w:t>
      </w:r>
      <w:r w:rsidRPr="00BE536E">
        <w:rPr>
          <w:rFonts w:hAnsi="华文仿宋"/>
          <w:u w:val="single"/>
        </w:rPr>
        <w:t>、现场勘验笔录、</w:t>
      </w:r>
      <w:r w:rsidRPr="00BE536E">
        <w:rPr>
          <w:rFonts w:hAnsi="华文仿宋" w:hint="eastAsia"/>
          <w:u w:val="single"/>
        </w:rPr>
        <w:t>协查</w:t>
      </w:r>
      <w:r w:rsidRPr="00BE536E">
        <w:rPr>
          <w:rFonts w:hAnsi="华文仿宋"/>
          <w:u w:val="single"/>
        </w:rPr>
        <w:t>复函</w:t>
      </w:r>
      <w:r w:rsidRPr="00BE536E">
        <w:rPr>
          <w:rFonts w:hAnsi="华文仿宋"/>
        </w:rPr>
        <w:t>等材料</w:t>
      </w:r>
      <w:r w:rsidRPr="00BE536E">
        <w:rPr>
          <w:rFonts w:hAnsi="华文仿宋" w:hint="eastAsia"/>
        </w:rPr>
        <w:t>为</w:t>
      </w:r>
      <w:r w:rsidRPr="00BE536E">
        <w:rPr>
          <w:rFonts w:hAnsi="华文仿宋"/>
        </w:rPr>
        <w:t>证</w:t>
      </w:r>
      <w:r w:rsidRPr="00BE536E">
        <w:rPr>
          <w:rFonts w:hAnsi="华文仿宋" w:hint="eastAsia"/>
        </w:rPr>
        <w:t>。</w:t>
      </w:r>
    </w:p>
    <w:p w:rsidR="00585E9F" w:rsidRPr="00BE536E" w:rsidRDefault="00585E9F" w:rsidP="00585E9F">
      <w:pPr>
        <w:spacing w:line="0" w:lineRule="atLeast"/>
        <w:ind w:firstLine="645"/>
        <w:rPr>
          <w:rFonts w:hAnsi="华文仿宋"/>
        </w:rPr>
      </w:pPr>
      <w:r w:rsidRPr="00F71F29">
        <w:rPr>
          <w:rFonts w:hint="eastAsia"/>
        </w:rPr>
        <w:t>依据《中华人民共和国行政处罚法》第四十五条规定，</w:t>
      </w:r>
      <w:r w:rsidRPr="00BE536E">
        <w:rPr>
          <w:rFonts w:hint="eastAsia"/>
        </w:rPr>
        <w:t>你（单位）享有陈述和申辩的权利，请在本告知书发布之日起</w:t>
      </w:r>
      <w:r w:rsidR="00B44660" w:rsidRPr="00BE536E">
        <w:rPr>
          <w:rFonts w:hint="eastAsia"/>
          <w:u w:val="single"/>
        </w:rPr>
        <w:t xml:space="preserve"> 3</w:t>
      </w:r>
      <w:r w:rsidRPr="00BE536E">
        <w:rPr>
          <w:rFonts w:hint="eastAsia"/>
          <w:u w:val="single"/>
        </w:rPr>
        <w:t xml:space="preserve"> </w:t>
      </w:r>
      <w:r w:rsidRPr="00BE536E">
        <w:rPr>
          <w:rFonts w:hint="eastAsia"/>
        </w:rPr>
        <w:t>日内，携带本人身份证明文件、相关审批文件等材料到本行政机关接受调查。</w:t>
      </w:r>
      <w:r w:rsidRPr="00BE536E">
        <w:rPr>
          <w:rFonts w:hAnsi="华文仿宋" w:hint="eastAsia"/>
        </w:rPr>
        <w:t>当事人是法人或者其他组织的，请携带营业执照复印件或组织机构代码复印件、法定代表人或负责人身份证明、授权委托书（均加盖单位公章），被委托人身份证明（身份证）等证明材料接受调查。</w:t>
      </w:r>
    </w:p>
    <w:p w:rsidR="00585E9F" w:rsidRPr="00BE536E" w:rsidRDefault="00585E9F" w:rsidP="00585E9F">
      <w:pPr>
        <w:widowControl/>
        <w:spacing w:line="0" w:lineRule="atLeast"/>
        <w:ind w:firstLineChars="200" w:firstLine="640"/>
        <w:jc w:val="left"/>
        <w:rPr>
          <w:rFonts w:hAnsi="华文仿宋"/>
          <w:u w:val="single"/>
        </w:rPr>
      </w:pPr>
      <w:r w:rsidRPr="00BE536E">
        <w:rPr>
          <w:rFonts w:hint="eastAsia"/>
        </w:rPr>
        <w:t>如逾期未按要求提供相关材料进行陈述、申辩，且拒不停止建设或者拒不拆除（或回填）的，本行政机关将依据</w:t>
      </w:r>
      <w:r w:rsidRPr="00BE536E">
        <w:rPr>
          <w:rFonts w:hint="eastAsia"/>
          <w:u w:val="single"/>
        </w:rPr>
        <w:t>《北京市</w:t>
      </w:r>
      <w:r w:rsidRPr="00BE536E">
        <w:rPr>
          <w:u w:val="single"/>
        </w:rPr>
        <w:t>城乡规划条例》</w:t>
      </w:r>
      <w:r w:rsidRPr="00BE536E">
        <w:rPr>
          <w:rFonts w:hint="eastAsia"/>
          <w:u w:val="single"/>
        </w:rPr>
        <w:t>第七</w:t>
      </w:r>
      <w:r w:rsidRPr="00BE536E">
        <w:rPr>
          <w:u w:val="single"/>
        </w:rPr>
        <w:t>十四条</w:t>
      </w:r>
      <w:r w:rsidRPr="00BE536E">
        <w:rPr>
          <w:rFonts w:hint="eastAsia"/>
          <w:u w:val="single"/>
        </w:rPr>
        <w:t>规定</w:t>
      </w:r>
      <w:r w:rsidRPr="00BE536E">
        <w:rPr>
          <w:rFonts w:hint="eastAsia"/>
        </w:rPr>
        <w:t>，依法立即强制拆除（或回填）。</w:t>
      </w:r>
    </w:p>
    <w:p w:rsidR="00585E9F" w:rsidRPr="00BE536E" w:rsidRDefault="00585E9F" w:rsidP="00585E9F">
      <w:pPr>
        <w:spacing w:line="0" w:lineRule="atLeast"/>
        <w:ind w:firstLineChars="200" w:firstLine="640"/>
        <w:rPr>
          <w:u w:val="single"/>
        </w:rPr>
      </w:pPr>
      <w:r w:rsidRPr="00BE536E">
        <w:rPr>
          <w:rFonts w:hint="eastAsia"/>
        </w:rPr>
        <w:t>联系地址：</w:t>
      </w:r>
      <w:r w:rsidR="00B44660" w:rsidRPr="00BE536E">
        <w:rPr>
          <w:rFonts w:hint="eastAsia"/>
        </w:rPr>
        <w:t>北京市</w:t>
      </w:r>
      <w:r w:rsidR="00B44660" w:rsidRPr="00BE536E">
        <w:t>西城区北礼士路</w:t>
      </w:r>
      <w:r w:rsidR="00B44660" w:rsidRPr="00BE536E">
        <w:rPr>
          <w:rFonts w:hint="eastAsia"/>
        </w:rPr>
        <w:t>77号</w:t>
      </w:r>
    </w:p>
    <w:p w:rsidR="00585E9F" w:rsidRPr="00BE536E" w:rsidRDefault="00585E9F" w:rsidP="00585E9F">
      <w:pPr>
        <w:spacing w:line="0" w:lineRule="atLeast"/>
        <w:ind w:firstLineChars="200" w:firstLine="640"/>
      </w:pPr>
      <w:r w:rsidRPr="00BE536E">
        <w:rPr>
          <w:rFonts w:hint="eastAsia"/>
        </w:rPr>
        <w:t xml:space="preserve">联 系 人： </w:t>
      </w:r>
      <w:r w:rsidR="00B44660" w:rsidRPr="00BE536E">
        <w:rPr>
          <w:rFonts w:hint="eastAsia"/>
        </w:rPr>
        <w:t>张尊良   黄亚若</w:t>
      </w:r>
    </w:p>
    <w:p w:rsidR="00585E9F" w:rsidRPr="00BE536E" w:rsidRDefault="00585E9F" w:rsidP="00585E9F">
      <w:pPr>
        <w:spacing w:line="0" w:lineRule="atLeast"/>
        <w:ind w:firstLineChars="200" w:firstLine="640"/>
      </w:pPr>
      <w:r w:rsidRPr="00BE536E">
        <w:rPr>
          <w:rFonts w:hint="eastAsia"/>
        </w:rPr>
        <w:t>联系电话：</w:t>
      </w:r>
      <w:r w:rsidR="00B44660" w:rsidRPr="00BE536E">
        <w:rPr>
          <w:rFonts w:hint="eastAsia"/>
        </w:rPr>
        <w:t>010-68314306</w:t>
      </w:r>
    </w:p>
    <w:p w:rsidR="00585E9F" w:rsidRPr="00BE536E" w:rsidRDefault="00585E9F" w:rsidP="00585E9F">
      <w:pPr>
        <w:autoSpaceDE w:val="0"/>
        <w:autoSpaceDN w:val="0"/>
        <w:adjustRightInd w:val="0"/>
        <w:spacing w:line="480" w:lineRule="exact"/>
        <w:ind w:right="960"/>
        <w:jc w:val="center"/>
      </w:pPr>
      <w:r w:rsidRPr="00BE536E">
        <w:tab/>
        <w:t xml:space="preserve">                    </w:t>
      </w:r>
    </w:p>
    <w:p w:rsidR="00FF4353" w:rsidRDefault="00585E9F" w:rsidP="00FF4353">
      <w:pPr>
        <w:autoSpaceDE w:val="0"/>
        <w:autoSpaceDN w:val="0"/>
        <w:adjustRightInd w:val="0"/>
        <w:spacing w:line="480" w:lineRule="exact"/>
        <w:ind w:right="960"/>
        <w:jc w:val="center"/>
        <w:rPr>
          <w:rFonts w:hAnsi="Calibri" w:cs="仿宋_GB2312"/>
          <w:kern w:val="0"/>
          <w:lang w:val="zh-CN"/>
        </w:rPr>
      </w:pPr>
      <w:r w:rsidRPr="00BE536E">
        <w:t xml:space="preserve">                        </w:t>
      </w:r>
      <w:r w:rsidR="00FF4353">
        <w:rPr>
          <w:rFonts w:hint="eastAsia"/>
        </w:rPr>
        <w:t xml:space="preserve">        </w:t>
      </w:r>
      <w:r w:rsidR="00FF4353">
        <w:rPr>
          <w:rFonts w:hAnsi="Calibri" w:cs="仿宋_GB2312" w:hint="eastAsia"/>
          <w:kern w:val="0"/>
          <w:lang w:val="zh-CN"/>
        </w:rPr>
        <w:t>（印章）</w:t>
      </w:r>
    </w:p>
    <w:p w:rsidR="005646BD" w:rsidRDefault="00FF4353" w:rsidP="00A6346D">
      <w:pPr>
        <w:rPr>
          <w:rFonts w:hint="eastAsia"/>
        </w:rPr>
      </w:pPr>
      <w:r>
        <w:rPr>
          <w:rFonts w:hAnsi="Calibri" w:cs="宋体" w:hint="eastAsia"/>
          <w:kern w:val="0"/>
          <w:lang w:val="zh-CN"/>
        </w:rPr>
        <w:t xml:space="preserve">                               </w:t>
      </w:r>
      <w:r>
        <w:rPr>
          <w:rFonts w:hAnsi="Calibri" w:cs="宋体" w:hint="eastAsia"/>
          <w:kern w:val="0"/>
          <w:u w:val="single"/>
          <w:lang w:val="zh-CN"/>
        </w:rPr>
        <w:t xml:space="preserve"> 2021</w:t>
      </w:r>
      <w:r>
        <w:rPr>
          <w:rFonts w:hAnsi="Calibri" w:cs="宋体" w:hint="eastAsia"/>
          <w:kern w:val="0"/>
          <w:lang w:val="zh-CN"/>
        </w:rPr>
        <w:t>年</w:t>
      </w:r>
      <w:r>
        <w:rPr>
          <w:rFonts w:hAnsi="Calibri" w:cs="宋体" w:hint="eastAsia"/>
          <w:kern w:val="0"/>
          <w:u w:val="single"/>
          <w:lang w:val="zh-CN"/>
        </w:rPr>
        <w:t xml:space="preserve"> 9</w:t>
      </w:r>
      <w:r>
        <w:rPr>
          <w:rFonts w:hAnsi="Calibri" w:cs="宋体" w:hint="eastAsia"/>
          <w:kern w:val="0"/>
          <w:lang w:val="zh-CN"/>
        </w:rPr>
        <w:t>月</w:t>
      </w:r>
      <w:r>
        <w:rPr>
          <w:rFonts w:hAnsi="Calibri" w:cs="宋体" w:hint="eastAsia"/>
          <w:kern w:val="0"/>
          <w:u w:val="single"/>
          <w:lang w:val="zh-CN"/>
        </w:rPr>
        <w:t xml:space="preserve"> 1</w:t>
      </w:r>
      <w:r>
        <w:rPr>
          <w:rFonts w:hAnsi="Calibri" w:cs="宋体" w:hint="eastAsia"/>
          <w:kern w:val="0"/>
          <w:lang w:val="zh-CN"/>
        </w:rPr>
        <w:t>日</w:t>
      </w:r>
      <w:bookmarkStart w:id="0" w:name="_GoBack"/>
      <w:bookmarkEnd w:id="0"/>
    </w:p>
    <w:sectPr w:rsidR="0056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F6" w:rsidRDefault="00B84DF6" w:rsidP="0028337B">
      <w:r>
        <w:separator/>
      </w:r>
    </w:p>
  </w:endnote>
  <w:endnote w:type="continuationSeparator" w:id="0">
    <w:p w:rsidR="00B84DF6" w:rsidRDefault="00B84DF6" w:rsidP="002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F6" w:rsidRDefault="00B84DF6" w:rsidP="0028337B">
      <w:r>
        <w:separator/>
      </w:r>
    </w:p>
  </w:footnote>
  <w:footnote w:type="continuationSeparator" w:id="0">
    <w:p w:rsidR="00B84DF6" w:rsidRDefault="00B84DF6" w:rsidP="0028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F"/>
    <w:rsid w:val="00084098"/>
    <w:rsid w:val="0009043D"/>
    <w:rsid w:val="0028337B"/>
    <w:rsid w:val="003E07CF"/>
    <w:rsid w:val="005646BD"/>
    <w:rsid w:val="00585E9F"/>
    <w:rsid w:val="006F3DD1"/>
    <w:rsid w:val="00757874"/>
    <w:rsid w:val="00847169"/>
    <w:rsid w:val="00950ED6"/>
    <w:rsid w:val="00A6346D"/>
    <w:rsid w:val="00B44660"/>
    <w:rsid w:val="00B84DF6"/>
    <w:rsid w:val="00BE536E"/>
    <w:rsid w:val="00F71F29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A2BA5"/>
  <w15:chartTrackingRefBased/>
  <w15:docId w15:val="{97B33C98-5F33-4D23-9E45-7D142CBA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9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6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44660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337B"/>
    <w:rPr>
      <w:rFonts w:ascii="仿宋_GB2312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337B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2021-08-31T08:45:00Z</cp:lastPrinted>
  <dcterms:created xsi:type="dcterms:W3CDTF">2021-08-31T08:31:00Z</dcterms:created>
  <dcterms:modified xsi:type="dcterms:W3CDTF">2021-09-15T07:22:00Z</dcterms:modified>
</cp:coreProperties>
</file>