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天桥街道2021年群众拟办重要实事项目</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进展情况</w:t>
      </w:r>
    </w:p>
    <w:bookmarkEnd w:id="0"/>
    <w:p>
      <w:pPr>
        <w:widowControl w:val="0"/>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idowControl w:val="0"/>
        <w:numPr>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1.开展再生资源免费预约上门回收服务，为辖区无管理主体老旧小区免费更换分类垃圾桶。（已完成）</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进展情况：</w:t>
      </w:r>
      <w:r>
        <w:rPr>
          <w:rFonts w:hint="eastAsia" w:ascii="仿宋_GB2312" w:hAnsi="仿宋_GB2312" w:eastAsia="仿宋_GB2312" w:cs="仿宋_GB2312"/>
          <w:sz w:val="32"/>
          <w:szCs w:val="32"/>
          <w:highlight w:val="none"/>
          <w:lang w:val="en-US" w:eastAsia="zh-CN"/>
        </w:rPr>
        <w:t>上门回收7650次，回收量约450吨。为18个无管理主体老旧小区更换分类垃圾桶369个。配备分拣员35人、指导员118人进行分类指导，主动准确投放率达到85%。</w:t>
      </w:r>
    </w:p>
    <w:p>
      <w:pPr>
        <w:keepNext w:val="0"/>
        <w:keepLines w:val="0"/>
        <w:pageBreakBefore w:val="0"/>
        <w:widowControl w:val="0"/>
        <w:numPr>
          <w:numId w:val="0"/>
        </w:numPr>
        <w:kinsoku/>
        <w:wordWrap/>
        <w:overflowPunct/>
        <w:topLinePunct w:val="0"/>
        <w:bidi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2.为100</w:t>
      </w:r>
      <w:r>
        <w:rPr>
          <w:rFonts w:hint="default" w:ascii="仿宋_GB2312" w:hAnsi="仿宋_GB2312" w:eastAsia="仿宋_GB2312" w:cs="仿宋_GB2312"/>
          <w:sz w:val="32"/>
          <w:szCs w:val="32"/>
          <w:lang w:val="en-US" w:eastAsia="zh-CN"/>
        </w:rPr>
        <w:t>个消防隐患重点点位安装消防</w:t>
      </w:r>
      <w:r>
        <w:rPr>
          <w:rFonts w:hint="eastAsia" w:ascii="仿宋_GB2312" w:hAnsi="仿宋_GB2312" w:eastAsia="仿宋_GB2312" w:cs="仿宋_GB2312"/>
          <w:sz w:val="32"/>
          <w:szCs w:val="32"/>
          <w:lang w:val="en-US" w:eastAsia="zh-CN"/>
        </w:rPr>
        <w:t>设备。</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进展情况：</w:t>
      </w:r>
      <w:r>
        <w:rPr>
          <w:rFonts w:hint="eastAsia" w:ascii="仿宋_GB2312" w:hAnsi="仿宋_GB2312" w:eastAsia="仿宋_GB2312" w:cs="仿宋_GB2312"/>
          <w:sz w:val="32"/>
          <w:szCs w:val="32"/>
          <w:highlight w:val="none"/>
          <w:lang w:val="zh-CN" w:eastAsia="zh-CN"/>
        </w:rPr>
        <w:t>为夯实地区火情火灾</w:t>
      </w:r>
      <w:r>
        <w:rPr>
          <w:rFonts w:hint="default"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zh-CN" w:eastAsia="zh-CN"/>
        </w:rPr>
        <w:t>秒响应</w:t>
      </w:r>
      <w:r>
        <w:rPr>
          <w:rFonts w:hint="default"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zh-CN" w:eastAsia="zh-CN"/>
        </w:rPr>
        <w:t>处置机制，实现火情高发点位出险后第一时间初始火有效扑救，切实提升居民快速应对、自救逃生能力，防止生命及财产损失扩大，我办会同地区防火办于今年年初开始了前期摸排、核查，并依托三座小型消防站接警平台数据进行分析研判，总结我地区火灾、火情高发原因及突出特点，于今年5月底制定完成了天桥街道消防重点隐患点位图（二期），总计100个点位，同时计划于本年度为地区重点隐患点位安装便民消防水喉100台，有效救援半径覆盖周边20米，水源引用民用水源，保证点位居民特别是老弱病残等弱势群体能在干锅起火、可燃物起火、电线电器起火、外来火种起火等情况下最大限度简化扑救流程以争取时间。下一步，计划于6月14日实施安装，在安装过程中充分考虑一期居民的反馈意见，对箱体体积及冬天防冻问题做出进一步完善。此项工作紧密结合天桥地区火灾风险院落等级划分工作及区级消防隐患挂账点位整改工作共同推进，拉动各社区及小型消防站力量，优先针对属地红标院落及区级挂账隐患点位积极寻找安装位置及水源点，尽快完成全覆盖。</w:t>
      </w:r>
    </w:p>
    <w:p>
      <w:pPr>
        <w:keepNext w:val="0"/>
        <w:keepLines w:val="0"/>
        <w:pageBreakBefore w:val="0"/>
        <w:widowControl w:val="0"/>
        <w:numPr>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为辖区困难群体免费检测煤改电设备不少于1000户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highlight w:val="none"/>
          <w:lang w:val="en-US" w:eastAsia="zh-CN"/>
        </w:rPr>
        <w:t>进展情况：</w:t>
      </w:r>
      <w:r>
        <w:rPr>
          <w:rFonts w:hint="eastAsia" w:ascii="仿宋_GB2312" w:hAnsi="仿宋_GB2312" w:eastAsia="仿宋_GB2312" w:cs="仿宋_GB2312"/>
          <w:sz w:val="32"/>
          <w:szCs w:val="32"/>
          <w:highlight w:val="none"/>
          <w:lang w:eastAsia="zh-CN"/>
        </w:rPr>
        <w:t>该项目为秋冬季</w:t>
      </w:r>
      <w:r>
        <w:rPr>
          <w:rFonts w:hint="eastAsia" w:ascii="仿宋_GB2312" w:hAnsi="仿宋_GB2312" w:eastAsia="仿宋_GB2312" w:cs="仿宋_GB2312"/>
          <w:sz w:val="32"/>
          <w:szCs w:val="32"/>
          <w:highlight w:val="none"/>
        </w:rPr>
        <w:t>为辖区低保、低收入家庭及残疾、孤老等困难群体提供免费检测冬季取暖设备服务，</w:t>
      </w:r>
      <w:r>
        <w:rPr>
          <w:rFonts w:hint="eastAsia" w:ascii="仿宋_GB2312" w:hAnsi="仿宋_GB2312" w:eastAsia="仿宋_GB2312" w:cs="仿宋_GB2312"/>
          <w:sz w:val="32"/>
          <w:szCs w:val="32"/>
          <w:highlight w:val="none"/>
          <w:lang w:eastAsia="zh-CN"/>
        </w:rPr>
        <w:t>实施时间为供暖前</w:t>
      </w:r>
      <w:r>
        <w:rPr>
          <w:rFonts w:hint="eastAsia" w:ascii="仿宋_GB2312" w:hAnsi="仿宋_GB2312" w:eastAsia="仿宋_GB2312" w:cs="仿宋_GB2312"/>
          <w:sz w:val="32"/>
          <w:szCs w:val="32"/>
          <w:highlight w:val="none"/>
          <w:lang w:val="en-US" w:eastAsia="zh-CN"/>
        </w:rPr>
        <w:t>1个月，目前未启动。</w:t>
      </w:r>
    </w:p>
    <w:p>
      <w:pPr>
        <w:keepNext w:val="0"/>
        <w:keepLines w:val="0"/>
        <w:pageBreakBefore w:val="0"/>
        <w:widowControl w:val="0"/>
        <w:numPr>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对留学路社区20个平房院落进行下水管线改造</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numPr>
          <w:ilvl w:val="0"/>
          <w:numId w:val="0"/>
        </w:numPr>
        <w:kinsoku/>
        <w:wordWrap/>
        <w:overflowPunct/>
        <w:topLinePunct w:val="0"/>
        <w:bidi w:val="0"/>
        <w:spacing w:line="560" w:lineRule="exact"/>
        <w:ind w:leftChars="200" w:firstLine="32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进展情况：</w:t>
      </w:r>
      <w:r>
        <w:rPr>
          <w:rFonts w:hint="eastAsia" w:ascii="仿宋_GB2312" w:hAnsi="仿宋_GB2312" w:eastAsia="仿宋_GB2312" w:cs="仿宋_GB2312"/>
          <w:sz w:val="32"/>
          <w:szCs w:val="32"/>
          <w:highlight w:val="none"/>
          <w:lang w:eastAsia="zh-CN"/>
        </w:rPr>
        <w:t>已于</w:t>
      </w:r>
      <w:r>
        <w:rPr>
          <w:rFonts w:hint="eastAsia" w:ascii="仿宋_GB2312" w:hAnsi="仿宋_GB2312" w:eastAsia="仿宋_GB2312" w:cs="仿宋_GB2312"/>
          <w:sz w:val="32"/>
          <w:szCs w:val="32"/>
          <w:highlight w:val="none"/>
          <w:lang w:val="en-US" w:eastAsia="zh-CN"/>
        </w:rPr>
        <w:t>6月1日正式开工，预计11月竣工，</w:t>
      </w:r>
    </w:p>
    <w:p>
      <w:pPr>
        <w:pStyle w:val="2"/>
        <w:keepNext w:val="0"/>
        <w:keepLines w:val="0"/>
        <w:pageBreakBefore w:val="0"/>
        <w:widowControl w:val="0"/>
        <w:numPr>
          <w:ilvl w:val="0"/>
          <w:numId w:val="0"/>
        </w:numPr>
        <w:kinsoku/>
        <w:wordWrap/>
        <w:overflowPunct/>
        <w:topLinePunct w:val="0"/>
        <w:bidi w:val="0"/>
        <w:spacing w:line="560" w:lineRule="exact"/>
        <w:textAlignment w:val="auto"/>
        <w:rPr>
          <w:rFonts w:hint="default"/>
          <w:lang w:val="en-US" w:eastAsia="zh-CN"/>
        </w:rPr>
      </w:pPr>
      <w:r>
        <w:rPr>
          <w:rFonts w:hint="eastAsia" w:ascii="仿宋_GB2312" w:hAnsi="仿宋_GB2312" w:eastAsia="仿宋_GB2312" w:cs="仿宋_GB2312"/>
          <w:sz w:val="32"/>
          <w:szCs w:val="32"/>
          <w:highlight w:val="none"/>
          <w:lang w:val="en-US" w:eastAsia="zh-CN"/>
        </w:rPr>
        <w:t>拟完成195个平房院落的下水管线改造。</w:t>
      </w:r>
    </w:p>
    <w:p>
      <w:pPr>
        <w:keepNext w:val="0"/>
        <w:keepLines w:val="0"/>
        <w:pageBreakBefore w:val="0"/>
        <w:widowControl w:val="0"/>
        <w:numPr>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完成鹞儿胡同4处公共休憩空间建设</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highlight w:val="none"/>
          <w:lang w:val="en-US" w:eastAsia="zh-CN"/>
        </w:rPr>
        <w:t>进展情况：</w:t>
      </w:r>
      <w:r>
        <w:rPr>
          <w:rFonts w:hint="eastAsia" w:ascii="仿宋_GB2312" w:hAnsi="仿宋_GB2312" w:eastAsia="仿宋_GB2312" w:cs="仿宋_GB2312"/>
          <w:sz w:val="32"/>
          <w:szCs w:val="32"/>
          <w:highlight w:val="none"/>
          <w:lang w:eastAsia="zh-CN"/>
        </w:rPr>
        <w:t>现正结合实际施工情况进一步细化设计方案，待点位确定后推进建设。</w:t>
      </w:r>
    </w:p>
    <w:p>
      <w:pPr>
        <w:keepNext w:val="0"/>
        <w:keepLines w:val="0"/>
        <w:pageBreakBefore w:val="0"/>
        <w:widowControl w:val="0"/>
        <w:numPr>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开展150场文体惠民活动</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仿宋_GB2312" w:hAnsi="仿宋_GB2312" w:eastAsia="仿宋_GB2312" w:cs="仿宋_GB2312"/>
          <w:sz w:val="32"/>
          <w:szCs w:val="32"/>
          <w:highlight w:val="none"/>
          <w:lang w:val="en-US" w:eastAsia="zh-CN"/>
        </w:rPr>
        <w:t>进展情况：</w:t>
      </w:r>
      <w:r>
        <w:rPr>
          <w:rFonts w:hint="eastAsia" w:ascii="仿宋_GB2312" w:eastAsia="仿宋_GB2312"/>
          <w:b w:val="0"/>
          <w:bCs w:val="0"/>
          <w:sz w:val="32"/>
          <w:szCs w:val="32"/>
        </w:rPr>
        <w:t>2021年</w:t>
      </w:r>
      <w:r>
        <w:rPr>
          <w:rFonts w:hint="eastAsia" w:ascii="仿宋_GB2312" w:eastAsia="仿宋_GB2312"/>
          <w:b w:val="0"/>
          <w:bCs w:val="0"/>
          <w:sz w:val="32"/>
          <w:szCs w:val="32"/>
          <w:lang w:eastAsia="zh-CN"/>
        </w:rPr>
        <w:t>上半年，</w:t>
      </w:r>
      <w:r>
        <w:rPr>
          <w:rFonts w:hint="eastAsia" w:ascii="仿宋_GB2312" w:eastAsia="仿宋_GB2312"/>
          <w:b w:val="0"/>
          <w:bCs w:val="0"/>
          <w:sz w:val="32"/>
          <w:szCs w:val="32"/>
          <w:lang w:val="en-US" w:eastAsia="zh-CN"/>
        </w:rPr>
        <w:t>街道</w:t>
      </w:r>
      <w:r>
        <w:rPr>
          <w:rFonts w:hint="eastAsia" w:ascii="仿宋_GB2312" w:eastAsia="仿宋_GB2312"/>
          <w:b w:val="0"/>
          <w:bCs w:val="0"/>
          <w:sz w:val="32"/>
          <w:szCs w:val="32"/>
          <w:lang w:eastAsia="zh-CN"/>
        </w:rPr>
        <w:t>依托演艺区资源优势，结合天桥民俗文化特色，组织地区居民</w:t>
      </w:r>
      <w:r>
        <w:rPr>
          <w:rFonts w:hint="eastAsia" w:ascii="仿宋_GB2312" w:eastAsia="仿宋_GB2312"/>
          <w:b w:val="0"/>
          <w:bCs w:val="0"/>
          <w:sz w:val="32"/>
          <w:szCs w:val="32"/>
          <w:lang w:val="en-US" w:eastAsia="zh-CN"/>
        </w:rPr>
        <w:t>群众广泛开展“永远跟党走”群众系列文化活动。</w:t>
      </w:r>
      <w:r>
        <w:rPr>
          <w:rFonts w:hint="eastAsia" w:ascii="仿宋_GB2312" w:eastAsia="仿宋_GB2312"/>
          <w:b w:val="0"/>
          <w:bCs w:val="0"/>
          <w:sz w:val="32"/>
          <w:szCs w:val="32"/>
          <w:lang w:eastAsia="zh-CN"/>
        </w:rPr>
        <w:t>一是以重要节日为载体，积极弘扬传统文化。</w:t>
      </w:r>
      <w:r>
        <w:rPr>
          <w:rFonts w:hint="eastAsia" w:ascii="仿宋_GB2312" w:eastAsia="仿宋_GB2312"/>
          <w:b w:val="0"/>
          <w:bCs w:val="0"/>
          <w:sz w:val="32"/>
          <w:szCs w:val="32"/>
          <w:lang w:val="en-US" w:eastAsia="zh-CN"/>
        </w:rPr>
        <w:t>以“庆祝中国共产党成立100周年”为主线，以重要传统节日、现代节日为载体，街道组织开展了</w:t>
      </w:r>
      <w:r>
        <w:rPr>
          <w:rFonts w:hint="eastAsia" w:ascii="仿宋_GB2312" w:hAnsi="仿宋_GB2312" w:eastAsia="仿宋_GB2312" w:cs="仿宋_GB2312"/>
          <w:b w:val="0"/>
          <w:bCs w:val="0"/>
          <w:sz w:val="32"/>
          <w:szCs w:val="32"/>
          <w:lang w:val="en-US" w:eastAsia="zh-CN"/>
        </w:rPr>
        <w:t>天桥过大年、正月十五闹元宵、清明踏歌行、光影忆端午等“寻味天桥、时令年节”系列文化活动。截至目前，参与群众约10000余人次。二是聚焦天桥红色故事，展现天桥艺人红色基因。2021年4月街道启动了贯穿全年的“品天桥文化 树爱国情怀 传红色精神”阅读湾系列读书文化活动</w:t>
      </w:r>
      <w:r>
        <w:rPr>
          <w:rFonts w:hint="eastAsia" w:ascii="仿宋_GB2312" w:eastAsia="仿宋_GB2312"/>
          <w:b w:val="0"/>
          <w:bCs w:val="0"/>
          <w:sz w:val="32"/>
          <w:szCs w:val="32"/>
          <w:lang w:val="en-US" w:eastAsia="zh-CN"/>
        </w:rPr>
        <w:t>。</w:t>
      </w:r>
      <w:r>
        <w:rPr>
          <w:rFonts w:hint="eastAsia" w:ascii="仿宋_GB2312" w:eastAsia="仿宋_GB2312"/>
          <w:b w:val="0"/>
          <w:bCs w:val="0"/>
          <w:color w:val="000000"/>
          <w:sz w:val="32"/>
          <w:szCs w:val="32"/>
          <w:shd w:val="clear" w:color="auto" w:fill="FFFFFF"/>
          <w:lang w:val="en-US" w:eastAsia="zh-CN"/>
        </w:rPr>
        <w:t>三是积极对接区文旅局、区文化馆，依托街道综合文化中心、街道文化馆分馆、社区文化站，开展丰富多彩的群众文化活动，截至目前共组织开展各类文化活动120余场次、覆盖1.7万余人次，有效提高了地区百姓的文化获得感。</w:t>
      </w:r>
      <w:r>
        <w:rPr>
          <w:rFonts w:hint="eastAsia" w:ascii="仿宋_GB2312" w:hAnsi="仿宋_GB2312" w:eastAsia="仿宋_GB2312" w:cs="仿宋_GB2312"/>
          <w:b w:val="0"/>
          <w:bCs w:val="0"/>
          <w:sz w:val="32"/>
          <w:szCs w:val="32"/>
          <w:lang w:val="en-US" w:eastAsia="zh-CN"/>
        </w:rPr>
        <w:t>四是创新载体开展丰富多彩的品牌体育活动。一方面，积极开展群众冰雪运动，大力弘扬奥林匹克精神。4月至5月街道组织开展了“冰雪系真情、全民迎冬奥”群众冰雪系列活动，通过10个主题的系列讲座向300余位居民积极普及冬奥知识，组织270位冰雪运动爱好者参与了第二届“天桥杯”冰蹴球友谊赛、第一届“天桥杯”冰壶球体验赛，引导群众</w:t>
      </w:r>
      <w:r>
        <w:rPr>
          <w:rFonts w:hint="eastAsia" w:ascii="仿宋" w:hAnsi="仿宋" w:eastAsia="仿宋" w:cs="仿宋"/>
          <w:b w:val="0"/>
          <w:bCs w:val="0"/>
          <w:sz w:val="32"/>
          <w:szCs w:val="32"/>
          <w:lang w:val="en-US" w:eastAsia="zh-CN"/>
        </w:rPr>
        <w:t>关心冬奥、支持冬奥、参与冬奥。</w:t>
      </w:r>
    </w:p>
    <w:p>
      <w:pPr>
        <w:keepNext w:val="0"/>
        <w:keepLines w:val="0"/>
        <w:pageBreakBefore w:val="0"/>
        <w:widowControl w:val="0"/>
        <w:numPr>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为辖区企业及失业人员搭建沟通平台，开展10场街道招聘会</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pacing w:line="560" w:lineRule="exact"/>
        <w:ind w:firstLine="630"/>
        <w:textAlignment w:val="auto"/>
        <w:rPr>
          <w:rFonts w:hint="default"/>
          <w:lang w:val="en-US" w:eastAsia="zh-CN"/>
        </w:rPr>
      </w:pPr>
      <w:r>
        <w:rPr>
          <w:rFonts w:hint="eastAsia" w:ascii="仿宋_GB2312" w:hAnsi="仿宋_GB2312" w:eastAsia="仿宋_GB2312" w:cs="仿宋_GB2312"/>
          <w:sz w:val="32"/>
          <w:szCs w:val="32"/>
          <w:highlight w:val="none"/>
          <w:lang w:val="en-US" w:eastAsia="zh-CN"/>
        </w:rPr>
        <w:t>进展情况：市民服务中心持续开展各类专项主题招聘活动。截至目前，已开展“就业援助月”、“春风行动”等主题专项招聘活动共计8场（其中线上6场、线下2场），累计参与企业62家，为失业人员提供招聘岗位270余个，求职者与企业达成求职意向50余人。预计6月将继续通过线上线下联动方式开展“百日千万行动”专项招聘2场，在7月1日前完成全年开展10场街道招聘会的项目指标，为100周年献礼。预计今年下半年，还将持续开展“全国高校毕业生就业服务行动”、“金秋招聘月”等主题专项招聘活动，继续为企业及各类失业人员搭建交流平台，持续深入开展为民办实事工作。</w:t>
      </w:r>
    </w:p>
    <w:p>
      <w:pPr>
        <w:keepNext w:val="0"/>
        <w:keepLines w:val="0"/>
        <w:pageBreakBefore w:val="0"/>
        <w:widowControl w:val="0"/>
        <w:numPr>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建成2个养老驿站</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全年举办老年活动不少于10场次</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pacing w:line="560" w:lineRule="exact"/>
        <w:ind w:firstLine="630"/>
        <w:textAlignment w:val="auto"/>
        <w:rPr>
          <w:rFonts w:hint="default"/>
          <w:lang w:val="en-US" w:eastAsia="zh-CN"/>
        </w:rPr>
      </w:pPr>
      <w:r>
        <w:rPr>
          <w:rFonts w:hint="eastAsia" w:ascii="仿宋_GB2312" w:hAnsi="仿宋_GB2312" w:eastAsia="仿宋_GB2312" w:cs="仿宋_GB2312"/>
          <w:sz w:val="32"/>
          <w:szCs w:val="32"/>
          <w:highlight w:val="none"/>
          <w:lang w:val="en-US" w:eastAsia="zh-CN"/>
        </w:rPr>
        <w:t>进展情况：截至2021年5月，禄长街头条甲2号禄长街社区养老驿站正在施工建设中；铺陈市35号留学路社区养老驿站已基本完工，现处于运营前期准备阶段。5月，举办“庆祝建党100周年，歌颂共产党——我来唱红歌”老年人活动1场次，参与人数100人。</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翻建扩大民俗图书馆，依托民俗图书馆举办文化活动全年不少于10场次。</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进展情况：</w:t>
      </w:r>
      <w:r>
        <w:rPr>
          <w:rFonts w:hint="eastAsia" w:ascii="仿宋_GB2312" w:hAnsi="ˎ̥" w:eastAsia="仿宋_GB2312" w:cs="Times New Roman"/>
          <w:sz w:val="32"/>
          <w:szCs w:val="32"/>
          <w:highlight w:val="none"/>
          <w:lang w:val="en-US" w:eastAsia="zh-CN"/>
        </w:rPr>
        <w:t>截至2021年5月，民俗图书馆正在施工建设中。截至目前，民俗图书馆共举办线上文化活动4场次。其中，4月举办“宋代饮食之雅”文化讲座、京东到家APP线上购物讲座、智能手机线上挂号讲座各1场次；2021年5月举办“回顾建党百年 寻找红色记忆”主题读书活动1场次。</w:t>
      </w:r>
    </w:p>
    <w:p>
      <w:pPr>
        <w:widowControl w:val="0"/>
        <w:numPr>
          <w:ilvl w:val="0"/>
          <w:numId w:val="0"/>
        </w:numPr>
        <w:jc w:val="left"/>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swiss"/>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142B2"/>
    <w:rsid w:val="06883B5F"/>
    <w:rsid w:val="06D4501D"/>
    <w:rsid w:val="07C5089F"/>
    <w:rsid w:val="0D58739D"/>
    <w:rsid w:val="14DA600B"/>
    <w:rsid w:val="1C3966C3"/>
    <w:rsid w:val="1E6C192A"/>
    <w:rsid w:val="25AB0188"/>
    <w:rsid w:val="278A1203"/>
    <w:rsid w:val="2C9F53C8"/>
    <w:rsid w:val="380A1DB4"/>
    <w:rsid w:val="391B3A44"/>
    <w:rsid w:val="3E5C3CB3"/>
    <w:rsid w:val="3EE2481F"/>
    <w:rsid w:val="402B29A7"/>
    <w:rsid w:val="45E45737"/>
    <w:rsid w:val="4AB103A4"/>
    <w:rsid w:val="557562A1"/>
    <w:rsid w:val="56F65FAD"/>
    <w:rsid w:val="58D334CE"/>
    <w:rsid w:val="5E886A87"/>
    <w:rsid w:val="6095694F"/>
    <w:rsid w:val="60A079D8"/>
    <w:rsid w:val="61CD3F87"/>
    <w:rsid w:val="6BC54750"/>
    <w:rsid w:val="6E9F23B4"/>
    <w:rsid w:val="72E17EE6"/>
    <w:rsid w:val="77C31DEF"/>
    <w:rsid w:val="7B136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cp:lastModifiedBy>
  <dcterms:modified xsi:type="dcterms:W3CDTF">2021-11-25T07:19:35Z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E42C359640DC4B4095E9E171D4C34529</vt:lpwstr>
  </property>
</Properties>
</file>