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楷体" w:eastAsia="方正小标宋简体" w:cs="楷体"/>
          <w:b/>
          <w:bCs/>
          <w:sz w:val="36"/>
          <w:szCs w:val="36"/>
        </w:rPr>
      </w:pPr>
      <w:bookmarkStart w:id="0" w:name="_GoBack"/>
      <w:bookmarkEnd w:id="0"/>
      <w:r>
        <w:rPr>
          <w:rFonts w:hint="eastAsia" w:ascii="方正小标宋简体" w:hAnsi="楷体" w:eastAsia="方正小标宋简体" w:cs="楷体"/>
          <w:b/>
          <w:bCs/>
          <w:sz w:val="36"/>
          <w:szCs w:val="36"/>
        </w:rPr>
        <w:t>北京市西城区医疗机构管理服务中心</w:t>
      </w:r>
    </w:p>
    <w:p>
      <w:pPr>
        <w:jc w:val="center"/>
        <w:rPr>
          <w:rFonts w:ascii="方正小标宋简体" w:hAnsi="楷体" w:eastAsia="方正小标宋简体" w:cs="楷体"/>
          <w:b/>
          <w:bCs/>
          <w:sz w:val="36"/>
          <w:szCs w:val="36"/>
        </w:rPr>
      </w:pPr>
      <w:r>
        <w:rPr>
          <w:rFonts w:hint="eastAsia" w:ascii="方正小标宋简体" w:hAnsi="楷体" w:eastAsia="方正小标宋简体" w:cs="楷体"/>
          <w:b/>
          <w:bCs/>
          <w:sz w:val="36"/>
          <w:szCs w:val="36"/>
        </w:rPr>
        <w:t>202</w:t>
      </w:r>
      <w:r>
        <w:rPr>
          <w:rFonts w:hint="eastAsia" w:ascii="方正小标宋简体" w:hAnsi="楷体" w:eastAsia="方正小标宋简体" w:cs="楷体"/>
          <w:b/>
          <w:bCs/>
          <w:sz w:val="36"/>
          <w:szCs w:val="36"/>
          <w:lang w:val="en-US" w:eastAsia="zh-CN"/>
        </w:rPr>
        <w:t>2</w:t>
      </w:r>
      <w:r>
        <w:rPr>
          <w:rFonts w:hint="eastAsia" w:ascii="方正小标宋简体" w:hAnsi="楷体" w:eastAsia="方正小标宋简体" w:cs="楷体"/>
          <w:b/>
          <w:bCs/>
          <w:sz w:val="36"/>
          <w:szCs w:val="36"/>
        </w:rPr>
        <w:t>年部门预算编制说明</w:t>
      </w:r>
    </w:p>
    <w:p>
      <w:pPr>
        <w:jc w:val="center"/>
        <w:rPr>
          <w:rFonts w:ascii="方正小标宋简体" w:hAnsi="楷体" w:eastAsia="方正小标宋简体" w:cs="楷体"/>
          <w:b/>
          <w:bCs/>
          <w:sz w:val="36"/>
          <w:szCs w:val="36"/>
        </w:rPr>
      </w:pPr>
    </w:p>
    <w:p>
      <w:pPr>
        <w:spacing w:line="560" w:lineRule="exact"/>
        <w:jc w:val="center"/>
        <w:rPr>
          <w:rFonts w:ascii="仿宋_GB2312" w:eastAsia="仿宋_GB2312"/>
          <w:b/>
          <w:color w:val="000000"/>
          <w:sz w:val="32"/>
          <w:szCs w:val="32"/>
        </w:rPr>
      </w:pPr>
      <w:r>
        <w:rPr>
          <w:rFonts w:hint="eastAsia" w:ascii="仿宋_GB2312" w:eastAsia="仿宋_GB2312"/>
          <w:b/>
          <w:color w:val="000000"/>
          <w:sz w:val="32"/>
          <w:szCs w:val="32"/>
        </w:rPr>
        <w:t>目录</w:t>
      </w:r>
    </w:p>
    <w:p>
      <w:pPr>
        <w:spacing w:line="560" w:lineRule="exact"/>
        <w:ind w:firstLine="363" w:firstLineChars="100"/>
        <w:rPr>
          <w:rFonts w:ascii="仿宋_GB2312" w:eastAsia="仿宋_GB2312"/>
          <w:color w:val="000000"/>
          <w:sz w:val="36"/>
          <w:szCs w:val="36"/>
        </w:rPr>
      </w:pPr>
    </w:p>
    <w:p>
      <w:pPr>
        <w:spacing w:line="560" w:lineRule="exact"/>
        <w:rPr>
          <w:rFonts w:ascii="仿宋_GB2312" w:eastAsia="仿宋_GB2312"/>
          <w:b/>
          <w:bCs/>
          <w:color w:val="000000"/>
          <w:sz w:val="32"/>
          <w:szCs w:val="32"/>
        </w:rPr>
      </w:pPr>
      <w:r>
        <w:rPr>
          <w:rFonts w:hint="eastAsia" w:ascii="仿宋_GB2312" w:eastAsia="仿宋_GB2312"/>
          <w:b/>
          <w:bCs/>
          <w:color w:val="000000"/>
          <w:sz w:val="32"/>
          <w:szCs w:val="32"/>
        </w:rPr>
        <w:t>第一部分</w:t>
      </w:r>
      <w:r>
        <w:rPr>
          <w:rFonts w:hint="eastAsia" w:ascii="仿宋_GB2312" w:eastAsia="仿宋_GB2312"/>
          <w:b/>
          <w:bCs/>
          <w:color w:val="000000"/>
          <w:sz w:val="32"/>
          <w:szCs w:val="32"/>
          <w:lang w:val="en-US" w:eastAsia="zh-CN"/>
        </w:rPr>
        <w:t xml:space="preserve"> </w:t>
      </w:r>
      <w:r>
        <w:rPr>
          <w:rFonts w:hint="eastAsia" w:ascii="仿宋_GB2312" w:eastAsia="仿宋_GB2312"/>
          <w:b/>
          <w:bCs/>
          <w:color w:val="000000"/>
          <w:sz w:val="32"/>
          <w:szCs w:val="32"/>
        </w:rPr>
        <w:t>202</w:t>
      </w:r>
      <w:r>
        <w:rPr>
          <w:rFonts w:hint="eastAsia" w:ascii="仿宋_GB2312" w:eastAsia="仿宋_GB2312"/>
          <w:b/>
          <w:bCs/>
          <w:color w:val="000000"/>
          <w:sz w:val="32"/>
          <w:szCs w:val="32"/>
          <w:lang w:val="en-US" w:eastAsia="zh-CN"/>
        </w:rPr>
        <w:t>2</w:t>
      </w:r>
      <w:r>
        <w:rPr>
          <w:rFonts w:hint="eastAsia" w:ascii="仿宋_GB2312" w:eastAsia="仿宋_GB2312"/>
          <w:b/>
          <w:bCs/>
          <w:color w:val="000000"/>
          <w:sz w:val="32"/>
          <w:szCs w:val="32"/>
        </w:rPr>
        <w:t>年部门预算情况说明</w:t>
      </w:r>
    </w:p>
    <w:p>
      <w:pPr>
        <w:spacing w:line="560" w:lineRule="exact"/>
        <w:ind w:firstLine="646" w:firstLineChars="200"/>
        <w:rPr>
          <w:rFonts w:ascii="仿宋_GB2312" w:eastAsia="仿宋_GB2312"/>
          <w:b/>
          <w:bCs/>
          <w:color w:val="000000"/>
          <w:sz w:val="32"/>
          <w:szCs w:val="32"/>
        </w:rPr>
      </w:pPr>
      <w:r>
        <w:rPr>
          <w:rFonts w:hint="eastAsia" w:ascii="仿宋_GB2312" w:eastAsia="仿宋_GB2312"/>
          <w:b/>
          <w:bCs/>
          <w:color w:val="000000"/>
          <w:sz w:val="32"/>
          <w:szCs w:val="32"/>
        </w:rPr>
        <w:t>一、部门主要职责及机构设置</w:t>
      </w:r>
      <w:r>
        <w:rPr>
          <w:rFonts w:ascii="仿宋_GB2312" w:eastAsia="仿宋_GB2312"/>
          <w:b/>
          <w:bCs/>
          <w:color w:val="000000"/>
          <w:sz w:val="32"/>
          <w:szCs w:val="32"/>
        </w:rPr>
        <w:t>情况</w:t>
      </w:r>
    </w:p>
    <w:p>
      <w:pPr>
        <w:spacing w:line="560" w:lineRule="exact"/>
        <w:ind w:firstLine="646" w:firstLineChars="200"/>
        <w:rPr>
          <w:rFonts w:ascii="仿宋_GB2312" w:eastAsia="仿宋_GB2312"/>
          <w:color w:val="000000"/>
          <w:sz w:val="32"/>
          <w:szCs w:val="32"/>
        </w:rPr>
      </w:pPr>
      <w:r>
        <w:rPr>
          <w:rFonts w:hint="eastAsia" w:ascii="仿宋_GB2312" w:eastAsia="仿宋_GB2312"/>
          <w:color w:val="000000"/>
          <w:sz w:val="32"/>
          <w:szCs w:val="32"/>
        </w:rPr>
        <w:t>（一）部门机构设置、</w:t>
      </w:r>
      <w:r>
        <w:rPr>
          <w:rFonts w:ascii="仿宋_GB2312" w:eastAsia="仿宋_GB2312"/>
          <w:color w:val="000000"/>
          <w:sz w:val="32"/>
          <w:szCs w:val="32"/>
        </w:rPr>
        <w:t>职责</w:t>
      </w:r>
    </w:p>
    <w:p>
      <w:pPr>
        <w:spacing w:line="560" w:lineRule="exact"/>
        <w:ind w:firstLine="646"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646" w:firstLineChars="200"/>
        <w:rPr>
          <w:rFonts w:ascii="仿宋_GB2312" w:eastAsia="仿宋_GB2312"/>
          <w:b/>
          <w:bCs/>
          <w:color w:val="000000"/>
          <w:sz w:val="32"/>
          <w:szCs w:val="32"/>
        </w:rPr>
      </w:pPr>
      <w:r>
        <w:rPr>
          <w:rFonts w:hint="eastAsia" w:ascii="仿宋_GB2312" w:eastAsia="仿宋_GB2312"/>
          <w:b/>
          <w:bCs/>
          <w:color w:val="000000"/>
          <w:sz w:val="32"/>
          <w:szCs w:val="32"/>
        </w:rPr>
        <w:t>二、202</w:t>
      </w:r>
      <w:r>
        <w:rPr>
          <w:rFonts w:hint="eastAsia" w:ascii="仿宋_GB2312" w:eastAsia="仿宋_GB2312"/>
          <w:b/>
          <w:bCs/>
          <w:color w:val="000000"/>
          <w:sz w:val="32"/>
          <w:szCs w:val="32"/>
          <w:lang w:val="en-US" w:eastAsia="zh-CN"/>
        </w:rPr>
        <w:t>2</w:t>
      </w:r>
      <w:r>
        <w:rPr>
          <w:rFonts w:hint="eastAsia" w:ascii="仿宋_GB2312" w:eastAsia="仿宋_GB2312"/>
          <w:b/>
          <w:bCs/>
          <w:color w:val="000000"/>
          <w:sz w:val="32"/>
          <w:szCs w:val="32"/>
        </w:rPr>
        <w:t>年部门预算</w:t>
      </w:r>
      <w:r>
        <w:rPr>
          <w:rFonts w:ascii="仿宋_GB2312" w:eastAsia="仿宋_GB2312"/>
          <w:b/>
          <w:bCs/>
          <w:color w:val="000000"/>
          <w:sz w:val="32"/>
          <w:szCs w:val="32"/>
        </w:rPr>
        <w:t>收支及增减变化情况说明</w:t>
      </w:r>
    </w:p>
    <w:p>
      <w:pPr>
        <w:spacing w:line="560" w:lineRule="exact"/>
        <w:ind w:firstLine="646" w:firstLineChars="200"/>
        <w:rPr>
          <w:rFonts w:ascii="仿宋_GB2312" w:eastAsia="仿宋_GB2312"/>
          <w:color w:val="000000"/>
          <w:sz w:val="32"/>
          <w:szCs w:val="32"/>
        </w:rPr>
      </w:pPr>
      <w:r>
        <w:rPr>
          <w:rFonts w:hint="eastAsia" w:ascii="仿宋_GB2312" w:eastAsia="仿宋_GB2312"/>
          <w:color w:val="000000"/>
          <w:sz w:val="32"/>
          <w:szCs w:val="32"/>
        </w:rPr>
        <w:t>（一）收入预算说明</w:t>
      </w:r>
    </w:p>
    <w:p>
      <w:pPr>
        <w:spacing w:line="560" w:lineRule="exact"/>
        <w:ind w:firstLine="646" w:firstLineChars="200"/>
        <w:rPr>
          <w:rFonts w:ascii="仿宋_GB2312" w:eastAsia="仿宋_GB2312"/>
          <w:color w:val="000000"/>
          <w:sz w:val="32"/>
          <w:szCs w:val="32"/>
        </w:rPr>
      </w:pPr>
      <w:r>
        <w:rPr>
          <w:rFonts w:hint="eastAsia" w:ascii="仿宋_GB2312" w:eastAsia="仿宋_GB2312"/>
          <w:color w:val="000000"/>
          <w:sz w:val="32"/>
          <w:szCs w:val="32"/>
        </w:rPr>
        <w:t>（二）支出预算说明</w:t>
      </w:r>
    </w:p>
    <w:p>
      <w:pPr>
        <w:spacing w:line="560" w:lineRule="exact"/>
        <w:ind w:firstLine="646" w:firstLineChars="200"/>
        <w:rPr>
          <w:rFonts w:ascii="仿宋_GB2312" w:eastAsia="仿宋_GB2312"/>
          <w:b/>
          <w:bCs/>
          <w:color w:val="000000"/>
          <w:sz w:val="32"/>
          <w:szCs w:val="32"/>
        </w:rPr>
      </w:pPr>
      <w:r>
        <w:rPr>
          <w:rFonts w:hint="eastAsia" w:ascii="仿宋_GB2312" w:eastAsia="仿宋_GB2312"/>
          <w:b/>
          <w:bCs/>
          <w:color w:val="000000"/>
          <w:sz w:val="32"/>
          <w:szCs w:val="32"/>
        </w:rPr>
        <w:t>三、</w:t>
      </w:r>
      <w:r>
        <w:rPr>
          <w:rFonts w:ascii="仿宋_GB2312" w:eastAsia="仿宋_GB2312"/>
          <w:b/>
          <w:bCs/>
          <w:color w:val="000000"/>
          <w:sz w:val="32"/>
          <w:szCs w:val="32"/>
        </w:rPr>
        <w:t>主要支出情况</w:t>
      </w:r>
    </w:p>
    <w:p>
      <w:pPr>
        <w:spacing w:line="560" w:lineRule="exact"/>
        <w:ind w:firstLine="646" w:firstLineChars="200"/>
        <w:rPr>
          <w:rFonts w:ascii="仿宋_GB2312" w:eastAsia="仿宋_GB2312"/>
          <w:b/>
          <w:bCs/>
          <w:color w:val="000000"/>
          <w:sz w:val="32"/>
          <w:szCs w:val="32"/>
        </w:rPr>
      </w:pPr>
      <w:r>
        <w:rPr>
          <w:rFonts w:hint="eastAsia" w:ascii="仿宋_GB2312" w:eastAsia="仿宋_GB2312"/>
          <w:b/>
          <w:bCs/>
          <w:color w:val="000000"/>
          <w:sz w:val="32"/>
          <w:szCs w:val="32"/>
        </w:rPr>
        <w:t>四、</w:t>
      </w:r>
      <w:r>
        <w:rPr>
          <w:rFonts w:ascii="仿宋_GB2312" w:eastAsia="仿宋_GB2312"/>
          <w:b/>
          <w:bCs/>
          <w:color w:val="000000"/>
          <w:sz w:val="32"/>
          <w:szCs w:val="32"/>
        </w:rPr>
        <w:t>部门“</w:t>
      </w:r>
      <w:r>
        <w:rPr>
          <w:rFonts w:hint="eastAsia" w:ascii="仿宋_GB2312" w:eastAsia="仿宋_GB2312"/>
          <w:b/>
          <w:bCs/>
          <w:color w:val="000000"/>
          <w:sz w:val="32"/>
          <w:szCs w:val="32"/>
        </w:rPr>
        <w:t>三公</w:t>
      </w:r>
      <w:r>
        <w:rPr>
          <w:rFonts w:ascii="仿宋_GB2312" w:eastAsia="仿宋_GB2312"/>
          <w:b/>
          <w:bCs/>
          <w:color w:val="000000"/>
          <w:sz w:val="32"/>
          <w:szCs w:val="32"/>
        </w:rPr>
        <w:t>”</w:t>
      </w:r>
      <w:r>
        <w:rPr>
          <w:rFonts w:hint="eastAsia" w:ascii="仿宋_GB2312" w:eastAsia="仿宋_GB2312"/>
          <w:b/>
          <w:bCs/>
          <w:color w:val="000000"/>
          <w:sz w:val="32"/>
          <w:szCs w:val="32"/>
        </w:rPr>
        <w:t>经费</w:t>
      </w:r>
      <w:r>
        <w:rPr>
          <w:rFonts w:ascii="仿宋_GB2312" w:eastAsia="仿宋_GB2312"/>
          <w:b/>
          <w:bCs/>
          <w:color w:val="000000"/>
          <w:sz w:val="32"/>
          <w:szCs w:val="32"/>
        </w:rPr>
        <w:t>财政拨款预算说明</w:t>
      </w:r>
    </w:p>
    <w:p>
      <w:pPr>
        <w:spacing w:line="560" w:lineRule="exact"/>
        <w:ind w:firstLine="646"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6"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w:t>
      </w:r>
      <w:r>
        <w:rPr>
          <w:rFonts w:hint="eastAsia" w:ascii="仿宋_GB2312" w:eastAsia="仿宋_GB2312"/>
          <w:color w:val="000000"/>
          <w:sz w:val="32"/>
          <w:szCs w:val="32"/>
          <w:lang w:eastAsia="zh-CN"/>
        </w:rPr>
        <w:t>情况</w:t>
      </w:r>
      <w:r>
        <w:rPr>
          <w:rFonts w:hint="eastAsia" w:ascii="仿宋_GB2312" w:eastAsia="仿宋_GB2312"/>
          <w:color w:val="000000"/>
          <w:sz w:val="32"/>
          <w:szCs w:val="32"/>
        </w:rPr>
        <w:t>说明</w:t>
      </w:r>
    </w:p>
    <w:p>
      <w:pPr>
        <w:spacing w:line="560" w:lineRule="exact"/>
        <w:ind w:firstLine="646" w:firstLineChars="200"/>
        <w:rPr>
          <w:rFonts w:ascii="仿宋_GB2312" w:eastAsia="仿宋_GB2312"/>
          <w:b/>
          <w:bCs/>
          <w:color w:val="000000"/>
          <w:sz w:val="32"/>
          <w:szCs w:val="32"/>
        </w:rPr>
      </w:pPr>
      <w:r>
        <w:rPr>
          <w:rFonts w:hint="eastAsia" w:ascii="仿宋_GB2312" w:eastAsia="仿宋_GB2312"/>
          <w:b/>
          <w:bCs/>
          <w:color w:val="000000"/>
          <w:sz w:val="32"/>
          <w:szCs w:val="32"/>
        </w:rPr>
        <w:t>五</w:t>
      </w:r>
      <w:r>
        <w:rPr>
          <w:rFonts w:ascii="仿宋_GB2312" w:eastAsia="仿宋_GB2312"/>
          <w:b/>
          <w:bCs/>
          <w:color w:val="000000"/>
          <w:sz w:val="32"/>
          <w:szCs w:val="32"/>
        </w:rPr>
        <w:t>、其他情况说明</w:t>
      </w:r>
    </w:p>
    <w:p>
      <w:pPr>
        <w:spacing w:line="560" w:lineRule="exact"/>
        <w:ind w:firstLine="646"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6" w:firstLineChars="200"/>
        <w:rPr>
          <w:rFonts w:ascii="仿宋_GB2312" w:eastAsia="仿宋_GB2312"/>
          <w:color w:val="000000"/>
          <w:sz w:val="32"/>
          <w:szCs w:val="32"/>
        </w:rPr>
      </w:pPr>
      <w:r>
        <w:rPr>
          <w:rFonts w:hint="eastAsia" w:ascii="仿宋_GB2312" w:eastAsia="仿宋_GB2312"/>
          <w:color w:val="000000"/>
          <w:sz w:val="32"/>
          <w:szCs w:val="32"/>
        </w:rPr>
        <w:t>（二）政府采购</w:t>
      </w:r>
      <w:r>
        <w:rPr>
          <w:rFonts w:ascii="仿宋_GB2312" w:eastAsia="仿宋_GB2312"/>
          <w:color w:val="000000"/>
          <w:sz w:val="32"/>
          <w:szCs w:val="32"/>
        </w:rPr>
        <w:t>预算说明</w:t>
      </w:r>
    </w:p>
    <w:p>
      <w:pPr>
        <w:spacing w:line="560" w:lineRule="exact"/>
        <w:ind w:firstLine="646"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6" w:firstLineChars="200"/>
        <w:rPr>
          <w:rFonts w:ascii="仿宋_GB2312" w:eastAsia="仿宋_GB2312"/>
          <w:color w:val="000000"/>
          <w:sz w:val="32"/>
          <w:szCs w:val="32"/>
        </w:rPr>
      </w:pPr>
      <w:r>
        <w:rPr>
          <w:rFonts w:hint="eastAsia" w:ascii="仿宋_GB2312" w:eastAsia="仿宋_GB2312"/>
          <w:color w:val="000000"/>
          <w:sz w:val="32"/>
          <w:szCs w:val="32"/>
        </w:rPr>
        <w:t>（四）绩效目标情况及绩效评价结果说明</w:t>
      </w:r>
    </w:p>
    <w:p>
      <w:pPr>
        <w:spacing w:line="560" w:lineRule="exact"/>
        <w:ind w:firstLine="646"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6"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6" w:firstLineChars="200"/>
        <w:rPr>
          <w:rFonts w:ascii="仿宋_GB2312" w:eastAsia="仿宋_GB2312"/>
          <w:color w:val="000000"/>
          <w:sz w:val="32"/>
          <w:szCs w:val="32"/>
        </w:rPr>
      </w:pPr>
      <w:r>
        <w:rPr>
          <w:rFonts w:hint="eastAsia" w:ascii="仿宋_GB2312" w:eastAsia="仿宋_GB2312"/>
          <w:color w:val="000000"/>
          <w:sz w:val="32"/>
          <w:szCs w:val="32"/>
        </w:rPr>
        <w:t>（七）重点行政事业性收费情况说明</w:t>
      </w:r>
    </w:p>
    <w:p>
      <w:pPr>
        <w:spacing w:line="560" w:lineRule="exact"/>
        <w:ind w:firstLine="646" w:firstLineChars="200"/>
        <w:rPr>
          <w:rFonts w:ascii="仿宋_GB2312" w:eastAsia="仿宋_GB2312"/>
          <w:color w:val="000000"/>
          <w:sz w:val="32"/>
          <w:szCs w:val="32"/>
        </w:rPr>
      </w:pPr>
      <w:r>
        <w:rPr>
          <w:rFonts w:hint="eastAsia" w:ascii="仿宋_GB2312" w:eastAsia="仿宋_GB2312"/>
          <w:color w:val="000000"/>
          <w:sz w:val="32"/>
          <w:szCs w:val="32"/>
        </w:rPr>
        <w:t>（八）政府性基金预算财政拨款情况说明</w:t>
      </w:r>
    </w:p>
    <w:p>
      <w:pPr>
        <w:spacing w:line="560" w:lineRule="exact"/>
        <w:ind w:firstLine="646" w:firstLineChars="200"/>
        <w:rPr>
          <w:rFonts w:ascii="仿宋_GB2312" w:eastAsia="仿宋_GB2312"/>
          <w:b/>
          <w:bCs/>
          <w:color w:val="000000"/>
          <w:sz w:val="32"/>
          <w:szCs w:val="32"/>
        </w:rPr>
      </w:pPr>
      <w:r>
        <w:rPr>
          <w:rFonts w:hint="eastAsia" w:ascii="仿宋_GB2312" w:eastAsia="仿宋_GB2312"/>
          <w:b/>
          <w:bCs/>
          <w:color w:val="000000"/>
          <w:sz w:val="32"/>
          <w:szCs w:val="32"/>
        </w:rPr>
        <w:t>六</w:t>
      </w:r>
      <w:r>
        <w:rPr>
          <w:rFonts w:ascii="仿宋_GB2312" w:eastAsia="仿宋_GB2312"/>
          <w:b/>
          <w:bCs/>
          <w:color w:val="000000"/>
          <w:sz w:val="32"/>
          <w:szCs w:val="32"/>
        </w:rPr>
        <w:t>、名称</w:t>
      </w:r>
      <w:r>
        <w:rPr>
          <w:rFonts w:hint="eastAsia" w:ascii="仿宋_GB2312" w:eastAsia="仿宋_GB2312"/>
          <w:b/>
          <w:bCs/>
          <w:color w:val="000000"/>
          <w:sz w:val="32"/>
          <w:szCs w:val="32"/>
        </w:rPr>
        <w:t>解释</w:t>
      </w:r>
    </w:p>
    <w:p>
      <w:pPr>
        <w:spacing w:line="560" w:lineRule="exact"/>
        <w:ind w:firstLine="646" w:firstLineChars="200"/>
        <w:rPr>
          <w:rFonts w:ascii="仿宋_GB2312" w:eastAsia="仿宋_GB2312"/>
          <w:color w:val="000000"/>
          <w:sz w:val="32"/>
          <w:szCs w:val="32"/>
        </w:rPr>
      </w:pPr>
    </w:p>
    <w:p>
      <w:pPr>
        <w:spacing w:line="560" w:lineRule="exact"/>
        <w:rPr>
          <w:rFonts w:ascii="仿宋_GB2312" w:eastAsia="仿宋_GB2312"/>
          <w:b/>
          <w:bCs/>
          <w:color w:val="000000"/>
          <w:sz w:val="32"/>
          <w:szCs w:val="32"/>
        </w:rPr>
      </w:pPr>
      <w:r>
        <w:rPr>
          <w:rFonts w:hint="eastAsia" w:ascii="仿宋_GB2312" w:eastAsia="仿宋_GB2312"/>
          <w:b/>
          <w:bCs/>
          <w:color w:val="000000"/>
          <w:sz w:val="32"/>
          <w:szCs w:val="32"/>
        </w:rPr>
        <w:t>第二部分</w:t>
      </w:r>
      <w:r>
        <w:rPr>
          <w:rFonts w:hint="eastAsia" w:ascii="仿宋_GB2312" w:eastAsia="仿宋_GB2312"/>
          <w:b/>
          <w:bCs/>
          <w:color w:val="000000"/>
          <w:sz w:val="32"/>
          <w:szCs w:val="32"/>
          <w:lang w:val="en-US" w:eastAsia="zh-CN"/>
        </w:rPr>
        <w:t xml:space="preserve"> </w:t>
      </w:r>
      <w:r>
        <w:rPr>
          <w:rFonts w:hint="eastAsia" w:ascii="仿宋_GB2312" w:eastAsia="仿宋_GB2312"/>
          <w:b/>
          <w:bCs/>
          <w:color w:val="000000"/>
          <w:sz w:val="32"/>
          <w:szCs w:val="32"/>
        </w:rPr>
        <w:t>202</w:t>
      </w:r>
      <w:r>
        <w:rPr>
          <w:rFonts w:hint="eastAsia" w:ascii="仿宋_GB2312" w:eastAsia="仿宋_GB2312"/>
          <w:b/>
          <w:bCs/>
          <w:color w:val="000000"/>
          <w:sz w:val="32"/>
          <w:szCs w:val="32"/>
          <w:lang w:val="en-US" w:eastAsia="zh-CN"/>
        </w:rPr>
        <w:t>2</w:t>
      </w:r>
      <w:r>
        <w:rPr>
          <w:rFonts w:hint="eastAsia" w:ascii="仿宋_GB2312" w:eastAsia="仿宋_GB2312"/>
          <w:b/>
          <w:bCs/>
          <w:color w:val="000000"/>
          <w:sz w:val="32"/>
          <w:szCs w:val="32"/>
        </w:rPr>
        <w:t>年度部门预算表</w:t>
      </w:r>
    </w:p>
    <w:p>
      <w:pPr>
        <w:autoSpaceDE w:val="0"/>
        <w:autoSpaceDN w:val="0"/>
        <w:adjustRightInd w:val="0"/>
        <w:spacing w:line="560" w:lineRule="exact"/>
        <w:ind w:firstLine="1142" w:firstLineChars="354"/>
        <w:jc w:val="left"/>
        <w:rPr>
          <w:rFonts w:ascii="仿宋_GB2312" w:eastAsia="仿宋_GB2312" w:cs="宋体"/>
          <w:color w:val="000000"/>
          <w:kern w:val="0"/>
          <w:sz w:val="32"/>
          <w:szCs w:val="32"/>
          <w:highlight w:val="none"/>
          <w:lang w:val="zh-CN"/>
        </w:rPr>
      </w:pPr>
      <w:r>
        <w:rPr>
          <w:rFonts w:hint="eastAsia" w:ascii="仿宋_GB2312" w:eastAsia="仿宋_GB2312" w:cs="宋体"/>
          <w:color w:val="000000"/>
          <w:kern w:val="0"/>
          <w:sz w:val="32"/>
          <w:szCs w:val="32"/>
          <w:highlight w:val="none"/>
          <w:lang w:val="zh-CN"/>
        </w:rPr>
        <w:t xml:space="preserve">表一、收支总表 </w:t>
      </w:r>
    </w:p>
    <w:p>
      <w:pPr>
        <w:autoSpaceDE w:val="0"/>
        <w:autoSpaceDN w:val="0"/>
        <w:adjustRightInd w:val="0"/>
        <w:spacing w:line="560" w:lineRule="exact"/>
        <w:ind w:firstLine="1142" w:firstLineChars="354"/>
        <w:jc w:val="left"/>
        <w:rPr>
          <w:rFonts w:ascii="仿宋_GB2312" w:eastAsia="仿宋_GB2312"/>
          <w:sz w:val="32"/>
          <w:szCs w:val="32"/>
          <w:highlight w:val="none"/>
        </w:rPr>
      </w:pPr>
      <w:r>
        <w:rPr>
          <w:rFonts w:hint="eastAsia" w:ascii="仿宋_GB2312" w:eastAsia="仿宋_GB2312"/>
          <w:sz w:val="32"/>
          <w:szCs w:val="32"/>
          <w:highlight w:val="none"/>
        </w:rPr>
        <w:t>表二、收入总表</w:t>
      </w:r>
    </w:p>
    <w:p>
      <w:pPr>
        <w:autoSpaceDE w:val="0"/>
        <w:autoSpaceDN w:val="0"/>
        <w:adjustRightInd w:val="0"/>
        <w:spacing w:line="560" w:lineRule="exact"/>
        <w:ind w:firstLine="1142" w:firstLineChars="354"/>
        <w:jc w:val="left"/>
        <w:rPr>
          <w:rFonts w:hint="eastAsia" w:ascii="仿宋_GB2312" w:eastAsia="仿宋_GB2312"/>
          <w:sz w:val="32"/>
          <w:szCs w:val="32"/>
          <w:highlight w:val="none"/>
        </w:rPr>
      </w:pPr>
      <w:r>
        <w:rPr>
          <w:rFonts w:hint="eastAsia" w:ascii="仿宋_GB2312" w:eastAsia="仿宋_GB2312"/>
          <w:sz w:val="32"/>
          <w:szCs w:val="32"/>
          <w:highlight w:val="none"/>
        </w:rPr>
        <w:t>表三、支出</w:t>
      </w:r>
      <w:r>
        <w:rPr>
          <w:rFonts w:hint="eastAsia" w:ascii="仿宋_GB2312" w:eastAsia="仿宋_GB2312"/>
          <w:sz w:val="32"/>
          <w:szCs w:val="32"/>
          <w:highlight w:val="none"/>
          <w:lang w:eastAsia="zh-CN"/>
        </w:rPr>
        <w:t>预算总</w:t>
      </w:r>
      <w:r>
        <w:rPr>
          <w:rFonts w:hint="eastAsia" w:ascii="仿宋_GB2312" w:eastAsia="仿宋_GB2312"/>
          <w:sz w:val="32"/>
          <w:szCs w:val="32"/>
          <w:highlight w:val="none"/>
        </w:rPr>
        <w:t>表</w:t>
      </w:r>
    </w:p>
    <w:p>
      <w:pPr>
        <w:autoSpaceDE w:val="0"/>
        <w:autoSpaceDN w:val="0"/>
        <w:adjustRightInd w:val="0"/>
        <w:spacing w:line="560" w:lineRule="exact"/>
        <w:ind w:firstLine="1142" w:firstLineChars="354"/>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表四、项目支出表</w:t>
      </w:r>
    </w:p>
    <w:p>
      <w:pPr>
        <w:autoSpaceDE w:val="0"/>
        <w:autoSpaceDN w:val="0"/>
        <w:adjustRightInd w:val="0"/>
        <w:spacing w:line="560" w:lineRule="exact"/>
        <w:ind w:firstLine="1142" w:firstLineChars="354"/>
        <w:jc w:val="left"/>
        <w:rPr>
          <w:rFonts w:ascii="仿宋_GB2312" w:eastAsia="仿宋_GB2312"/>
          <w:sz w:val="32"/>
          <w:szCs w:val="32"/>
          <w:highlight w:val="none"/>
        </w:rPr>
      </w:pPr>
      <w:r>
        <w:rPr>
          <w:rFonts w:hint="eastAsia" w:ascii="仿宋_GB2312" w:eastAsia="仿宋_GB2312"/>
          <w:sz w:val="32"/>
          <w:szCs w:val="32"/>
          <w:highlight w:val="none"/>
        </w:rPr>
        <w:t>表</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、财政拨款收支预算总表</w:t>
      </w:r>
    </w:p>
    <w:p>
      <w:pPr>
        <w:autoSpaceDE w:val="0"/>
        <w:autoSpaceDN w:val="0"/>
        <w:adjustRightInd w:val="0"/>
        <w:spacing w:line="560" w:lineRule="exact"/>
        <w:ind w:firstLine="1142" w:firstLineChars="354"/>
        <w:jc w:val="left"/>
        <w:rPr>
          <w:rFonts w:hint="eastAsia" w:ascii="仿宋_GB2312" w:eastAsia="仿宋_GB2312"/>
          <w:sz w:val="32"/>
          <w:szCs w:val="32"/>
          <w:highlight w:val="none"/>
        </w:rPr>
      </w:pPr>
      <w:r>
        <w:rPr>
          <w:rFonts w:hint="eastAsia" w:ascii="仿宋_GB2312" w:eastAsia="仿宋_GB2312"/>
          <w:sz w:val="32"/>
          <w:szCs w:val="32"/>
          <w:highlight w:val="none"/>
        </w:rPr>
        <w:t>表</w:t>
      </w:r>
      <w:r>
        <w:rPr>
          <w:rFonts w:hint="eastAsia" w:ascii="仿宋_GB2312" w:eastAsia="仿宋_GB2312"/>
          <w:sz w:val="32"/>
          <w:szCs w:val="32"/>
          <w:highlight w:val="none"/>
          <w:lang w:eastAsia="zh-CN"/>
        </w:rPr>
        <w:t>六</w:t>
      </w:r>
      <w:r>
        <w:rPr>
          <w:rFonts w:hint="eastAsia" w:ascii="仿宋_GB2312" w:eastAsia="仿宋_GB2312"/>
          <w:sz w:val="32"/>
          <w:szCs w:val="32"/>
          <w:highlight w:val="none"/>
        </w:rPr>
        <w:t>、一般公共预算财政拨款支出表</w:t>
      </w:r>
    </w:p>
    <w:p>
      <w:pPr>
        <w:autoSpaceDE w:val="0"/>
        <w:autoSpaceDN w:val="0"/>
        <w:adjustRightInd w:val="0"/>
        <w:spacing w:line="560" w:lineRule="exact"/>
        <w:ind w:firstLine="1142" w:firstLineChars="354"/>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表七、一般公共预算财政拨款基本支出表</w:t>
      </w:r>
    </w:p>
    <w:p>
      <w:pPr>
        <w:autoSpaceDE w:val="0"/>
        <w:autoSpaceDN w:val="0"/>
        <w:adjustRightInd w:val="0"/>
        <w:spacing w:line="560" w:lineRule="exact"/>
        <w:ind w:firstLine="1142" w:firstLineChars="354"/>
        <w:jc w:val="left"/>
        <w:rPr>
          <w:rFonts w:hint="eastAsia" w:ascii="仿宋_GB2312" w:eastAsia="仿宋_GB2312"/>
          <w:sz w:val="32"/>
          <w:szCs w:val="32"/>
          <w:highlight w:val="none"/>
        </w:rPr>
      </w:pPr>
      <w:r>
        <w:rPr>
          <w:rFonts w:hint="eastAsia" w:ascii="仿宋_GB2312" w:eastAsia="仿宋_GB2312"/>
          <w:sz w:val="32"/>
          <w:szCs w:val="32"/>
          <w:highlight w:val="none"/>
        </w:rPr>
        <w:t>表八、政府性基金预算财政拨款支出表</w:t>
      </w:r>
    </w:p>
    <w:p>
      <w:pPr>
        <w:autoSpaceDE w:val="0"/>
        <w:autoSpaceDN w:val="0"/>
        <w:adjustRightInd w:val="0"/>
        <w:spacing w:line="560" w:lineRule="exact"/>
        <w:ind w:firstLine="1142" w:firstLineChars="354"/>
        <w:jc w:val="left"/>
        <w:rPr>
          <w:rFonts w:hint="eastAsia" w:ascii="仿宋_GB2312" w:eastAsia="仿宋_GB2312"/>
          <w:sz w:val="32"/>
          <w:szCs w:val="32"/>
          <w:highlight w:val="none"/>
        </w:rPr>
      </w:pPr>
      <w:r>
        <w:rPr>
          <w:rFonts w:hint="eastAsia" w:ascii="仿宋_GB2312" w:eastAsia="仿宋_GB2312"/>
          <w:sz w:val="32"/>
          <w:szCs w:val="32"/>
          <w:highlight w:val="none"/>
          <w:lang w:eastAsia="zh-CN"/>
        </w:rPr>
        <w:t>表九、</w:t>
      </w:r>
      <w:r>
        <w:rPr>
          <w:rFonts w:hint="eastAsia" w:ascii="仿宋_GB2312" w:eastAsia="仿宋_GB2312"/>
          <w:sz w:val="32"/>
          <w:szCs w:val="32"/>
          <w:highlight w:val="none"/>
        </w:rPr>
        <w:t>国有资本经营预算财政拨款支出表</w:t>
      </w:r>
    </w:p>
    <w:p>
      <w:pPr>
        <w:autoSpaceDE w:val="0"/>
        <w:autoSpaceDN w:val="0"/>
        <w:adjustRightInd w:val="0"/>
        <w:spacing w:line="560" w:lineRule="exact"/>
        <w:ind w:firstLine="1142" w:firstLineChars="354"/>
        <w:jc w:val="left"/>
        <w:rPr>
          <w:rFonts w:hint="eastAsia" w:ascii="仿宋_GB2312" w:eastAsia="仿宋_GB2312"/>
          <w:sz w:val="32"/>
          <w:szCs w:val="32"/>
          <w:highlight w:val="none"/>
        </w:rPr>
      </w:pPr>
      <w:r>
        <w:rPr>
          <w:rFonts w:hint="eastAsia" w:ascii="仿宋_GB2312" w:eastAsia="仿宋_GB2312"/>
          <w:sz w:val="32"/>
          <w:szCs w:val="32"/>
          <w:highlight w:val="none"/>
        </w:rPr>
        <w:t>表</w:t>
      </w:r>
      <w:r>
        <w:rPr>
          <w:rFonts w:hint="eastAsia" w:ascii="仿宋_GB2312" w:eastAsia="仿宋_GB2312"/>
          <w:sz w:val="32"/>
          <w:szCs w:val="32"/>
          <w:highlight w:val="none"/>
          <w:lang w:eastAsia="zh-CN"/>
        </w:rPr>
        <w:t>十</w:t>
      </w:r>
      <w:r>
        <w:rPr>
          <w:rFonts w:hint="eastAsia" w:ascii="仿宋_GB2312" w:eastAsia="仿宋_GB2312"/>
          <w:sz w:val="32"/>
          <w:szCs w:val="32"/>
          <w:highlight w:val="none"/>
        </w:rPr>
        <w:t>、一般公共预算“三公”经费支出情况表</w:t>
      </w:r>
    </w:p>
    <w:p>
      <w:pPr>
        <w:autoSpaceDE w:val="0"/>
        <w:autoSpaceDN w:val="0"/>
        <w:adjustRightInd w:val="0"/>
        <w:spacing w:line="560" w:lineRule="exact"/>
        <w:ind w:firstLine="1142" w:firstLineChars="354"/>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表十一、政府购买服务预算财政拨款明细表</w:t>
      </w:r>
    </w:p>
    <w:p>
      <w:pPr>
        <w:autoSpaceDE w:val="0"/>
        <w:autoSpaceDN w:val="0"/>
        <w:adjustRightInd w:val="0"/>
        <w:spacing w:line="560" w:lineRule="exact"/>
        <w:ind w:firstLine="1142" w:firstLineChars="354"/>
        <w:jc w:val="left"/>
        <w:rPr>
          <w:rFonts w:ascii="仿宋_GB2312" w:eastAsia="仿宋_GB2312"/>
          <w:sz w:val="32"/>
          <w:szCs w:val="32"/>
          <w:highlight w:val="none"/>
        </w:rPr>
      </w:pPr>
      <w:r>
        <w:rPr>
          <w:rFonts w:hint="eastAsia" w:ascii="仿宋_GB2312" w:eastAsia="仿宋_GB2312"/>
          <w:sz w:val="32"/>
          <w:szCs w:val="32"/>
          <w:highlight w:val="none"/>
        </w:rPr>
        <w:t>表十</w:t>
      </w:r>
      <w:r>
        <w:rPr>
          <w:rFonts w:hint="eastAsia" w:ascii="仿宋_GB2312" w:eastAsia="仿宋_GB2312"/>
          <w:sz w:val="32"/>
          <w:szCs w:val="32"/>
          <w:highlight w:val="none"/>
          <w:lang w:eastAsia="zh-CN"/>
        </w:rPr>
        <w:t>二</w:t>
      </w:r>
      <w:r>
        <w:rPr>
          <w:rFonts w:hint="eastAsia" w:ascii="仿宋_GB2312" w:eastAsia="仿宋_GB2312"/>
          <w:sz w:val="32"/>
          <w:szCs w:val="32"/>
          <w:highlight w:val="none"/>
        </w:rPr>
        <w:t>、上级转移支付细化明细表</w:t>
      </w:r>
    </w:p>
    <w:p>
      <w:pPr>
        <w:autoSpaceDE w:val="0"/>
        <w:autoSpaceDN w:val="0"/>
        <w:adjustRightInd w:val="0"/>
        <w:spacing w:line="560" w:lineRule="exact"/>
        <w:ind w:firstLine="1142" w:firstLineChars="354"/>
        <w:jc w:val="left"/>
        <w:rPr>
          <w:rFonts w:ascii="仿宋_GB2312" w:eastAsia="仿宋_GB2312"/>
          <w:sz w:val="32"/>
          <w:szCs w:val="32"/>
          <w:highlight w:val="none"/>
        </w:rPr>
      </w:pPr>
      <w:r>
        <w:rPr>
          <w:rFonts w:hint="eastAsia" w:ascii="仿宋_GB2312" w:eastAsia="仿宋_GB2312"/>
          <w:sz w:val="32"/>
          <w:szCs w:val="32"/>
          <w:highlight w:val="none"/>
        </w:rPr>
        <w:t>表十</w:t>
      </w:r>
      <w:r>
        <w:rPr>
          <w:rFonts w:hint="eastAsia" w:ascii="仿宋_GB2312" w:eastAsia="仿宋_GB2312"/>
          <w:sz w:val="32"/>
          <w:szCs w:val="32"/>
          <w:highlight w:val="none"/>
          <w:lang w:eastAsia="zh-CN"/>
        </w:rPr>
        <w:t>三</w:t>
      </w:r>
      <w:r>
        <w:rPr>
          <w:rFonts w:hint="eastAsia" w:ascii="仿宋_GB2312" w:eastAsia="仿宋_GB2312"/>
          <w:sz w:val="32"/>
          <w:szCs w:val="32"/>
          <w:highlight w:val="none"/>
        </w:rPr>
        <w:t>、年度项目支出绩效表</w:t>
      </w:r>
    </w:p>
    <w:p>
      <w:pPr>
        <w:jc w:val="center"/>
        <w:rPr>
          <w:rFonts w:ascii="方正小标宋简体" w:hAnsi="楷体" w:eastAsia="方正小标宋简体" w:cs="方正小标宋简体"/>
          <w:b/>
          <w:bCs/>
          <w:sz w:val="32"/>
          <w:szCs w:val="32"/>
        </w:rPr>
      </w:pPr>
    </w:p>
    <w:p>
      <w:pPr>
        <w:jc w:val="center"/>
        <w:rPr>
          <w:rFonts w:ascii="方正小标宋简体" w:hAnsi="楷体" w:eastAsia="方正小标宋简体" w:cs="方正小标宋简体"/>
          <w:b/>
          <w:bCs/>
          <w:sz w:val="32"/>
          <w:szCs w:val="32"/>
        </w:rPr>
      </w:pPr>
    </w:p>
    <w:p>
      <w:pPr>
        <w:jc w:val="center"/>
        <w:rPr>
          <w:rFonts w:ascii="方正小标宋简体" w:hAnsi="楷体" w:eastAsia="方正小标宋简体" w:cs="方正小标宋简体"/>
          <w:b/>
          <w:bCs/>
          <w:sz w:val="32"/>
          <w:szCs w:val="32"/>
        </w:rPr>
      </w:pPr>
    </w:p>
    <w:p>
      <w:pPr>
        <w:numPr>
          <w:ilvl w:val="0"/>
          <w:numId w:val="1"/>
        </w:numPr>
        <w:jc w:val="center"/>
        <w:outlineLvl w:val="0"/>
        <w:rPr>
          <w:rFonts w:ascii="黑体" w:hAnsi="黑体" w:eastAsia="黑体" w:cs="方正小标宋简体"/>
          <w:b/>
          <w:bCs/>
          <w:color w:val="000000"/>
          <w:sz w:val="36"/>
          <w:szCs w:val="36"/>
        </w:rPr>
      </w:pPr>
      <w:r>
        <w:rPr>
          <w:rFonts w:hint="eastAsia" w:ascii="黑体" w:hAnsi="黑体" w:eastAsia="黑体" w:cs="方正小标宋简体"/>
          <w:b/>
          <w:bCs/>
          <w:color w:val="000000"/>
          <w:sz w:val="36"/>
          <w:szCs w:val="36"/>
        </w:rPr>
        <w:t>202</w:t>
      </w:r>
      <w:r>
        <w:rPr>
          <w:rFonts w:hint="eastAsia" w:ascii="黑体" w:hAnsi="黑体" w:eastAsia="黑体" w:cs="方正小标宋简体"/>
          <w:b/>
          <w:bCs/>
          <w:color w:val="000000"/>
          <w:sz w:val="36"/>
          <w:szCs w:val="36"/>
          <w:lang w:val="en-US" w:eastAsia="zh-CN"/>
        </w:rPr>
        <w:t>2</w:t>
      </w:r>
      <w:r>
        <w:rPr>
          <w:rFonts w:hint="eastAsia" w:ascii="黑体" w:hAnsi="黑体" w:eastAsia="黑体" w:cs="方正小标宋简体"/>
          <w:b/>
          <w:bCs/>
          <w:color w:val="000000"/>
          <w:sz w:val="36"/>
          <w:szCs w:val="36"/>
        </w:rPr>
        <w:t>年部门预算情况说明</w:t>
      </w:r>
    </w:p>
    <w:p/>
    <w:p>
      <w:pPr>
        <w:spacing w:line="520" w:lineRule="exact"/>
        <w:ind w:firstLine="646" w:firstLineChars="200"/>
        <w:jc w:val="left"/>
        <w:outlineLvl w:val="1"/>
        <w:rPr>
          <w:rFonts w:ascii="黑体" w:hAnsi="黑体" w:eastAsia="黑体" w:cs="黑体"/>
          <w:b/>
          <w:sz w:val="32"/>
          <w:szCs w:val="32"/>
        </w:rPr>
      </w:pPr>
      <w:r>
        <w:rPr>
          <w:rFonts w:hint="eastAsia" w:ascii="黑体" w:hAnsi="黑体" w:eastAsia="黑体" w:cs="黑体"/>
          <w:b/>
          <w:sz w:val="32"/>
          <w:szCs w:val="32"/>
        </w:rPr>
        <w:t>一．部门主要职责及机构设置情况</w:t>
      </w:r>
    </w:p>
    <w:p>
      <w:pPr>
        <w:spacing w:line="520" w:lineRule="exact"/>
        <w:ind w:firstLine="759" w:firstLineChars="235"/>
        <w:outlineLvl w:val="2"/>
        <w:rPr>
          <w:rFonts w:ascii="仿宋" w:hAnsi="仿宋" w:eastAsia="仿宋" w:cs="宋体"/>
          <w:b/>
          <w:bCs/>
          <w:sz w:val="32"/>
          <w:szCs w:val="30"/>
        </w:rPr>
      </w:pPr>
      <w:r>
        <w:rPr>
          <w:rFonts w:hint="eastAsia" w:ascii="仿宋" w:hAnsi="仿宋" w:eastAsia="仿宋" w:cs="宋体"/>
          <w:b/>
          <w:bCs/>
          <w:sz w:val="32"/>
          <w:szCs w:val="30"/>
        </w:rPr>
        <w:t>（一）部门机构设置、职责：</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北京市西城区医疗机构管理服务中心</w:t>
      </w:r>
      <w:r>
        <w:rPr>
          <w:rFonts w:hint="eastAsia" w:ascii="仿宋_GB2312" w:eastAsia="仿宋_GB2312"/>
          <w:sz w:val="32"/>
          <w:szCs w:val="32"/>
          <w:highlight w:val="none"/>
        </w:rPr>
        <w:t>内设</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个职能</w:t>
      </w:r>
      <w:r>
        <w:rPr>
          <w:rFonts w:hint="eastAsia" w:ascii="仿宋_GB2312" w:eastAsia="仿宋_GB2312"/>
          <w:sz w:val="32"/>
          <w:szCs w:val="32"/>
          <w:highlight w:val="none"/>
          <w:lang w:eastAsia="zh-CN"/>
        </w:rPr>
        <w:t>部门</w:t>
      </w:r>
      <w:r>
        <w:rPr>
          <w:rFonts w:hint="eastAsia" w:ascii="仿宋_GB2312" w:eastAsia="仿宋_GB2312"/>
          <w:sz w:val="32"/>
          <w:szCs w:val="32"/>
          <w:highlight w:val="none"/>
        </w:rPr>
        <w:t>，主要包括</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个综合部门、</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个业务部门，无</w:t>
      </w:r>
      <w:r>
        <w:rPr>
          <w:rFonts w:hint="eastAsia" w:ascii="仿宋_GB2312" w:eastAsia="仿宋_GB2312"/>
          <w:sz w:val="32"/>
          <w:szCs w:val="32"/>
          <w:highlight w:val="none"/>
        </w:rPr>
        <w:t>下属单位。</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楷体" w:hAnsi="楷体" w:eastAsia="楷体" w:cs="宋体"/>
          <w:b/>
          <w:bCs/>
          <w:sz w:val="32"/>
          <w:szCs w:val="32"/>
        </w:rPr>
      </w:pPr>
      <w:r>
        <w:rPr>
          <w:rFonts w:hint="eastAsia" w:ascii="楷体" w:hAnsi="楷体" w:eastAsia="楷体" w:cs="宋体"/>
          <w:b/>
          <w:bCs/>
          <w:sz w:val="32"/>
          <w:szCs w:val="32"/>
          <w:lang w:eastAsia="zh-CN"/>
        </w:rPr>
        <w:t>部门机构</w:t>
      </w:r>
      <w:r>
        <w:rPr>
          <w:rFonts w:hint="eastAsia" w:ascii="楷体" w:hAnsi="楷体" w:eastAsia="楷体" w:cs="宋体"/>
          <w:b/>
          <w:bCs/>
          <w:sz w:val="32"/>
          <w:szCs w:val="32"/>
        </w:rPr>
        <w:t>职责</w:t>
      </w:r>
      <w:r>
        <w:rPr>
          <w:rFonts w:hint="eastAsia" w:ascii="楷体" w:hAnsi="楷体" w:eastAsia="楷体" w:cs="宋体"/>
          <w:b/>
          <w:bCs/>
          <w:sz w:val="32"/>
          <w:szCs w:val="32"/>
          <w:lang w:eastAsia="zh-CN"/>
        </w:rPr>
        <w:t>（区编委批复）</w:t>
      </w:r>
      <w:r>
        <w:rPr>
          <w:rFonts w:hint="eastAsia" w:ascii="楷体" w:hAnsi="楷体" w:eastAsia="楷体" w:cs="宋体"/>
          <w:b/>
          <w:bCs/>
          <w:sz w:val="32"/>
          <w:szCs w:val="32"/>
        </w:rPr>
        <w:t>：</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hAnsi="Calibri" w:eastAsia="仿宋_GB2312"/>
          <w:sz w:val="32"/>
          <w:szCs w:val="32"/>
        </w:rPr>
      </w:pPr>
      <w:r>
        <w:rPr>
          <w:rFonts w:hint="eastAsia" w:ascii="仿宋_GB2312" w:eastAsia="仿宋_GB2312"/>
          <w:sz w:val="32"/>
          <w:szCs w:val="32"/>
        </w:rPr>
        <w:t>1.对辖区内各医疗保健单位的医、护、技工作质量和管理质量进行检查、指导、考核和评价。</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eastAsia="仿宋_GB2312"/>
          <w:sz w:val="32"/>
          <w:szCs w:val="32"/>
        </w:rPr>
      </w:pPr>
      <w:r>
        <w:rPr>
          <w:rFonts w:hint="eastAsia" w:ascii="仿宋_GB2312" w:eastAsia="仿宋_GB2312"/>
          <w:sz w:val="32"/>
          <w:szCs w:val="32"/>
        </w:rPr>
        <w:t>2.受卫生行政部门委托负责医疗机构申请登记、变更、校验的有关工作。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eastAsia="仿宋_GB2312"/>
          <w:sz w:val="32"/>
          <w:szCs w:val="32"/>
        </w:rPr>
      </w:pPr>
      <w:r>
        <w:rPr>
          <w:rFonts w:hint="eastAsia" w:ascii="仿宋_GB2312" w:eastAsia="仿宋_GB2312"/>
          <w:sz w:val="32"/>
          <w:szCs w:val="32"/>
        </w:rPr>
        <w:t>3.受卫生行政部门委托负责医疗机构评审、护士注册前期工作、执业医师考核及相应的组织和培训工作。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eastAsia="仿宋_GB2312"/>
          <w:sz w:val="32"/>
          <w:szCs w:val="32"/>
        </w:rPr>
      </w:pPr>
      <w:r>
        <w:rPr>
          <w:rFonts w:hint="eastAsia" w:ascii="仿宋_GB2312" w:eastAsia="仿宋_GB2312"/>
          <w:sz w:val="32"/>
          <w:szCs w:val="32"/>
        </w:rPr>
        <w:t>4.负责医疗卫生科研项目的立项、评审的论证、引进医疗设备与技术的评估。</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eastAsia="仿宋_GB2312"/>
          <w:sz w:val="32"/>
          <w:szCs w:val="32"/>
        </w:rPr>
      </w:pPr>
      <w:r>
        <w:rPr>
          <w:rFonts w:hint="eastAsia" w:ascii="仿宋_GB2312" w:eastAsia="仿宋_GB2312"/>
          <w:sz w:val="32"/>
          <w:szCs w:val="32"/>
        </w:rPr>
        <w:t>5.负责科技成果的开发和推广应用。</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eastAsia="仿宋_GB2312"/>
          <w:sz w:val="32"/>
          <w:szCs w:val="32"/>
        </w:rPr>
      </w:pPr>
      <w:r>
        <w:rPr>
          <w:rFonts w:hint="eastAsia" w:ascii="仿宋_GB2312" w:eastAsia="仿宋_GB2312"/>
          <w:sz w:val="32"/>
          <w:szCs w:val="32"/>
        </w:rPr>
        <w:t>6.负责医务人员的专业知识及技能的培训和考核。</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eastAsia="仿宋_GB2312"/>
          <w:sz w:val="32"/>
          <w:szCs w:val="32"/>
        </w:rPr>
      </w:pPr>
      <w:r>
        <w:rPr>
          <w:rFonts w:hint="eastAsia" w:ascii="仿宋_GB2312" w:eastAsia="仿宋_GB2312"/>
          <w:sz w:val="32"/>
          <w:szCs w:val="32"/>
        </w:rPr>
        <w:t>7.开展多种形式的学术交流、咨询和科普宣传活动。</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eastAsia="仿宋_GB2312"/>
          <w:sz w:val="32"/>
          <w:szCs w:val="32"/>
        </w:rPr>
      </w:pPr>
      <w:r>
        <w:rPr>
          <w:rFonts w:hint="eastAsia" w:ascii="仿宋_GB2312" w:eastAsia="仿宋_GB2312"/>
          <w:sz w:val="32"/>
          <w:szCs w:val="32"/>
        </w:rPr>
        <w:t>8.开展医护人才及医药科技发展推广的中介服务。</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eastAsia="zh-CN"/>
        </w:rPr>
        <w:t>部门机构承担的主要工作</w:t>
      </w:r>
      <w:r>
        <w:rPr>
          <w:rFonts w:hint="eastAsia" w:ascii="楷体" w:hAnsi="楷体" w:eastAsia="楷体" w:cs="楷体"/>
          <w:b/>
          <w:bCs/>
          <w:color w:val="auto"/>
          <w:sz w:val="32"/>
          <w:szCs w:val="32"/>
          <w:highlight w:val="none"/>
        </w:rPr>
        <w:t>：</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1.</w:t>
      </w:r>
      <w:r>
        <w:rPr>
          <w:rFonts w:hint="eastAsia" w:ascii="仿宋_GB2312" w:eastAsia="仿宋_GB2312" w:cs="仿宋_GB2312"/>
          <w:color w:val="auto"/>
          <w:sz w:val="32"/>
          <w:szCs w:val="32"/>
          <w:highlight w:val="none"/>
        </w:rPr>
        <w:t>对区属公立医院的医、护、技工作质量和管理质量进行检查、指导、考核和评价；</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2.</w:t>
      </w:r>
      <w:r>
        <w:rPr>
          <w:rFonts w:hint="eastAsia" w:ascii="仿宋_GB2312" w:eastAsia="仿宋_GB2312" w:cs="仿宋_GB2312"/>
          <w:color w:val="auto"/>
          <w:sz w:val="32"/>
          <w:szCs w:val="32"/>
          <w:highlight w:val="none"/>
        </w:rPr>
        <w:t>对区属公立医院的医疗服务进行监管；</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3.</w:t>
      </w:r>
      <w:r>
        <w:rPr>
          <w:rFonts w:hint="eastAsia" w:ascii="仿宋_GB2312" w:eastAsia="仿宋_GB2312" w:cs="仿宋_GB2312"/>
          <w:color w:val="auto"/>
          <w:sz w:val="32"/>
          <w:szCs w:val="32"/>
          <w:highlight w:val="none"/>
        </w:rPr>
        <w:t>建立健全区属公立医院绩效评价体系，加强对区属公立医院运行绩效管理；</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4.</w:t>
      </w:r>
      <w:r>
        <w:rPr>
          <w:rFonts w:hint="eastAsia" w:ascii="仿宋_GB2312" w:eastAsia="仿宋_GB2312" w:cs="仿宋_GB2312"/>
          <w:color w:val="auto"/>
          <w:sz w:val="32"/>
          <w:szCs w:val="32"/>
          <w:highlight w:val="none"/>
        </w:rPr>
        <w:t>对区属公立医院重大基础建设项目（超过500万在区发改委立项）的监管；</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5.</w:t>
      </w:r>
      <w:r>
        <w:rPr>
          <w:rFonts w:hint="eastAsia" w:ascii="仿宋_GB2312" w:eastAsia="仿宋_GB2312" w:cs="仿宋_GB2312"/>
          <w:color w:val="auto"/>
          <w:sz w:val="32"/>
          <w:szCs w:val="32"/>
          <w:highlight w:val="none"/>
        </w:rPr>
        <w:t>促进区属公立医院学术交流与发展，为医院内涵建设提供平台和服务；</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6.</w:t>
      </w:r>
      <w:r>
        <w:rPr>
          <w:rFonts w:hint="eastAsia" w:ascii="仿宋_GB2312" w:eastAsia="仿宋_GB2312" w:cs="仿宋_GB2312"/>
          <w:color w:val="auto"/>
          <w:sz w:val="32"/>
          <w:szCs w:val="32"/>
          <w:highlight w:val="none"/>
        </w:rPr>
        <w:t>配合区卫生健康委对区属公立医院进行人、财、物等的管理；</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7.</w:t>
      </w:r>
      <w:r>
        <w:rPr>
          <w:rFonts w:hint="eastAsia" w:ascii="仿宋_GB2312" w:eastAsia="仿宋_GB2312" w:cs="仿宋_GB2312"/>
          <w:color w:val="auto"/>
          <w:sz w:val="32"/>
          <w:szCs w:val="32"/>
          <w:highlight w:val="none"/>
        </w:rPr>
        <w:t>配合区卫生健康委推动区属公立医院改革，建立健全现代医院管理制度及运营机制；</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楷体" w:hAnsi="楷体" w:eastAsia="楷体" w:cs="宋体"/>
          <w:b/>
          <w:bCs/>
          <w:sz w:val="32"/>
          <w:szCs w:val="32"/>
          <w:highlight w:val="none"/>
        </w:rPr>
      </w:pPr>
      <w:r>
        <w:rPr>
          <w:rFonts w:hint="eastAsia" w:ascii="仿宋_GB2312" w:eastAsia="仿宋_GB2312" w:cs="仿宋_GB2312"/>
          <w:color w:val="auto"/>
          <w:sz w:val="32"/>
          <w:szCs w:val="32"/>
          <w:highlight w:val="none"/>
          <w:lang w:val="en-US" w:eastAsia="zh-CN"/>
        </w:rPr>
        <w:t>8.</w:t>
      </w:r>
      <w:r>
        <w:rPr>
          <w:rFonts w:hint="eastAsia" w:ascii="仿宋_GB2312" w:eastAsia="仿宋_GB2312" w:cs="仿宋_GB2312"/>
          <w:color w:val="auto"/>
          <w:sz w:val="32"/>
          <w:szCs w:val="32"/>
          <w:highlight w:val="none"/>
        </w:rPr>
        <w:t>承担区卫生健康委交办的其他工作任务。</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eastAsia="仿宋_GB2312"/>
          <w:sz w:val="32"/>
          <w:szCs w:val="32"/>
          <w:highlight w:val="none"/>
        </w:rPr>
      </w:pPr>
    </w:p>
    <w:p>
      <w:pPr>
        <w:spacing w:line="520" w:lineRule="exact"/>
        <w:ind w:firstLine="759" w:firstLineChars="235"/>
        <w:outlineLvl w:val="2"/>
        <w:rPr>
          <w:rFonts w:ascii="仿宋" w:hAnsi="仿宋" w:eastAsia="仿宋" w:cs="宋体"/>
          <w:b/>
          <w:bCs/>
          <w:sz w:val="32"/>
          <w:szCs w:val="30"/>
        </w:rPr>
      </w:pPr>
      <w:r>
        <w:rPr>
          <w:rFonts w:hint="eastAsia" w:ascii="仿宋" w:hAnsi="仿宋" w:eastAsia="仿宋" w:cs="宋体"/>
          <w:b/>
          <w:bCs/>
          <w:sz w:val="32"/>
          <w:szCs w:val="30"/>
        </w:rPr>
        <w:t>（二）人员构成情况:</w:t>
      </w:r>
    </w:p>
    <w:p>
      <w:pPr>
        <w:spacing w:line="360" w:lineRule="auto"/>
        <w:ind w:firstLine="555"/>
        <w:rPr>
          <w:rFonts w:ascii="仿宋_GB2312" w:eastAsia="仿宋_GB2312"/>
          <w:sz w:val="32"/>
          <w:szCs w:val="32"/>
        </w:rPr>
      </w:pPr>
      <w:r>
        <w:rPr>
          <w:rFonts w:hint="eastAsia" w:ascii="仿宋_GB2312" w:eastAsia="仿宋_GB2312"/>
          <w:sz w:val="32"/>
          <w:szCs w:val="32"/>
        </w:rPr>
        <w:t>北京市西城区医疗机构管理服务中心行政编制0人;事业编制12人；实际</w:t>
      </w:r>
      <w:r>
        <w:rPr>
          <w:rFonts w:hint="eastAsia" w:ascii="仿宋_GB2312" w:eastAsia="仿宋_GB2312"/>
          <w:sz w:val="32"/>
          <w:szCs w:val="32"/>
          <w:lang w:val="en-US" w:eastAsia="zh-CN"/>
        </w:rPr>
        <w:t>11</w:t>
      </w:r>
      <w:r>
        <w:rPr>
          <w:rFonts w:hint="eastAsia" w:ascii="仿宋_GB2312" w:eastAsia="仿宋_GB2312"/>
          <w:sz w:val="32"/>
          <w:szCs w:val="32"/>
        </w:rPr>
        <w:t>人；长期聘用临时工0人。</w:t>
      </w:r>
    </w:p>
    <w:p>
      <w:pPr>
        <w:spacing w:line="520" w:lineRule="exact"/>
        <w:ind w:firstLine="646" w:firstLineChars="200"/>
        <w:rPr>
          <w:rFonts w:ascii="仿宋_GB2312" w:eastAsia="仿宋_GB2312"/>
          <w:sz w:val="32"/>
          <w:szCs w:val="32"/>
        </w:rPr>
      </w:pPr>
      <w:r>
        <w:rPr>
          <w:rFonts w:hint="eastAsia" w:ascii="仿宋_GB2312" w:eastAsia="仿宋_GB2312"/>
          <w:sz w:val="32"/>
          <w:szCs w:val="32"/>
        </w:rPr>
        <w:t>离退休人员4人，其中：离休0人，退休4人。</w:t>
      </w:r>
    </w:p>
    <w:p>
      <w:pPr>
        <w:spacing w:line="520" w:lineRule="exact"/>
        <w:ind w:firstLine="646" w:firstLineChars="200"/>
        <w:rPr>
          <w:rFonts w:ascii="黑体" w:eastAsia="黑体" w:cs="黑体"/>
          <w:sz w:val="32"/>
          <w:szCs w:val="32"/>
        </w:rPr>
      </w:pPr>
    </w:p>
    <w:p>
      <w:pPr>
        <w:spacing w:line="520" w:lineRule="exact"/>
        <w:ind w:firstLine="646" w:firstLineChars="200"/>
        <w:outlineLvl w:val="1"/>
        <w:rPr>
          <w:rFonts w:ascii="黑体" w:hAnsi="黑体" w:eastAsia="黑体" w:cs="黑体"/>
          <w:b/>
          <w:sz w:val="32"/>
          <w:szCs w:val="32"/>
        </w:rPr>
      </w:pPr>
      <w:r>
        <w:rPr>
          <w:rFonts w:hint="eastAsia" w:ascii="黑体" w:hAnsi="黑体" w:eastAsia="黑体" w:cs="黑体"/>
          <w:b/>
          <w:sz w:val="32"/>
          <w:szCs w:val="32"/>
        </w:rPr>
        <w:t>二．202</w:t>
      </w:r>
      <w:r>
        <w:rPr>
          <w:rFonts w:hint="eastAsia" w:ascii="黑体" w:hAnsi="黑体" w:eastAsia="黑体" w:cs="黑体"/>
          <w:b/>
          <w:sz w:val="32"/>
          <w:szCs w:val="32"/>
          <w:lang w:val="en-US" w:eastAsia="zh-CN"/>
        </w:rPr>
        <w:t>2</w:t>
      </w:r>
      <w:r>
        <w:rPr>
          <w:rFonts w:hint="eastAsia" w:ascii="黑体" w:hAnsi="黑体" w:eastAsia="黑体" w:cs="黑体"/>
          <w:b/>
          <w:sz w:val="32"/>
          <w:szCs w:val="32"/>
        </w:rPr>
        <w:t>年部门预算收支及增减变化情况说明</w:t>
      </w:r>
    </w:p>
    <w:p>
      <w:pPr>
        <w:spacing w:line="520" w:lineRule="exact"/>
        <w:ind w:firstLine="759" w:firstLineChars="235"/>
        <w:outlineLvl w:val="2"/>
        <w:rPr>
          <w:rFonts w:ascii="仿宋" w:hAnsi="仿宋" w:eastAsia="仿宋" w:cs="宋体"/>
          <w:b/>
          <w:bCs/>
          <w:sz w:val="32"/>
          <w:szCs w:val="30"/>
        </w:rPr>
      </w:pPr>
      <w:r>
        <w:rPr>
          <w:rFonts w:hint="eastAsia" w:ascii="仿宋" w:hAnsi="仿宋" w:eastAsia="仿宋" w:cs="宋体"/>
          <w:b/>
          <w:bCs/>
          <w:sz w:val="32"/>
          <w:szCs w:val="30"/>
        </w:rPr>
        <w:t>（一）收入预算说明</w:t>
      </w:r>
    </w:p>
    <w:p>
      <w:pPr>
        <w:spacing w:line="560" w:lineRule="exact"/>
        <w:ind w:firstLine="646" w:firstLineChars="200"/>
        <w:rPr>
          <w:rFonts w:ascii="仿宋" w:hAnsi="仿宋" w:eastAsia="仿宋"/>
          <w:color w:val="auto"/>
          <w:sz w:val="32"/>
          <w:szCs w:val="32"/>
        </w:rPr>
      </w:pP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年单位总收入安排</w:t>
      </w:r>
      <w:r>
        <w:rPr>
          <w:rFonts w:hint="eastAsia" w:ascii="仿宋" w:hAnsi="仿宋" w:eastAsia="仿宋" w:cs="宋体"/>
          <w:color w:val="000000"/>
          <w:kern w:val="0"/>
          <w:sz w:val="32"/>
          <w:szCs w:val="32"/>
          <w:lang w:val="en-US" w:eastAsia="zh-CN"/>
        </w:rPr>
        <w:t>445.58</w:t>
      </w:r>
      <w:r>
        <w:rPr>
          <w:rFonts w:hint="eastAsia" w:ascii="仿宋" w:hAnsi="仿宋" w:eastAsia="仿宋"/>
          <w:sz w:val="32"/>
          <w:szCs w:val="32"/>
        </w:rPr>
        <w:t>万元。其中：一般公共预算拨款收入</w:t>
      </w:r>
      <w:r>
        <w:rPr>
          <w:rFonts w:hint="eastAsia" w:ascii="仿宋" w:hAnsi="仿宋" w:eastAsia="仿宋" w:cs="宋体"/>
          <w:color w:val="000000"/>
          <w:kern w:val="0"/>
          <w:sz w:val="32"/>
          <w:szCs w:val="32"/>
          <w:lang w:val="en-US" w:eastAsia="zh-CN"/>
        </w:rPr>
        <w:t>445.58</w:t>
      </w:r>
      <w:r>
        <w:rPr>
          <w:rFonts w:hint="eastAsia" w:ascii="仿宋" w:hAnsi="仿宋" w:eastAsia="仿宋"/>
          <w:sz w:val="32"/>
          <w:szCs w:val="32"/>
        </w:rPr>
        <w:t>万元，财政专户资金安排0.00万元，其他资金0.00万元，市级提前下达专项转移支付项目资金安排0.00万元。</w:t>
      </w: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年收入预算</w:t>
      </w:r>
      <w:r>
        <w:rPr>
          <w:rFonts w:hint="eastAsia" w:ascii="仿宋" w:hAnsi="仿宋" w:eastAsia="仿宋" w:cs="宋体"/>
          <w:color w:val="000000"/>
          <w:kern w:val="0"/>
          <w:sz w:val="32"/>
          <w:szCs w:val="32"/>
        </w:rPr>
        <w:t>406.5</w:t>
      </w:r>
      <w:r>
        <w:rPr>
          <w:rFonts w:hint="eastAsia" w:ascii="仿宋" w:hAnsi="仿宋" w:eastAsia="仿宋" w:cs="宋体"/>
          <w:color w:val="000000"/>
          <w:kern w:val="0"/>
          <w:sz w:val="32"/>
          <w:szCs w:val="32"/>
          <w:lang w:val="en-US" w:eastAsia="zh-CN"/>
        </w:rPr>
        <w:t>7</w:t>
      </w:r>
      <w:r>
        <w:rPr>
          <w:rFonts w:hint="eastAsia" w:ascii="仿宋" w:hAnsi="仿宋" w:eastAsia="仿宋"/>
          <w:color w:val="auto"/>
          <w:sz w:val="32"/>
          <w:szCs w:val="32"/>
        </w:rPr>
        <w:t>万元。202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年收入预算比</w:t>
      </w: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年增加</w:t>
      </w:r>
      <w:r>
        <w:rPr>
          <w:rFonts w:hint="eastAsia" w:ascii="仿宋" w:hAnsi="仿宋" w:eastAsia="仿宋"/>
          <w:color w:val="auto"/>
          <w:sz w:val="32"/>
          <w:szCs w:val="32"/>
          <w:lang w:val="en-US" w:eastAsia="zh-CN"/>
        </w:rPr>
        <w:t>39.01</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lang w:val="en-US" w:eastAsia="zh-CN"/>
        </w:rPr>
        <w:t>9.59%，主要原因是在职职工新增1人。</w:t>
      </w:r>
      <w:r>
        <w:rPr>
          <w:rFonts w:hint="eastAsia" w:ascii="仿宋" w:hAnsi="仿宋" w:eastAsia="仿宋"/>
          <w:color w:val="auto"/>
          <w:sz w:val="32"/>
          <w:szCs w:val="32"/>
        </w:rPr>
        <w:t>我单位不涉及政府性基金收入预算。</w:t>
      </w:r>
      <w:r>
        <w:rPr>
          <w:rFonts w:ascii="仿宋" w:hAnsi="仿宋" w:eastAsia="仿宋"/>
          <w:color w:val="auto"/>
          <w:sz w:val="32"/>
          <w:szCs w:val="32"/>
        </w:rPr>
        <w:tab/>
      </w:r>
    </w:p>
    <w:p>
      <w:pPr>
        <w:spacing w:line="520" w:lineRule="exact"/>
        <w:ind w:firstLine="759" w:firstLineChars="235"/>
        <w:outlineLvl w:val="2"/>
        <w:rPr>
          <w:rFonts w:ascii="仿宋" w:hAnsi="仿宋" w:eastAsia="仿宋" w:cs="宋体"/>
          <w:b/>
          <w:bCs/>
          <w:color w:val="auto"/>
          <w:sz w:val="32"/>
          <w:szCs w:val="30"/>
        </w:rPr>
      </w:pPr>
      <w:r>
        <w:rPr>
          <w:rFonts w:hint="eastAsia" w:ascii="仿宋" w:hAnsi="仿宋" w:eastAsia="仿宋" w:cs="宋体"/>
          <w:b/>
          <w:bCs/>
          <w:color w:val="auto"/>
          <w:sz w:val="32"/>
          <w:szCs w:val="30"/>
        </w:rPr>
        <w:t>（二）支出预算说明</w:t>
      </w:r>
    </w:p>
    <w:p>
      <w:pPr>
        <w:spacing w:line="520" w:lineRule="exact"/>
        <w:ind w:firstLine="646" w:firstLineChars="200"/>
        <w:rPr>
          <w:rFonts w:ascii="仿宋_GB2312" w:eastAsia="仿宋_GB2312"/>
          <w:sz w:val="32"/>
          <w:szCs w:val="32"/>
        </w:rPr>
      </w:pPr>
      <w:r>
        <w:rPr>
          <w:rFonts w:ascii="仿宋" w:hAnsi="仿宋" w:eastAsia="仿宋"/>
          <w:color w:val="auto"/>
          <w:sz w:val="32"/>
          <w:szCs w:val="32"/>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年支出预算</w:t>
      </w:r>
      <w:r>
        <w:rPr>
          <w:rFonts w:hint="eastAsia" w:ascii="仿宋" w:hAnsi="仿宋" w:eastAsia="仿宋" w:cs="宋体"/>
          <w:color w:val="000000"/>
          <w:kern w:val="0"/>
          <w:sz w:val="32"/>
          <w:szCs w:val="32"/>
          <w:lang w:val="en-US" w:eastAsia="zh-CN"/>
        </w:rPr>
        <w:t>445.58</w:t>
      </w:r>
      <w:r>
        <w:rPr>
          <w:rFonts w:hint="eastAsia" w:ascii="仿宋" w:hAnsi="仿宋" w:eastAsia="仿宋"/>
          <w:color w:val="auto"/>
          <w:sz w:val="32"/>
          <w:szCs w:val="32"/>
        </w:rPr>
        <w:t>万元，其中：预算内资金安排</w:t>
      </w:r>
      <w:r>
        <w:rPr>
          <w:rFonts w:hint="eastAsia" w:ascii="仿宋" w:hAnsi="仿宋" w:eastAsia="仿宋" w:cs="宋体"/>
          <w:color w:val="000000"/>
          <w:kern w:val="0"/>
          <w:sz w:val="32"/>
          <w:szCs w:val="32"/>
          <w:lang w:val="en-US" w:eastAsia="zh-CN"/>
        </w:rPr>
        <w:t>445.58</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w:t>
      </w:r>
      <w:r>
        <w:rPr>
          <w:rFonts w:hint="eastAsia" w:ascii="仿宋" w:hAnsi="仿宋" w:eastAsia="仿宋" w:cs="宋体"/>
          <w:color w:val="auto"/>
          <w:kern w:val="0"/>
          <w:sz w:val="32"/>
          <w:szCs w:val="32"/>
        </w:rPr>
        <w:t>406.57</w:t>
      </w:r>
      <w:r>
        <w:rPr>
          <w:rFonts w:hint="eastAsia" w:ascii="仿宋" w:hAnsi="仿宋" w:eastAsia="仿宋"/>
          <w:color w:val="auto"/>
          <w:sz w:val="32"/>
          <w:szCs w:val="32"/>
        </w:rPr>
        <w:t>万元增加</w:t>
      </w:r>
      <w:r>
        <w:rPr>
          <w:rFonts w:hint="eastAsia" w:ascii="仿宋" w:hAnsi="仿宋" w:eastAsia="仿宋"/>
          <w:color w:val="auto"/>
          <w:sz w:val="32"/>
          <w:szCs w:val="32"/>
          <w:lang w:val="en-US" w:eastAsia="zh-CN"/>
        </w:rPr>
        <w:t>39.01</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9.59</w:t>
      </w:r>
      <w:r>
        <w:rPr>
          <w:rFonts w:hint="eastAsia" w:ascii="仿宋" w:hAnsi="仿宋" w:eastAsia="仿宋"/>
          <w:color w:val="auto"/>
          <w:sz w:val="32"/>
          <w:szCs w:val="32"/>
        </w:rPr>
        <w:t>%，</w:t>
      </w:r>
      <w:r>
        <w:rPr>
          <w:rFonts w:hint="eastAsia" w:ascii="仿宋" w:hAnsi="仿宋" w:eastAsia="仿宋"/>
          <w:color w:val="auto"/>
          <w:sz w:val="32"/>
          <w:szCs w:val="32"/>
          <w:lang w:val="en-US" w:eastAsia="zh-CN"/>
        </w:rPr>
        <w:t>主要原因是在职职工新增1人。</w:t>
      </w:r>
      <w:r>
        <w:rPr>
          <w:rFonts w:hint="eastAsia" w:ascii="仿宋" w:hAnsi="仿宋" w:eastAsia="仿宋"/>
          <w:color w:val="auto"/>
          <w:sz w:val="32"/>
          <w:szCs w:val="32"/>
        </w:rPr>
        <w:t>财政专户资金安排0.00万元，其他资金安排0.00</w:t>
      </w:r>
      <w:r>
        <w:rPr>
          <w:rFonts w:hint="eastAsia" w:ascii="仿宋" w:hAnsi="仿宋" w:eastAsia="仿宋"/>
          <w:sz w:val="32"/>
          <w:szCs w:val="32"/>
        </w:rPr>
        <w:t>万元。</w:t>
      </w:r>
    </w:p>
    <w:p>
      <w:pPr>
        <w:spacing w:line="520" w:lineRule="exact"/>
        <w:rPr>
          <w:rFonts w:ascii="仿宋_GB2312" w:hAnsi="黑体" w:eastAsia="仿宋_GB2312"/>
          <w:sz w:val="32"/>
          <w:szCs w:val="32"/>
        </w:rPr>
      </w:pPr>
    </w:p>
    <w:p>
      <w:pPr>
        <w:spacing w:line="520" w:lineRule="exact"/>
        <w:ind w:firstLine="646" w:firstLineChars="200"/>
        <w:outlineLvl w:val="1"/>
        <w:rPr>
          <w:rFonts w:ascii="黑体" w:hAnsi="黑体" w:eastAsia="黑体" w:cs="黑体"/>
          <w:b/>
          <w:sz w:val="32"/>
          <w:szCs w:val="32"/>
        </w:rPr>
      </w:pPr>
      <w:r>
        <w:rPr>
          <w:rFonts w:hint="eastAsia" w:ascii="黑体" w:hAnsi="黑体" w:eastAsia="黑体" w:cs="黑体"/>
          <w:b/>
          <w:sz w:val="32"/>
          <w:szCs w:val="32"/>
        </w:rPr>
        <w:t>三．主要支出情况</w:t>
      </w:r>
    </w:p>
    <w:p>
      <w:pPr>
        <w:spacing w:line="520" w:lineRule="exact"/>
        <w:ind w:firstLine="646"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年支出预算</w:t>
      </w:r>
      <w:r>
        <w:rPr>
          <w:rFonts w:hint="eastAsia" w:ascii="仿宋" w:hAnsi="仿宋" w:eastAsia="仿宋" w:cs="宋体"/>
          <w:color w:val="000000"/>
          <w:kern w:val="0"/>
          <w:sz w:val="32"/>
          <w:szCs w:val="32"/>
          <w:highlight w:val="none"/>
          <w:lang w:val="en-US" w:eastAsia="zh-CN"/>
        </w:rPr>
        <w:t>445.58</w:t>
      </w:r>
      <w:r>
        <w:rPr>
          <w:rFonts w:hint="eastAsia" w:ascii="仿宋_GB2312" w:eastAsia="仿宋_GB2312"/>
          <w:sz w:val="32"/>
          <w:szCs w:val="32"/>
          <w:highlight w:val="none"/>
        </w:rPr>
        <w:t>万元，</w:t>
      </w:r>
      <w:r>
        <w:rPr>
          <w:rFonts w:hint="eastAsia" w:ascii="仿宋_GB2312" w:hAnsi="黑体" w:eastAsia="仿宋_GB2312"/>
          <w:sz w:val="32"/>
          <w:szCs w:val="32"/>
          <w:highlight w:val="none"/>
        </w:rPr>
        <w:t>按用途划分：</w:t>
      </w:r>
    </w:p>
    <w:p>
      <w:pPr>
        <w:spacing w:line="520" w:lineRule="exact"/>
        <w:ind w:firstLine="646"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（1）基本支出预算</w:t>
      </w:r>
      <w:r>
        <w:rPr>
          <w:rFonts w:hint="eastAsia" w:ascii="仿宋_GB2312" w:hAnsi="黑体" w:eastAsia="仿宋_GB2312"/>
          <w:sz w:val="32"/>
          <w:szCs w:val="32"/>
          <w:highlight w:val="none"/>
          <w:lang w:val="en-US" w:eastAsia="zh-CN"/>
        </w:rPr>
        <w:t>400.71</w:t>
      </w:r>
      <w:r>
        <w:rPr>
          <w:rFonts w:hint="eastAsia" w:ascii="仿宋_GB2312" w:hAnsi="黑体" w:eastAsia="仿宋_GB2312"/>
          <w:sz w:val="32"/>
          <w:szCs w:val="32"/>
          <w:highlight w:val="none"/>
        </w:rPr>
        <w:t>万元，</w:t>
      </w:r>
      <w:r>
        <w:rPr>
          <w:rFonts w:hint="eastAsia" w:ascii="仿宋" w:hAnsi="仿宋" w:eastAsia="仿宋"/>
          <w:sz w:val="32"/>
          <w:szCs w:val="32"/>
          <w:highlight w:val="none"/>
        </w:rPr>
        <w:t>主要包括在职、退休人员支出、个人和家庭补助支出、公用支出。</w:t>
      </w:r>
    </w:p>
    <w:p>
      <w:pPr>
        <w:spacing w:line="520" w:lineRule="exact"/>
        <w:ind w:firstLine="646" w:firstLineChars="200"/>
        <w:rPr>
          <w:rFonts w:ascii="仿宋_GB2312" w:hAnsi="黑体" w:eastAsia="仿宋_GB2312"/>
          <w:sz w:val="32"/>
          <w:szCs w:val="32"/>
          <w:highlight w:val="yellow"/>
        </w:rPr>
      </w:pPr>
      <w:r>
        <w:rPr>
          <w:rFonts w:hint="eastAsia" w:ascii="仿宋_GB2312" w:hAnsi="黑体" w:eastAsia="仿宋_GB2312"/>
          <w:sz w:val="32"/>
          <w:szCs w:val="32"/>
          <w:highlight w:val="none"/>
        </w:rPr>
        <w:t>（2）项目支出预算44.</w:t>
      </w:r>
      <w:r>
        <w:rPr>
          <w:rFonts w:hint="eastAsia" w:ascii="仿宋_GB2312" w:hAnsi="黑体" w:eastAsia="仿宋_GB2312"/>
          <w:sz w:val="32"/>
          <w:szCs w:val="32"/>
          <w:highlight w:val="none"/>
          <w:lang w:val="en-US" w:eastAsia="zh-CN"/>
        </w:rPr>
        <w:t>87</w:t>
      </w:r>
      <w:r>
        <w:rPr>
          <w:rFonts w:hint="eastAsia" w:ascii="仿宋_GB2312" w:hAnsi="黑体" w:eastAsia="仿宋_GB2312"/>
          <w:sz w:val="32"/>
          <w:szCs w:val="32"/>
          <w:highlight w:val="none"/>
        </w:rPr>
        <w:t>万元，主要项目是：①医院患者满意度第三方调查评价经费16.2万元 ；②医疗机构管理和服务业务经费</w:t>
      </w:r>
      <w:r>
        <w:rPr>
          <w:rFonts w:hint="eastAsia" w:ascii="仿宋_GB2312" w:hAnsi="黑体" w:eastAsia="仿宋_GB2312"/>
          <w:sz w:val="32"/>
          <w:szCs w:val="32"/>
          <w:highlight w:val="none"/>
          <w:lang w:val="en-US" w:eastAsia="zh-CN"/>
        </w:rPr>
        <w:t>24.55</w:t>
      </w:r>
      <w:r>
        <w:rPr>
          <w:rFonts w:hint="eastAsia" w:ascii="仿宋_GB2312" w:hAnsi="黑体" w:eastAsia="仿宋_GB2312"/>
          <w:sz w:val="32"/>
          <w:szCs w:val="32"/>
          <w:highlight w:val="none"/>
        </w:rPr>
        <w:t>万元； ③</w:t>
      </w:r>
      <w:r>
        <w:rPr>
          <w:rFonts w:hint="eastAsia" w:ascii="仿宋_GB2312" w:hAnsi="黑体" w:eastAsia="仿宋_GB2312"/>
          <w:sz w:val="32"/>
          <w:szCs w:val="32"/>
          <w:highlight w:val="none"/>
          <w:lang w:val="zh-CN"/>
        </w:rPr>
        <w:t>预留机动费</w:t>
      </w:r>
      <w:r>
        <w:rPr>
          <w:rFonts w:hint="eastAsia" w:ascii="仿宋_GB2312" w:hAnsi="黑体" w:eastAsia="仿宋_GB2312"/>
          <w:sz w:val="32"/>
          <w:szCs w:val="32"/>
          <w:highlight w:val="none"/>
          <w:lang w:val="en-US" w:eastAsia="zh-CN"/>
        </w:rPr>
        <w:t>4.12</w:t>
      </w:r>
      <w:r>
        <w:rPr>
          <w:rFonts w:hint="eastAsia" w:ascii="仿宋_GB2312" w:hAnsi="黑体" w:eastAsia="仿宋_GB2312"/>
          <w:sz w:val="32"/>
          <w:szCs w:val="32"/>
          <w:highlight w:val="none"/>
        </w:rPr>
        <w:t>万</w:t>
      </w:r>
      <w:r>
        <w:rPr>
          <w:rFonts w:hint="eastAsia" w:ascii="仿宋_GB2312" w:hAnsi="黑体" w:eastAsia="仿宋_GB2312"/>
          <w:sz w:val="32"/>
          <w:szCs w:val="32"/>
          <w:highlight w:val="none"/>
          <w:lang w:val="zh-CN"/>
        </w:rPr>
        <w:t>元</w:t>
      </w:r>
      <w:r>
        <w:rPr>
          <w:rFonts w:hint="eastAsia" w:ascii="仿宋_GB2312" w:hAnsi="黑体" w:eastAsia="仿宋_GB2312"/>
          <w:sz w:val="32"/>
          <w:szCs w:val="32"/>
          <w:highlight w:val="none"/>
        </w:rPr>
        <w:t>。</w:t>
      </w:r>
    </w:p>
    <w:p>
      <w:pPr>
        <w:spacing w:line="520" w:lineRule="exact"/>
        <w:ind w:firstLine="646" w:firstLineChars="200"/>
        <w:rPr>
          <w:rFonts w:ascii="仿宋_GB2312" w:hAnsi="黑体" w:eastAsia="仿宋_GB2312"/>
          <w:sz w:val="32"/>
          <w:szCs w:val="32"/>
          <w:highlight w:val="yellow"/>
        </w:rPr>
      </w:pPr>
    </w:p>
    <w:p>
      <w:pPr>
        <w:spacing w:line="520" w:lineRule="exact"/>
        <w:ind w:firstLine="646" w:firstLineChars="200"/>
        <w:outlineLvl w:val="1"/>
        <w:rPr>
          <w:rFonts w:ascii="黑体" w:hAnsi="黑体" w:eastAsia="黑体" w:cs="黑体"/>
          <w:b/>
          <w:sz w:val="32"/>
          <w:szCs w:val="32"/>
        </w:rPr>
      </w:pPr>
      <w:r>
        <w:rPr>
          <w:rFonts w:hint="eastAsia" w:ascii="黑体" w:hAnsi="黑体" w:eastAsia="黑体" w:cs="黑体"/>
          <w:b/>
          <w:sz w:val="32"/>
          <w:szCs w:val="32"/>
        </w:rPr>
        <w:t>四．部门“三公”经费财政拨款预算说明</w:t>
      </w:r>
    </w:p>
    <w:p>
      <w:pPr>
        <w:spacing w:line="520" w:lineRule="exact"/>
        <w:ind w:firstLine="759" w:firstLineChars="235"/>
        <w:outlineLvl w:val="2"/>
        <w:rPr>
          <w:rFonts w:ascii="仿宋" w:hAnsi="仿宋" w:eastAsia="仿宋" w:cs="宋体"/>
          <w:b/>
          <w:bCs/>
          <w:sz w:val="32"/>
          <w:szCs w:val="30"/>
        </w:rPr>
      </w:pPr>
      <w:r>
        <w:rPr>
          <w:rFonts w:hint="eastAsia" w:ascii="仿宋" w:hAnsi="仿宋" w:eastAsia="仿宋" w:cs="宋体"/>
          <w:b/>
          <w:bCs/>
          <w:sz w:val="32"/>
          <w:szCs w:val="30"/>
        </w:rPr>
        <w:t>（一）“三公”经费的单位范围</w:t>
      </w:r>
    </w:p>
    <w:p>
      <w:pPr>
        <w:spacing w:line="520" w:lineRule="exact"/>
        <w:ind w:firstLine="646" w:firstLineChars="200"/>
        <w:rPr>
          <w:rFonts w:ascii="仿宋_GB2312" w:eastAsia="仿宋_GB2312"/>
          <w:sz w:val="32"/>
          <w:szCs w:val="32"/>
        </w:rPr>
      </w:pPr>
      <w:r>
        <w:rPr>
          <w:rFonts w:hint="eastAsia" w:ascii="仿宋_GB2312" w:hAnsi="黑体" w:eastAsia="仿宋_GB2312"/>
          <w:sz w:val="32"/>
          <w:szCs w:val="32"/>
        </w:rPr>
        <w:t>北京市西城区</w:t>
      </w:r>
      <w:r>
        <w:rPr>
          <w:rFonts w:hint="eastAsia" w:ascii="仿宋_GB2312" w:eastAsia="仿宋_GB2312"/>
          <w:sz w:val="32"/>
          <w:szCs w:val="32"/>
        </w:rPr>
        <w:t>医疗机构管理服务中心</w:t>
      </w:r>
      <w:r>
        <w:rPr>
          <w:rFonts w:hint="eastAsia" w:ascii="仿宋_GB2312" w:hAnsi="黑体" w:eastAsia="仿宋_GB2312"/>
          <w:sz w:val="32"/>
          <w:szCs w:val="32"/>
        </w:rPr>
        <w:t>部门预算中因公出国（境）费、公务接待费、公务用车购置及运行维护费的支出单位包括1个单位，即本单位北京市西城区</w:t>
      </w:r>
      <w:r>
        <w:rPr>
          <w:rFonts w:hint="eastAsia" w:ascii="仿宋_GB2312" w:eastAsia="仿宋_GB2312"/>
          <w:sz w:val="32"/>
          <w:szCs w:val="32"/>
        </w:rPr>
        <w:t>医疗机构管理服务中心，无下属单位。</w:t>
      </w:r>
    </w:p>
    <w:p>
      <w:pPr>
        <w:spacing w:line="520" w:lineRule="exact"/>
        <w:ind w:firstLine="759" w:firstLineChars="235"/>
        <w:outlineLvl w:val="2"/>
        <w:rPr>
          <w:rFonts w:ascii="仿宋" w:hAnsi="仿宋" w:eastAsia="仿宋" w:cs="宋体"/>
          <w:b/>
          <w:bCs/>
          <w:sz w:val="32"/>
          <w:szCs w:val="30"/>
        </w:rPr>
      </w:pPr>
      <w:r>
        <w:rPr>
          <w:rFonts w:hint="eastAsia" w:ascii="仿宋" w:hAnsi="仿宋" w:eastAsia="仿宋" w:cs="宋体"/>
          <w:b/>
          <w:bCs/>
          <w:sz w:val="32"/>
          <w:szCs w:val="30"/>
        </w:rPr>
        <w:t>（二）“三公”经费预算财政拨款情况说明</w:t>
      </w:r>
    </w:p>
    <w:p>
      <w:pPr>
        <w:spacing w:line="520" w:lineRule="exact"/>
        <w:ind w:firstLine="646" w:firstLineChars="200"/>
        <w:rPr>
          <w:rFonts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年部门预算“三公”经费财政拨款预算安排0.14万元，其中：</w:t>
      </w:r>
    </w:p>
    <w:p>
      <w:pPr>
        <w:spacing w:line="520" w:lineRule="exact"/>
        <w:ind w:firstLine="646" w:firstLineChars="200"/>
        <w:rPr>
          <w:rFonts w:ascii="仿宋_GB2312" w:hAnsi="黑体" w:eastAsia="仿宋_GB2312"/>
          <w:sz w:val="32"/>
          <w:szCs w:val="32"/>
        </w:rPr>
      </w:pPr>
      <w:r>
        <w:rPr>
          <w:rFonts w:hint="eastAsia" w:ascii="仿宋_GB2312" w:hAnsi="黑体" w:eastAsia="仿宋_GB2312"/>
          <w:sz w:val="32"/>
          <w:szCs w:val="32"/>
        </w:rPr>
        <w:t>1.因公出国（境）费：</w:t>
      </w:r>
    </w:p>
    <w:p>
      <w:pPr>
        <w:spacing w:line="520" w:lineRule="exact"/>
        <w:ind w:firstLine="646" w:firstLineChars="200"/>
        <w:rPr>
          <w:rFonts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年财政拨款预算安排 0万元，202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年财政拨款预算安排0万元。预算安排持平。</w:t>
      </w:r>
    </w:p>
    <w:p>
      <w:pPr>
        <w:spacing w:line="520" w:lineRule="exact"/>
        <w:ind w:firstLine="646" w:firstLineChars="200"/>
        <w:rPr>
          <w:rFonts w:ascii="仿宋_GB2312" w:hAnsi="黑体" w:eastAsia="仿宋_GB2312"/>
          <w:sz w:val="32"/>
          <w:szCs w:val="32"/>
        </w:rPr>
      </w:pPr>
      <w:r>
        <w:rPr>
          <w:rFonts w:hint="eastAsia" w:ascii="仿宋_GB2312" w:hAnsi="黑体" w:eastAsia="仿宋_GB2312"/>
          <w:sz w:val="32"/>
          <w:szCs w:val="32"/>
        </w:rPr>
        <w:t>2.公务接待费：</w:t>
      </w:r>
    </w:p>
    <w:p>
      <w:pPr>
        <w:spacing w:line="520" w:lineRule="exact"/>
        <w:ind w:firstLine="645"/>
        <w:rPr>
          <w:rFonts w:ascii="仿宋_GB2312"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年财政拨款预算安排0.14万元，202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年财政拨款预算安排0.1</w:t>
      </w:r>
      <w:r>
        <w:rPr>
          <w:rFonts w:hint="eastAsia" w:ascii="仿宋_GB2312" w:hAnsi="黑体" w:eastAsia="仿宋_GB2312"/>
          <w:sz w:val="32"/>
          <w:szCs w:val="32"/>
          <w:lang w:val="en-US" w:eastAsia="zh-CN"/>
        </w:rPr>
        <w:t>4</w:t>
      </w:r>
      <w:r>
        <w:rPr>
          <w:rFonts w:hint="eastAsia" w:ascii="仿宋_GB2312" w:hAnsi="黑体" w:eastAsia="仿宋_GB2312"/>
          <w:sz w:val="32"/>
          <w:szCs w:val="32"/>
        </w:rPr>
        <w:t>万元，与去年</w:t>
      </w:r>
      <w:r>
        <w:rPr>
          <w:rFonts w:hint="eastAsia" w:ascii="仿宋_GB2312" w:hAnsi="黑体" w:eastAsia="仿宋_GB2312"/>
          <w:sz w:val="32"/>
          <w:szCs w:val="32"/>
          <w:lang w:eastAsia="zh-CN"/>
        </w:rPr>
        <w:t>持平</w:t>
      </w:r>
      <w:r>
        <w:rPr>
          <w:rFonts w:hint="eastAsia" w:ascii="仿宋_GB2312" w:hAnsi="黑体" w:eastAsia="仿宋_GB2312"/>
          <w:sz w:val="32"/>
          <w:szCs w:val="32"/>
          <w:lang w:val="en-US" w:eastAsia="zh-CN"/>
        </w:rPr>
        <w:t>。</w:t>
      </w:r>
    </w:p>
    <w:p>
      <w:pPr>
        <w:spacing w:line="520" w:lineRule="exact"/>
        <w:ind w:firstLine="646" w:firstLineChars="200"/>
        <w:rPr>
          <w:rFonts w:ascii="仿宋_GB2312" w:hAnsi="黑体" w:eastAsia="仿宋_GB2312"/>
          <w:sz w:val="32"/>
          <w:szCs w:val="32"/>
        </w:rPr>
      </w:pPr>
      <w:r>
        <w:rPr>
          <w:rFonts w:hint="eastAsia" w:ascii="仿宋_GB2312" w:hAnsi="黑体" w:eastAsia="仿宋_GB2312"/>
          <w:sz w:val="32"/>
          <w:szCs w:val="32"/>
        </w:rPr>
        <w:t>3.公务用车购置及运行维护费：</w:t>
      </w:r>
    </w:p>
    <w:p>
      <w:pPr>
        <w:spacing w:line="520" w:lineRule="exact"/>
        <w:ind w:firstLine="646" w:firstLineChars="200"/>
        <w:rPr>
          <w:rFonts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年财政拨款预算安排0万元，其中</w:t>
      </w:r>
      <w:r>
        <w:rPr>
          <w:rFonts w:hint="eastAsia" w:ascii="仿宋_GB2312" w:hAnsi="黑体" w:eastAsia="仿宋_GB2312"/>
          <w:sz w:val="32"/>
          <w:szCs w:val="32"/>
          <w:lang w:eastAsia="zh-CN"/>
        </w:rPr>
        <w:t>：</w:t>
      </w:r>
      <w:r>
        <w:rPr>
          <w:rFonts w:hint="eastAsia" w:ascii="仿宋_GB2312" w:hAnsi="黑体" w:eastAsia="仿宋_GB2312"/>
          <w:sz w:val="32"/>
          <w:szCs w:val="32"/>
        </w:rPr>
        <w:t>公务用车购置费0万元，公务用车运行维护费0万元；202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年财政拨款预算安排0万元，</w:t>
      </w:r>
      <w:r>
        <w:rPr>
          <w:rFonts w:hint="eastAsia" w:ascii="仿宋_GB2312" w:hAnsi="黑体" w:eastAsia="仿宋_GB2312"/>
          <w:sz w:val="32"/>
          <w:szCs w:val="32"/>
          <w:lang w:val="en-US" w:eastAsia="zh-CN"/>
        </w:rPr>
        <w:t>与</w:t>
      </w:r>
      <w:r>
        <w:rPr>
          <w:rFonts w:hint="eastAsia" w:ascii="仿宋_GB2312" w:hAnsi="黑体" w:eastAsia="仿宋_GB2312"/>
          <w:sz w:val="32"/>
          <w:szCs w:val="32"/>
        </w:rPr>
        <w:t>去年同期持平。</w:t>
      </w:r>
    </w:p>
    <w:p>
      <w:pPr>
        <w:spacing w:line="520" w:lineRule="exact"/>
        <w:ind w:firstLine="646" w:firstLineChars="200"/>
        <w:rPr>
          <w:rFonts w:ascii="仿宋_GB2312" w:hAnsi="黑体" w:eastAsia="仿宋_GB2312"/>
          <w:sz w:val="32"/>
          <w:szCs w:val="32"/>
        </w:rPr>
      </w:pPr>
    </w:p>
    <w:p>
      <w:pPr>
        <w:spacing w:line="520" w:lineRule="exact"/>
        <w:ind w:firstLine="646" w:firstLineChars="200"/>
        <w:outlineLvl w:val="1"/>
        <w:rPr>
          <w:rFonts w:ascii="黑体" w:hAnsi="黑体" w:eastAsia="黑体" w:cs="黑体"/>
          <w:b/>
          <w:sz w:val="32"/>
          <w:szCs w:val="32"/>
        </w:rPr>
      </w:pPr>
      <w:r>
        <w:rPr>
          <w:rFonts w:hint="eastAsia" w:ascii="黑体" w:hAnsi="黑体" w:eastAsia="黑体" w:cs="黑体"/>
          <w:b/>
          <w:sz w:val="32"/>
          <w:szCs w:val="32"/>
        </w:rPr>
        <w:t>五．其他情况说明</w:t>
      </w:r>
    </w:p>
    <w:p>
      <w:pPr>
        <w:spacing w:line="520" w:lineRule="exact"/>
        <w:ind w:firstLine="759" w:firstLineChars="235"/>
        <w:outlineLvl w:val="2"/>
        <w:rPr>
          <w:rFonts w:ascii="仿宋" w:hAnsi="仿宋" w:eastAsia="仿宋" w:cs="宋体"/>
          <w:b/>
          <w:bCs/>
          <w:sz w:val="32"/>
          <w:szCs w:val="30"/>
          <w:highlight w:val="none"/>
        </w:rPr>
      </w:pPr>
      <w:r>
        <w:rPr>
          <w:rFonts w:hint="eastAsia" w:ascii="仿宋" w:hAnsi="仿宋" w:eastAsia="仿宋" w:cs="宋体"/>
          <w:b/>
          <w:bCs/>
          <w:sz w:val="32"/>
          <w:szCs w:val="30"/>
          <w:highlight w:val="none"/>
        </w:rPr>
        <w:t>（一）机构运行经费</w:t>
      </w:r>
      <w:r>
        <w:rPr>
          <w:rFonts w:ascii="仿宋" w:hAnsi="仿宋" w:eastAsia="仿宋" w:cs="宋体"/>
          <w:b/>
          <w:bCs/>
          <w:sz w:val="32"/>
          <w:szCs w:val="30"/>
          <w:highlight w:val="none"/>
        </w:rPr>
        <w:t>说明</w:t>
      </w:r>
      <w:r>
        <w:rPr>
          <w:rFonts w:hint="eastAsia" w:ascii="仿宋" w:hAnsi="仿宋" w:eastAsia="仿宋" w:cs="宋体"/>
          <w:b/>
          <w:bCs/>
          <w:sz w:val="32"/>
          <w:szCs w:val="30"/>
          <w:highlight w:val="none"/>
        </w:rPr>
        <w:t>：</w:t>
      </w:r>
    </w:p>
    <w:p>
      <w:pPr>
        <w:spacing w:line="560" w:lineRule="exact"/>
        <w:ind w:firstLine="646" w:firstLineChars="200"/>
        <w:rPr>
          <w:rFonts w:hint="eastAsia" w:ascii="仿宋_GB2312" w:hAnsi="黑体" w:eastAsia="仿宋"/>
          <w:sz w:val="32"/>
          <w:szCs w:val="32"/>
          <w:highlight w:val="none"/>
          <w:lang w:val="en-US" w:eastAsia="zh-CN"/>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年本单位履行一般事业管理职能、维持机构运行，用于一般公共预算安排的机构运行经费，合计</w:t>
      </w:r>
      <w:r>
        <w:rPr>
          <w:rFonts w:hint="eastAsia" w:ascii="仿宋_GB2312" w:hAnsi="黑体" w:eastAsia="仿宋_GB2312"/>
          <w:sz w:val="32"/>
          <w:szCs w:val="32"/>
          <w:highlight w:val="none"/>
          <w:lang w:val="en-US" w:eastAsia="zh-CN"/>
        </w:rPr>
        <w:t>28.33</w:t>
      </w:r>
      <w:r>
        <w:rPr>
          <w:rFonts w:hint="eastAsia" w:ascii="仿宋_GB2312" w:hAnsi="黑体" w:eastAsia="仿宋_GB2312"/>
          <w:sz w:val="32"/>
          <w:szCs w:val="32"/>
          <w:highlight w:val="none"/>
        </w:rPr>
        <w:t>万元。</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w:t>
      </w:r>
      <w:r>
        <w:rPr>
          <w:rFonts w:hint="eastAsia" w:ascii="仿宋_GB2312" w:hAnsi="黑体" w:eastAsia="仿宋_GB2312"/>
          <w:sz w:val="32"/>
          <w:szCs w:val="32"/>
          <w:highlight w:val="none"/>
        </w:rPr>
        <w:t>23.51</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增加</w:t>
      </w:r>
      <w:r>
        <w:rPr>
          <w:rFonts w:hint="eastAsia" w:ascii="仿宋" w:hAnsi="仿宋" w:eastAsia="仿宋"/>
          <w:sz w:val="32"/>
          <w:szCs w:val="32"/>
          <w:highlight w:val="none"/>
          <w:lang w:val="en-US" w:eastAsia="zh-CN"/>
        </w:rPr>
        <w:t>4.82</w:t>
      </w:r>
      <w:r>
        <w:rPr>
          <w:rFonts w:hint="eastAsia" w:ascii="仿宋" w:hAnsi="仿宋" w:eastAsia="仿宋"/>
          <w:sz w:val="32"/>
          <w:szCs w:val="32"/>
          <w:highlight w:val="none"/>
        </w:rPr>
        <w:t>万元，原因是：</w:t>
      </w:r>
      <w:r>
        <w:rPr>
          <w:rFonts w:hint="eastAsia" w:ascii="仿宋" w:hAnsi="仿宋" w:eastAsia="仿宋"/>
          <w:sz w:val="32"/>
          <w:szCs w:val="32"/>
          <w:highlight w:val="none"/>
          <w:lang w:eastAsia="zh-CN"/>
        </w:rPr>
        <w:t>在职职工新增</w:t>
      </w:r>
      <w:r>
        <w:rPr>
          <w:rFonts w:hint="eastAsia" w:ascii="仿宋" w:hAnsi="仿宋" w:eastAsia="仿宋"/>
          <w:sz w:val="32"/>
          <w:szCs w:val="32"/>
          <w:highlight w:val="none"/>
          <w:lang w:val="en-US" w:eastAsia="zh-CN"/>
        </w:rPr>
        <w:t>1人，致使运行经费增加。</w:t>
      </w:r>
    </w:p>
    <w:p>
      <w:pPr>
        <w:spacing w:line="520" w:lineRule="exact"/>
        <w:ind w:firstLine="759" w:firstLineChars="235"/>
        <w:outlineLvl w:val="2"/>
        <w:rPr>
          <w:rFonts w:ascii="仿宋" w:hAnsi="仿宋" w:eastAsia="仿宋" w:cs="宋体"/>
          <w:b/>
          <w:bCs/>
          <w:sz w:val="32"/>
          <w:szCs w:val="30"/>
        </w:rPr>
      </w:pPr>
      <w:r>
        <w:rPr>
          <w:rFonts w:hint="eastAsia" w:ascii="仿宋" w:hAnsi="仿宋" w:eastAsia="仿宋" w:cs="宋体"/>
          <w:b/>
          <w:bCs/>
          <w:sz w:val="32"/>
          <w:szCs w:val="30"/>
        </w:rPr>
        <w:t>（二）政府</w:t>
      </w:r>
      <w:r>
        <w:rPr>
          <w:rFonts w:ascii="仿宋" w:hAnsi="仿宋" w:eastAsia="仿宋" w:cs="宋体"/>
          <w:b/>
          <w:bCs/>
          <w:sz w:val="32"/>
          <w:szCs w:val="30"/>
        </w:rPr>
        <w:t>采购预算说明</w:t>
      </w:r>
      <w:r>
        <w:rPr>
          <w:rFonts w:hint="eastAsia" w:ascii="仿宋" w:hAnsi="仿宋" w:eastAsia="仿宋" w:cs="宋体"/>
          <w:b/>
          <w:bCs/>
          <w:sz w:val="32"/>
          <w:szCs w:val="30"/>
        </w:rPr>
        <w:t>：</w:t>
      </w:r>
    </w:p>
    <w:p>
      <w:pPr>
        <w:spacing w:line="520" w:lineRule="exact"/>
        <w:ind w:firstLine="646" w:firstLineChars="200"/>
        <w:rPr>
          <w:rFonts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年涉及政府采购项目0个，预算资金0万元。</w:t>
      </w:r>
    </w:p>
    <w:p>
      <w:pPr>
        <w:spacing w:line="520" w:lineRule="exact"/>
        <w:ind w:firstLine="759" w:firstLineChars="235"/>
        <w:outlineLvl w:val="2"/>
        <w:rPr>
          <w:rFonts w:ascii="仿宋" w:hAnsi="仿宋" w:eastAsia="仿宋" w:cs="宋体"/>
          <w:b/>
          <w:bCs/>
          <w:sz w:val="32"/>
          <w:szCs w:val="30"/>
        </w:rPr>
      </w:pPr>
      <w:r>
        <w:rPr>
          <w:rFonts w:hint="eastAsia" w:ascii="仿宋" w:hAnsi="仿宋" w:eastAsia="仿宋" w:cs="宋体"/>
          <w:b/>
          <w:bCs/>
          <w:sz w:val="32"/>
          <w:szCs w:val="30"/>
        </w:rPr>
        <w:t>（三）政府购买服务</w:t>
      </w:r>
      <w:r>
        <w:rPr>
          <w:rFonts w:ascii="仿宋" w:hAnsi="仿宋" w:eastAsia="仿宋" w:cs="宋体"/>
          <w:b/>
          <w:bCs/>
          <w:sz w:val="32"/>
          <w:szCs w:val="30"/>
        </w:rPr>
        <w:t>预算说明</w:t>
      </w:r>
      <w:r>
        <w:rPr>
          <w:rFonts w:hint="eastAsia" w:ascii="仿宋" w:hAnsi="仿宋" w:eastAsia="仿宋" w:cs="宋体"/>
          <w:b/>
          <w:bCs/>
          <w:sz w:val="32"/>
          <w:szCs w:val="30"/>
        </w:rPr>
        <w:t>：</w:t>
      </w:r>
    </w:p>
    <w:p>
      <w:pPr>
        <w:spacing w:line="520" w:lineRule="exact"/>
        <w:ind w:firstLine="646" w:firstLineChars="200"/>
        <w:rPr>
          <w:rFonts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年涉及政府购买服务项目0个，预算资金0万元。</w:t>
      </w:r>
    </w:p>
    <w:p>
      <w:pPr>
        <w:spacing w:line="520" w:lineRule="exact"/>
        <w:ind w:firstLine="759" w:firstLineChars="235"/>
        <w:outlineLvl w:val="2"/>
        <w:rPr>
          <w:rFonts w:ascii="仿宋" w:hAnsi="仿宋" w:eastAsia="仿宋" w:cs="宋体"/>
          <w:b/>
          <w:bCs/>
          <w:sz w:val="32"/>
          <w:szCs w:val="30"/>
        </w:rPr>
      </w:pPr>
      <w:r>
        <w:rPr>
          <w:rFonts w:hint="eastAsia" w:ascii="仿宋" w:hAnsi="仿宋" w:eastAsia="仿宋" w:cs="宋体"/>
          <w:b/>
          <w:bCs/>
          <w:sz w:val="32"/>
          <w:szCs w:val="30"/>
        </w:rPr>
        <w:t>（四）绩效目标情况及绩效评价结果说明：</w:t>
      </w:r>
    </w:p>
    <w:p>
      <w:pPr>
        <w:spacing w:line="540" w:lineRule="exact"/>
        <w:ind w:firstLine="646" w:firstLineChars="200"/>
        <w:rPr>
          <w:rFonts w:ascii="仿宋_GB2312" w:hAnsi="黑体" w:eastAsia="仿宋_GB2312"/>
          <w:sz w:val="32"/>
          <w:szCs w:val="32"/>
        </w:rPr>
      </w:pPr>
      <w:r>
        <w:rPr>
          <w:rFonts w:hint="eastAsia" w:ascii="仿宋_GB2312" w:hAnsi="黑体" w:eastAsia="仿宋_GB2312"/>
          <w:sz w:val="32"/>
          <w:szCs w:val="32"/>
        </w:rPr>
        <w:t xml:space="preserve">北京市西城区医疗机构管理服务中心预算内绩效项目2个，金额 </w:t>
      </w:r>
      <w:r>
        <w:rPr>
          <w:rFonts w:hint="eastAsia" w:ascii="仿宋_GB2312" w:hAnsi="黑体" w:eastAsia="仿宋_GB2312"/>
          <w:sz w:val="32"/>
          <w:szCs w:val="32"/>
          <w:lang w:val="en-US" w:eastAsia="zh-CN"/>
        </w:rPr>
        <w:t>40.75</w:t>
      </w:r>
      <w:r>
        <w:rPr>
          <w:rFonts w:hint="eastAsia" w:ascii="仿宋_GB2312" w:hAnsi="黑体" w:eastAsia="仿宋_GB2312"/>
          <w:sz w:val="32"/>
          <w:szCs w:val="32"/>
        </w:rPr>
        <w:t>万元,分别是:医院第三方满意度调查评价经费16.20万元;医疗机构管理和服务业务经费</w:t>
      </w:r>
      <w:r>
        <w:rPr>
          <w:rFonts w:hint="eastAsia" w:ascii="仿宋_GB2312" w:hAnsi="黑体" w:eastAsia="仿宋_GB2312"/>
          <w:sz w:val="32"/>
          <w:szCs w:val="32"/>
          <w:lang w:val="en-US" w:eastAsia="zh-CN"/>
        </w:rPr>
        <w:t>24.55</w:t>
      </w:r>
      <w:r>
        <w:rPr>
          <w:rFonts w:hint="eastAsia" w:ascii="仿宋_GB2312" w:hAnsi="黑体" w:eastAsia="仿宋_GB2312"/>
          <w:sz w:val="32"/>
          <w:szCs w:val="32"/>
        </w:rPr>
        <w:t>万元。其中：100万以上的项目0个，金额0.00万元。</w:t>
      </w:r>
    </w:p>
    <w:p>
      <w:pPr>
        <w:spacing w:line="540" w:lineRule="exact"/>
        <w:ind w:firstLine="646" w:firstLineChars="200"/>
        <w:rPr>
          <w:rFonts w:ascii="仿宋_GB2312" w:hAnsi="黑体" w:eastAsia="仿宋_GB2312"/>
          <w:sz w:val="32"/>
          <w:szCs w:val="32"/>
        </w:rPr>
      </w:pPr>
      <w:r>
        <w:rPr>
          <w:rFonts w:hint="eastAsia" w:ascii="仿宋_GB2312" w:hAnsi="黑体" w:eastAsia="仿宋_GB2312"/>
          <w:sz w:val="32"/>
          <w:szCs w:val="32"/>
        </w:rPr>
        <w:t>为了加强预算绩效管理，强化支出责任，建立科学、合理的财政支出绩效跟踪机制，提高财政资金使用效益，我单位严格执行上级部门关于预算绩效管理的相关规定和要求，按时进行整体预算执行绩效跟踪并形成报告，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年度绩效管理跟踪自评结果良好。</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ascii="仿宋_GB2312" w:eastAsia="仿宋_GB2312"/>
          <w:color w:val="000000"/>
          <w:sz w:val="32"/>
          <w:szCs w:val="32"/>
        </w:rPr>
        <w:t>年</w:t>
      </w:r>
      <w:r>
        <w:rPr>
          <w:rFonts w:hint="eastAsia" w:ascii="仿宋_GB2312" w:eastAsia="仿宋_GB2312"/>
          <w:color w:val="000000"/>
          <w:sz w:val="32"/>
          <w:szCs w:val="32"/>
        </w:rPr>
        <w:t>度，按照上级部门要求继续</w:t>
      </w:r>
      <w:r>
        <w:rPr>
          <w:rFonts w:ascii="仿宋_GB2312" w:eastAsia="仿宋_GB2312"/>
          <w:color w:val="000000"/>
          <w:sz w:val="32"/>
          <w:szCs w:val="32"/>
        </w:rPr>
        <w:t>开展预算</w:t>
      </w:r>
      <w:r>
        <w:rPr>
          <w:rFonts w:hint="eastAsia" w:ascii="仿宋_GB2312" w:eastAsia="仿宋_GB2312"/>
          <w:color w:val="000000"/>
          <w:sz w:val="32"/>
          <w:szCs w:val="32"/>
        </w:rPr>
        <w:t>整体及项目</w:t>
      </w:r>
      <w:r>
        <w:rPr>
          <w:rFonts w:ascii="仿宋_GB2312" w:eastAsia="仿宋_GB2312"/>
          <w:color w:val="000000"/>
          <w:sz w:val="32"/>
          <w:szCs w:val="32"/>
        </w:rPr>
        <w:t>绩效</w:t>
      </w:r>
      <w:r>
        <w:rPr>
          <w:rFonts w:hint="eastAsia" w:ascii="仿宋_GB2312" w:eastAsia="仿宋_GB2312"/>
          <w:color w:val="000000"/>
          <w:sz w:val="32"/>
          <w:szCs w:val="32"/>
        </w:rPr>
        <w:t>跟踪评价</w:t>
      </w:r>
      <w:r>
        <w:rPr>
          <w:rFonts w:ascii="仿宋_GB2312" w:eastAsia="仿宋_GB2312"/>
          <w:color w:val="000000"/>
          <w:sz w:val="32"/>
          <w:szCs w:val="32"/>
        </w:rPr>
        <w:t>工作</w:t>
      </w:r>
      <w:r>
        <w:rPr>
          <w:rFonts w:hint="eastAsia" w:ascii="仿宋_GB2312" w:eastAsia="仿宋_GB2312"/>
          <w:color w:val="000000"/>
          <w:sz w:val="32"/>
          <w:szCs w:val="32"/>
        </w:rPr>
        <w:t>。</w:t>
      </w:r>
    </w:p>
    <w:p>
      <w:pPr>
        <w:spacing w:line="520" w:lineRule="exact"/>
        <w:ind w:firstLine="759" w:firstLineChars="235"/>
        <w:outlineLvl w:val="2"/>
        <w:rPr>
          <w:rFonts w:ascii="仿宋" w:hAnsi="仿宋" w:eastAsia="仿宋" w:cs="宋体"/>
          <w:b/>
          <w:bCs/>
          <w:sz w:val="32"/>
          <w:szCs w:val="30"/>
        </w:rPr>
      </w:pPr>
      <w:r>
        <w:rPr>
          <w:rFonts w:hint="eastAsia" w:ascii="仿宋" w:hAnsi="仿宋" w:eastAsia="仿宋" w:cs="宋体"/>
          <w:b/>
          <w:bCs/>
          <w:sz w:val="32"/>
          <w:szCs w:val="30"/>
        </w:rPr>
        <w:t>（五）国有</w:t>
      </w:r>
      <w:r>
        <w:rPr>
          <w:rFonts w:ascii="仿宋" w:hAnsi="仿宋" w:eastAsia="仿宋" w:cs="宋体"/>
          <w:b/>
          <w:bCs/>
          <w:sz w:val="32"/>
          <w:szCs w:val="30"/>
        </w:rPr>
        <w:t>资本经营预算财政拨款</w:t>
      </w:r>
      <w:r>
        <w:rPr>
          <w:rFonts w:hint="eastAsia" w:ascii="仿宋" w:hAnsi="仿宋" w:eastAsia="仿宋" w:cs="宋体"/>
          <w:b/>
          <w:bCs/>
          <w:sz w:val="32"/>
          <w:szCs w:val="30"/>
        </w:rPr>
        <w:t>情况</w:t>
      </w:r>
      <w:r>
        <w:rPr>
          <w:rFonts w:ascii="仿宋" w:hAnsi="仿宋" w:eastAsia="仿宋" w:cs="宋体"/>
          <w:b/>
          <w:bCs/>
          <w:sz w:val="32"/>
          <w:szCs w:val="30"/>
        </w:rPr>
        <w:t>说明</w:t>
      </w:r>
      <w:r>
        <w:rPr>
          <w:rFonts w:hint="eastAsia" w:ascii="仿宋" w:hAnsi="仿宋" w:eastAsia="仿宋" w:cs="宋体"/>
          <w:b/>
          <w:bCs/>
          <w:sz w:val="32"/>
          <w:szCs w:val="30"/>
        </w:rPr>
        <w:t>：</w:t>
      </w:r>
    </w:p>
    <w:p>
      <w:pPr>
        <w:spacing w:line="560" w:lineRule="exact"/>
        <w:ind w:firstLine="646" w:firstLineChars="200"/>
        <w:rPr>
          <w:rFonts w:ascii="仿宋_GB2312" w:hAnsi="黑体" w:eastAsia="仿宋_GB2312"/>
          <w:sz w:val="32"/>
          <w:szCs w:val="32"/>
        </w:rPr>
      </w:pPr>
      <w:r>
        <w:rPr>
          <w:rFonts w:hint="eastAsia" w:ascii="仿宋" w:hAnsi="仿宋" w:eastAsia="仿宋"/>
          <w:sz w:val="32"/>
          <w:szCs w:val="32"/>
        </w:rPr>
        <w:t>我单位无此类信息。</w:t>
      </w:r>
    </w:p>
    <w:p>
      <w:pPr>
        <w:spacing w:line="520" w:lineRule="exact"/>
        <w:ind w:firstLine="759" w:firstLineChars="235"/>
        <w:outlineLvl w:val="2"/>
        <w:rPr>
          <w:rFonts w:ascii="仿宋" w:hAnsi="仿宋" w:eastAsia="仿宋" w:cs="宋体"/>
          <w:b/>
          <w:bCs/>
          <w:sz w:val="32"/>
          <w:szCs w:val="30"/>
        </w:rPr>
      </w:pPr>
      <w:r>
        <w:rPr>
          <w:rFonts w:hint="eastAsia" w:ascii="仿宋" w:hAnsi="仿宋" w:eastAsia="仿宋" w:cs="宋体"/>
          <w:b/>
          <w:bCs/>
          <w:sz w:val="32"/>
          <w:szCs w:val="30"/>
        </w:rPr>
        <w:t>（六）国有资产</w:t>
      </w:r>
      <w:r>
        <w:rPr>
          <w:rFonts w:ascii="仿宋" w:hAnsi="仿宋" w:eastAsia="仿宋" w:cs="宋体"/>
          <w:b/>
          <w:bCs/>
          <w:sz w:val="32"/>
          <w:szCs w:val="30"/>
        </w:rPr>
        <w:t>占用情况说明</w:t>
      </w:r>
      <w:r>
        <w:rPr>
          <w:rFonts w:hint="eastAsia" w:ascii="仿宋" w:hAnsi="仿宋" w:eastAsia="仿宋" w:cs="宋体"/>
          <w:b/>
          <w:bCs/>
          <w:sz w:val="32"/>
          <w:szCs w:val="30"/>
        </w:rPr>
        <w:t>：</w:t>
      </w:r>
    </w:p>
    <w:p>
      <w:pPr>
        <w:spacing w:line="520" w:lineRule="exact"/>
        <w:ind w:firstLine="646" w:firstLineChars="200"/>
        <w:rPr>
          <w:rFonts w:ascii="仿宋_GB2312" w:eastAsia="仿宋_GB2312"/>
          <w:color w:val="000000"/>
          <w:sz w:val="32"/>
          <w:szCs w:val="32"/>
        </w:rPr>
      </w:pPr>
      <w:r>
        <w:rPr>
          <w:rFonts w:ascii="仿宋_GB2312" w:eastAsia="仿宋_GB2312"/>
          <w:color w:val="000000"/>
          <w:sz w:val="32"/>
          <w:szCs w:val="32"/>
        </w:rPr>
        <w:t>截止</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底，</w:t>
      </w:r>
      <w:r>
        <w:rPr>
          <w:rFonts w:hint="eastAsia" w:ascii="仿宋_GB2312" w:eastAsia="仿宋_GB2312"/>
          <w:color w:val="auto"/>
          <w:sz w:val="32"/>
          <w:szCs w:val="32"/>
        </w:rPr>
        <w:t>本单位</w:t>
      </w:r>
      <w:r>
        <w:rPr>
          <w:rFonts w:ascii="仿宋_GB2312" w:eastAsia="仿宋_GB2312"/>
          <w:color w:val="auto"/>
          <w:sz w:val="32"/>
          <w:szCs w:val="32"/>
        </w:rPr>
        <w:t>固定资产总额</w:t>
      </w:r>
      <w:r>
        <w:rPr>
          <w:rFonts w:hint="eastAsia" w:ascii="仿宋_GB2312" w:eastAsia="仿宋_GB2312"/>
          <w:color w:val="auto"/>
          <w:sz w:val="32"/>
          <w:szCs w:val="32"/>
          <w:lang w:val="en-US" w:eastAsia="zh-CN"/>
        </w:rPr>
        <w:t>21.16</w:t>
      </w:r>
      <w:r>
        <w:rPr>
          <w:rFonts w:hint="eastAsia" w:ascii="仿宋_GB2312" w:eastAsia="仿宋_GB2312"/>
          <w:color w:val="auto"/>
          <w:sz w:val="32"/>
          <w:szCs w:val="32"/>
        </w:rPr>
        <w:t>万元</w:t>
      </w:r>
      <w:r>
        <w:rPr>
          <w:rFonts w:ascii="仿宋_GB2312" w:eastAsia="仿宋_GB2312"/>
          <w:color w:val="auto"/>
          <w:sz w:val="32"/>
          <w:szCs w:val="32"/>
        </w:rPr>
        <w:t>，</w:t>
      </w:r>
      <w:r>
        <w:rPr>
          <w:rFonts w:ascii="仿宋_GB2312" w:eastAsia="仿宋_GB2312"/>
          <w:color w:val="000000"/>
          <w:sz w:val="32"/>
          <w:szCs w:val="32"/>
        </w:rPr>
        <w:t>其中：</w:t>
      </w:r>
      <w:r>
        <w:rPr>
          <w:rFonts w:hint="eastAsia" w:ascii="仿宋_GB2312" w:eastAsia="仿宋_GB2312"/>
          <w:color w:val="000000"/>
          <w:sz w:val="32"/>
          <w:szCs w:val="32"/>
        </w:rPr>
        <w:t>车辆0台</w:t>
      </w:r>
      <w:r>
        <w:rPr>
          <w:rFonts w:ascii="仿宋_GB2312" w:eastAsia="仿宋_GB2312"/>
          <w:color w:val="000000"/>
          <w:sz w:val="32"/>
          <w:szCs w:val="32"/>
        </w:rPr>
        <w:t>，</w:t>
      </w:r>
      <w:r>
        <w:rPr>
          <w:rFonts w:hint="eastAsia" w:ascii="仿宋_GB2312" w:eastAsia="仿宋_GB2312"/>
          <w:color w:val="000000"/>
          <w:sz w:val="32"/>
          <w:szCs w:val="32"/>
        </w:rPr>
        <w:t>0万元；单位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rPr>
        <w:t>0台（套）、0万元；单位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rPr>
        <w:t>0台（套）、0万元。</w:t>
      </w:r>
    </w:p>
    <w:p>
      <w:pPr>
        <w:spacing w:line="520" w:lineRule="exact"/>
        <w:ind w:firstLine="646" w:firstLineChars="200"/>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部门预算安排购置车辆0台，0万元；安排购置单位价值50万元以上的通用设备0台（套）、0万元；安排购置单位价值100万元以上的专用设备0台（套）、0万元。</w:t>
      </w:r>
    </w:p>
    <w:p>
      <w:pPr>
        <w:spacing w:line="520" w:lineRule="exact"/>
        <w:ind w:firstLine="759" w:firstLineChars="235"/>
        <w:outlineLvl w:val="2"/>
        <w:rPr>
          <w:rFonts w:ascii="仿宋" w:hAnsi="仿宋" w:eastAsia="仿宋" w:cs="宋体"/>
          <w:b/>
          <w:bCs/>
          <w:sz w:val="32"/>
          <w:szCs w:val="30"/>
        </w:rPr>
      </w:pPr>
      <w:r>
        <w:rPr>
          <w:rFonts w:hint="eastAsia" w:ascii="仿宋" w:hAnsi="仿宋" w:eastAsia="仿宋" w:cs="宋体"/>
          <w:b/>
          <w:bCs/>
          <w:sz w:val="32"/>
          <w:szCs w:val="30"/>
        </w:rPr>
        <w:t>（七）重点行政事业性收费情况说明</w:t>
      </w:r>
    </w:p>
    <w:p>
      <w:pPr>
        <w:spacing w:line="560" w:lineRule="exact"/>
        <w:ind w:firstLine="646" w:firstLineChars="200"/>
        <w:rPr>
          <w:rFonts w:ascii="仿宋" w:hAnsi="仿宋" w:eastAsia="仿宋"/>
          <w:sz w:val="32"/>
          <w:szCs w:val="32"/>
        </w:rPr>
      </w:pPr>
      <w:r>
        <w:rPr>
          <w:rFonts w:hint="eastAsia" w:ascii="仿宋" w:hAnsi="仿宋" w:eastAsia="仿宋"/>
          <w:sz w:val="32"/>
          <w:szCs w:val="32"/>
        </w:rPr>
        <w:t>我单位无此类信息。</w:t>
      </w:r>
    </w:p>
    <w:p>
      <w:pPr>
        <w:spacing w:line="520" w:lineRule="exact"/>
        <w:ind w:firstLine="759" w:firstLineChars="235"/>
        <w:outlineLvl w:val="2"/>
        <w:rPr>
          <w:rFonts w:ascii="仿宋" w:hAnsi="仿宋" w:eastAsia="仿宋" w:cs="宋体"/>
          <w:b/>
          <w:bCs/>
          <w:sz w:val="32"/>
          <w:szCs w:val="30"/>
        </w:rPr>
      </w:pPr>
      <w:r>
        <w:rPr>
          <w:rFonts w:hint="eastAsia" w:ascii="仿宋" w:hAnsi="仿宋" w:eastAsia="仿宋" w:cs="宋体"/>
          <w:b/>
          <w:bCs/>
          <w:sz w:val="32"/>
          <w:szCs w:val="30"/>
        </w:rPr>
        <w:t>（八）政府性基金预算财政拨款收入、支出全为零。</w:t>
      </w:r>
    </w:p>
    <w:p>
      <w:pPr>
        <w:spacing w:line="520" w:lineRule="exact"/>
        <w:ind w:firstLine="646" w:firstLineChars="200"/>
        <w:rPr>
          <w:rFonts w:ascii="仿宋_GB2312" w:eastAsia="仿宋_GB2312"/>
          <w:color w:val="000000"/>
          <w:sz w:val="32"/>
          <w:szCs w:val="32"/>
        </w:rPr>
      </w:pPr>
    </w:p>
    <w:p>
      <w:pPr>
        <w:spacing w:line="520" w:lineRule="exact"/>
        <w:ind w:firstLine="646" w:firstLineChars="200"/>
        <w:outlineLvl w:val="1"/>
        <w:rPr>
          <w:rFonts w:ascii="黑体" w:hAnsi="黑体" w:eastAsia="黑体" w:cs="黑体"/>
          <w:b/>
          <w:sz w:val="32"/>
          <w:szCs w:val="32"/>
        </w:rPr>
      </w:pPr>
      <w:r>
        <w:rPr>
          <w:rFonts w:hint="eastAsia" w:ascii="黑体" w:hAnsi="黑体" w:eastAsia="黑体" w:cs="黑体"/>
          <w:b/>
          <w:sz w:val="32"/>
          <w:szCs w:val="32"/>
        </w:rPr>
        <w:t>六．名称解释</w:t>
      </w:r>
    </w:p>
    <w:p>
      <w:pPr>
        <w:spacing w:line="560" w:lineRule="exact"/>
        <w:ind w:firstLine="646" w:firstLineChars="200"/>
        <w:rPr>
          <w:rFonts w:ascii="仿宋" w:hAnsi="仿宋" w:eastAsia="仿宋"/>
          <w:sz w:val="32"/>
          <w:szCs w:val="32"/>
        </w:rPr>
      </w:pPr>
      <w:r>
        <w:rPr>
          <w:rFonts w:hint="eastAsia" w:ascii="仿宋_GB2312" w:eastAsia="仿宋_GB2312"/>
          <w:sz w:val="32"/>
          <w:szCs w:val="32"/>
        </w:rPr>
        <w:t>1.</w:t>
      </w:r>
      <w:r>
        <w:rPr>
          <w:rFonts w:hint="eastAsia" w:ascii="仿宋" w:hAnsi="仿宋" w:eastAsia="仿宋"/>
          <w:sz w:val="32"/>
          <w:szCs w:val="32"/>
        </w:rPr>
        <w:t xml:space="preserve"> 一般公共预算拨款收入：指单位本年度从财政部门取得的财政拨款。 </w:t>
      </w:r>
    </w:p>
    <w:p>
      <w:pPr>
        <w:spacing w:line="520" w:lineRule="exact"/>
        <w:ind w:firstLine="646" w:firstLineChars="200"/>
        <w:rPr>
          <w:rFonts w:ascii="仿宋_GB2312" w:hAnsi="黑体" w:eastAsia="仿宋_GB2312"/>
          <w:sz w:val="32"/>
          <w:szCs w:val="32"/>
        </w:rPr>
      </w:pPr>
      <w:r>
        <w:rPr>
          <w:rFonts w:hint="eastAsia" w:ascii="仿宋_GB2312" w:eastAsia="仿宋_GB2312"/>
          <w:sz w:val="32"/>
          <w:szCs w:val="32"/>
        </w:rPr>
        <w:t>2.</w:t>
      </w:r>
      <w:r>
        <w:rPr>
          <w:rFonts w:hint="eastAsia" w:ascii="仿宋_GB2312" w:hAnsi="黑体" w:eastAsia="仿宋_GB2312"/>
          <w:sz w:val="32"/>
          <w:szCs w:val="32"/>
        </w:rPr>
        <w:t>机构运行经费：是指本单位的在职人员公用支出经费，包括办公及印刷费、邮电费、差旅费、会议费、福利费、日常维修费、专用材料及一般设备购置费、办公用房水电费、办公用房取暖费、办公用房物业管理费、公务用车运行维护以及其他费用。</w:t>
      </w:r>
    </w:p>
    <w:p>
      <w:pPr>
        <w:pStyle w:val="5"/>
        <w:spacing w:before="0" w:beforeAutospacing="0" w:after="150" w:afterAutospacing="0" w:line="540" w:lineRule="exact"/>
        <w:ind w:firstLine="646"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租用费、燃料费、维修费、过路过桥费、保险费、安全奖励费等支出；公务接待费指单位按规定开支的各类公务接待(含外宾接待)支出。</w:t>
      </w:r>
    </w:p>
    <w:p>
      <w:pPr>
        <w:pStyle w:val="5"/>
        <w:spacing w:before="0" w:beforeAutospacing="0" w:after="150" w:afterAutospacing="0" w:line="540" w:lineRule="exact"/>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w:t>
      </w:r>
      <w:r>
        <w:rPr>
          <w:rFonts w:hint="eastAsia" w:ascii="仿宋_GB2312" w:hAnsi="Times New Roman" w:eastAsia="仿宋_GB2312" w:cs="Times New Roman"/>
          <w:b/>
          <w:bCs/>
          <w:kern w:val="2"/>
          <w:sz w:val="32"/>
          <w:szCs w:val="32"/>
        </w:rPr>
        <w:t>　</w:t>
      </w:r>
      <w:r>
        <w:rPr>
          <w:rFonts w:hint="eastAsia" w:ascii="仿宋_GB2312" w:hAnsi="Times New Roman" w:eastAsia="仿宋_GB2312" w:cs="Times New Roman"/>
          <w:kern w:val="2"/>
          <w:sz w:val="32"/>
          <w:szCs w:val="32"/>
        </w:rPr>
        <w:t>4.基本支出：指为保障机构正常运转、完成日常工作任务而发生的人员支出和商品服务支出。</w:t>
      </w:r>
    </w:p>
    <w:p>
      <w:pPr>
        <w:pStyle w:val="5"/>
        <w:spacing w:before="0" w:beforeAutospacing="0" w:after="150" w:afterAutospacing="0" w:line="540" w:lineRule="exact"/>
        <w:ind w:firstLine="641"/>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5.项目支出：指在基本支出之外为完成特定行政任务或事业发展目标所发生的支出。</w:t>
      </w:r>
    </w:p>
    <w:p>
      <w:pPr>
        <w:pStyle w:val="5"/>
        <w:spacing w:before="0" w:beforeAutospacing="0" w:after="150" w:afterAutospacing="0" w:line="540" w:lineRule="exact"/>
        <w:rPr>
          <w:rFonts w:ascii="宋体" w:hAnsi="宋体" w:cs="宋体"/>
          <w:color w:val="000000"/>
          <w:kern w:val="0"/>
          <w:sz w:val="24"/>
          <w:szCs w:val="20"/>
        </w:rPr>
      </w:pPr>
    </w:p>
    <w:sectPr>
      <w:footerReference r:id="rId3" w:type="default"/>
      <w:pgSz w:w="11905" w:h="16838"/>
      <w:pgMar w:top="1701" w:right="1474" w:bottom="1984" w:left="1587" w:header="851" w:footer="992" w:gutter="0"/>
      <w:cols w:space="0" w:num="1"/>
      <w:rtlGutter w:val="0"/>
      <w:docGrid w:type="linesAndChars" w:linePitch="332" w:charSpace="7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6487A"/>
    <w:multiLevelType w:val="singleLevel"/>
    <w:tmpl w:val="7FE6487A"/>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7"/>
  <w:drawingGridVerticalSpacing w:val="166"/>
  <w:displayHorizont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D3"/>
    <w:rsid w:val="00003514"/>
    <w:rsid w:val="00011A2F"/>
    <w:rsid w:val="00016EFD"/>
    <w:rsid w:val="00021220"/>
    <w:rsid w:val="00024A36"/>
    <w:rsid w:val="00024B02"/>
    <w:rsid w:val="00025AC9"/>
    <w:rsid w:val="0003055B"/>
    <w:rsid w:val="0004138F"/>
    <w:rsid w:val="00064565"/>
    <w:rsid w:val="00065B5B"/>
    <w:rsid w:val="00074C61"/>
    <w:rsid w:val="0008145C"/>
    <w:rsid w:val="000824D8"/>
    <w:rsid w:val="00085117"/>
    <w:rsid w:val="000960AE"/>
    <w:rsid w:val="000A180B"/>
    <w:rsid w:val="000B159C"/>
    <w:rsid w:val="000B2688"/>
    <w:rsid w:val="000B331D"/>
    <w:rsid w:val="000C1992"/>
    <w:rsid w:val="000C24B1"/>
    <w:rsid w:val="000C3F21"/>
    <w:rsid w:val="000E535E"/>
    <w:rsid w:val="000F0078"/>
    <w:rsid w:val="000F2CCD"/>
    <w:rsid w:val="000F6869"/>
    <w:rsid w:val="001002D5"/>
    <w:rsid w:val="0010167D"/>
    <w:rsid w:val="001046A8"/>
    <w:rsid w:val="001077F4"/>
    <w:rsid w:val="00120BB7"/>
    <w:rsid w:val="00121AC2"/>
    <w:rsid w:val="0014082B"/>
    <w:rsid w:val="00142B7F"/>
    <w:rsid w:val="00145302"/>
    <w:rsid w:val="001455CB"/>
    <w:rsid w:val="00155C7D"/>
    <w:rsid w:val="00184C58"/>
    <w:rsid w:val="001853B0"/>
    <w:rsid w:val="001977D8"/>
    <w:rsid w:val="001A1953"/>
    <w:rsid w:val="001A2651"/>
    <w:rsid w:val="001A4098"/>
    <w:rsid w:val="001B20C4"/>
    <w:rsid w:val="001B2FDA"/>
    <w:rsid w:val="001B4929"/>
    <w:rsid w:val="001B7529"/>
    <w:rsid w:val="001C0684"/>
    <w:rsid w:val="001D0403"/>
    <w:rsid w:val="001D0F1A"/>
    <w:rsid w:val="001D1BFA"/>
    <w:rsid w:val="001D5C70"/>
    <w:rsid w:val="001E14AC"/>
    <w:rsid w:val="001F1FD3"/>
    <w:rsid w:val="002004DB"/>
    <w:rsid w:val="0022096D"/>
    <w:rsid w:val="00227FB3"/>
    <w:rsid w:val="002332EA"/>
    <w:rsid w:val="002349E0"/>
    <w:rsid w:val="00234AC1"/>
    <w:rsid w:val="00236352"/>
    <w:rsid w:val="002464E7"/>
    <w:rsid w:val="002466B7"/>
    <w:rsid w:val="00262880"/>
    <w:rsid w:val="00272C7B"/>
    <w:rsid w:val="00284E64"/>
    <w:rsid w:val="00287755"/>
    <w:rsid w:val="002966DF"/>
    <w:rsid w:val="0029732D"/>
    <w:rsid w:val="002A1B30"/>
    <w:rsid w:val="002C588B"/>
    <w:rsid w:val="002C58CB"/>
    <w:rsid w:val="002D6E9F"/>
    <w:rsid w:val="002F12C6"/>
    <w:rsid w:val="00302275"/>
    <w:rsid w:val="003027B1"/>
    <w:rsid w:val="003036E7"/>
    <w:rsid w:val="00310BF5"/>
    <w:rsid w:val="00311129"/>
    <w:rsid w:val="00334578"/>
    <w:rsid w:val="00353993"/>
    <w:rsid w:val="00354488"/>
    <w:rsid w:val="0036601A"/>
    <w:rsid w:val="00367BDA"/>
    <w:rsid w:val="003732B8"/>
    <w:rsid w:val="00374286"/>
    <w:rsid w:val="00384B24"/>
    <w:rsid w:val="00394C58"/>
    <w:rsid w:val="003A52AB"/>
    <w:rsid w:val="003A5CCF"/>
    <w:rsid w:val="003A6C2A"/>
    <w:rsid w:val="003B0AFA"/>
    <w:rsid w:val="003B201F"/>
    <w:rsid w:val="003B2151"/>
    <w:rsid w:val="003B3109"/>
    <w:rsid w:val="003C72F2"/>
    <w:rsid w:val="003D3A52"/>
    <w:rsid w:val="003E30FE"/>
    <w:rsid w:val="003E6105"/>
    <w:rsid w:val="003F1B2C"/>
    <w:rsid w:val="003F367D"/>
    <w:rsid w:val="003F6A07"/>
    <w:rsid w:val="00405343"/>
    <w:rsid w:val="0040754D"/>
    <w:rsid w:val="004120FB"/>
    <w:rsid w:val="00421195"/>
    <w:rsid w:val="00423534"/>
    <w:rsid w:val="0044310D"/>
    <w:rsid w:val="00443E17"/>
    <w:rsid w:val="00446CFF"/>
    <w:rsid w:val="00452494"/>
    <w:rsid w:val="00474BB7"/>
    <w:rsid w:val="00496B9E"/>
    <w:rsid w:val="004A029F"/>
    <w:rsid w:val="004A26FD"/>
    <w:rsid w:val="004B0F13"/>
    <w:rsid w:val="004B20A3"/>
    <w:rsid w:val="004B442B"/>
    <w:rsid w:val="004B48BC"/>
    <w:rsid w:val="004C1606"/>
    <w:rsid w:val="004D0E98"/>
    <w:rsid w:val="004D1189"/>
    <w:rsid w:val="004E1935"/>
    <w:rsid w:val="004E1C7D"/>
    <w:rsid w:val="004F0845"/>
    <w:rsid w:val="004F1673"/>
    <w:rsid w:val="004F30F2"/>
    <w:rsid w:val="00520157"/>
    <w:rsid w:val="005327E5"/>
    <w:rsid w:val="0055373C"/>
    <w:rsid w:val="00560509"/>
    <w:rsid w:val="0056122E"/>
    <w:rsid w:val="00563403"/>
    <w:rsid w:val="00571A6A"/>
    <w:rsid w:val="00573BB4"/>
    <w:rsid w:val="00581014"/>
    <w:rsid w:val="00586D7D"/>
    <w:rsid w:val="005920F2"/>
    <w:rsid w:val="00594FF9"/>
    <w:rsid w:val="005963F0"/>
    <w:rsid w:val="005A302B"/>
    <w:rsid w:val="005B17A4"/>
    <w:rsid w:val="005B1C10"/>
    <w:rsid w:val="005B46BA"/>
    <w:rsid w:val="005C477E"/>
    <w:rsid w:val="005C4E7C"/>
    <w:rsid w:val="005C5347"/>
    <w:rsid w:val="005C6F05"/>
    <w:rsid w:val="005D1A38"/>
    <w:rsid w:val="005E3364"/>
    <w:rsid w:val="005E522F"/>
    <w:rsid w:val="005F172C"/>
    <w:rsid w:val="005F5DD5"/>
    <w:rsid w:val="006030C7"/>
    <w:rsid w:val="00610A04"/>
    <w:rsid w:val="00622F37"/>
    <w:rsid w:val="006303E1"/>
    <w:rsid w:val="006377A2"/>
    <w:rsid w:val="00647D29"/>
    <w:rsid w:val="0066280A"/>
    <w:rsid w:val="006715A5"/>
    <w:rsid w:val="00685446"/>
    <w:rsid w:val="00686A35"/>
    <w:rsid w:val="00686BD4"/>
    <w:rsid w:val="006A2099"/>
    <w:rsid w:val="006A47F0"/>
    <w:rsid w:val="006A7966"/>
    <w:rsid w:val="006B6864"/>
    <w:rsid w:val="006C332C"/>
    <w:rsid w:val="006C47B9"/>
    <w:rsid w:val="006E3441"/>
    <w:rsid w:val="006E4067"/>
    <w:rsid w:val="006F20F8"/>
    <w:rsid w:val="00706D75"/>
    <w:rsid w:val="00712C41"/>
    <w:rsid w:val="00720636"/>
    <w:rsid w:val="00720E96"/>
    <w:rsid w:val="007227C9"/>
    <w:rsid w:val="00731FA0"/>
    <w:rsid w:val="00747C03"/>
    <w:rsid w:val="0075349D"/>
    <w:rsid w:val="00763EDD"/>
    <w:rsid w:val="00765293"/>
    <w:rsid w:val="00776627"/>
    <w:rsid w:val="007857D6"/>
    <w:rsid w:val="00785E2A"/>
    <w:rsid w:val="00790779"/>
    <w:rsid w:val="00791600"/>
    <w:rsid w:val="0079557D"/>
    <w:rsid w:val="007B244F"/>
    <w:rsid w:val="007B5969"/>
    <w:rsid w:val="007C524B"/>
    <w:rsid w:val="007D47DF"/>
    <w:rsid w:val="007D6BD0"/>
    <w:rsid w:val="0080405A"/>
    <w:rsid w:val="00811E22"/>
    <w:rsid w:val="0082144C"/>
    <w:rsid w:val="00823D27"/>
    <w:rsid w:val="00826A75"/>
    <w:rsid w:val="00846DEE"/>
    <w:rsid w:val="008475F2"/>
    <w:rsid w:val="00877925"/>
    <w:rsid w:val="008836B9"/>
    <w:rsid w:val="00883EE4"/>
    <w:rsid w:val="00887C4B"/>
    <w:rsid w:val="00892857"/>
    <w:rsid w:val="008B1A89"/>
    <w:rsid w:val="008B3FCA"/>
    <w:rsid w:val="008B63A1"/>
    <w:rsid w:val="008C49D3"/>
    <w:rsid w:val="008D74E3"/>
    <w:rsid w:val="008D7882"/>
    <w:rsid w:val="008E2133"/>
    <w:rsid w:val="008F6AA7"/>
    <w:rsid w:val="00905024"/>
    <w:rsid w:val="00913DBE"/>
    <w:rsid w:val="009179BD"/>
    <w:rsid w:val="00931438"/>
    <w:rsid w:val="00934D31"/>
    <w:rsid w:val="009361BE"/>
    <w:rsid w:val="00950ECA"/>
    <w:rsid w:val="00951068"/>
    <w:rsid w:val="009677FB"/>
    <w:rsid w:val="009849C9"/>
    <w:rsid w:val="00985216"/>
    <w:rsid w:val="00986E73"/>
    <w:rsid w:val="00996EA7"/>
    <w:rsid w:val="009B3895"/>
    <w:rsid w:val="009C0BC8"/>
    <w:rsid w:val="009C2148"/>
    <w:rsid w:val="009C3493"/>
    <w:rsid w:val="009E08D1"/>
    <w:rsid w:val="009E78BC"/>
    <w:rsid w:val="009F5AE5"/>
    <w:rsid w:val="009F677C"/>
    <w:rsid w:val="00A0192B"/>
    <w:rsid w:val="00A01A4D"/>
    <w:rsid w:val="00A1148C"/>
    <w:rsid w:val="00A15269"/>
    <w:rsid w:val="00A16C46"/>
    <w:rsid w:val="00A2738B"/>
    <w:rsid w:val="00A44978"/>
    <w:rsid w:val="00A5604B"/>
    <w:rsid w:val="00A566FE"/>
    <w:rsid w:val="00A569F0"/>
    <w:rsid w:val="00A62386"/>
    <w:rsid w:val="00A667AD"/>
    <w:rsid w:val="00A720E5"/>
    <w:rsid w:val="00A87CAA"/>
    <w:rsid w:val="00A97515"/>
    <w:rsid w:val="00AA3B11"/>
    <w:rsid w:val="00AC4C59"/>
    <w:rsid w:val="00AE71AA"/>
    <w:rsid w:val="00AF33A9"/>
    <w:rsid w:val="00B03887"/>
    <w:rsid w:val="00B0768A"/>
    <w:rsid w:val="00B46EFB"/>
    <w:rsid w:val="00B65ACA"/>
    <w:rsid w:val="00B6732F"/>
    <w:rsid w:val="00B67478"/>
    <w:rsid w:val="00B67C1F"/>
    <w:rsid w:val="00B73089"/>
    <w:rsid w:val="00B730D4"/>
    <w:rsid w:val="00B772BE"/>
    <w:rsid w:val="00B77CFE"/>
    <w:rsid w:val="00B82DAA"/>
    <w:rsid w:val="00B92FF5"/>
    <w:rsid w:val="00BB0B56"/>
    <w:rsid w:val="00BC505D"/>
    <w:rsid w:val="00BF32E4"/>
    <w:rsid w:val="00BF4667"/>
    <w:rsid w:val="00BF5044"/>
    <w:rsid w:val="00C06E41"/>
    <w:rsid w:val="00C103AC"/>
    <w:rsid w:val="00C179AD"/>
    <w:rsid w:val="00C21132"/>
    <w:rsid w:val="00C60C7F"/>
    <w:rsid w:val="00C6331F"/>
    <w:rsid w:val="00C777D8"/>
    <w:rsid w:val="00C823E2"/>
    <w:rsid w:val="00C91A99"/>
    <w:rsid w:val="00C93E40"/>
    <w:rsid w:val="00CA2A7E"/>
    <w:rsid w:val="00CC2483"/>
    <w:rsid w:val="00CC7C61"/>
    <w:rsid w:val="00CE267F"/>
    <w:rsid w:val="00CF00DA"/>
    <w:rsid w:val="00CF2BA6"/>
    <w:rsid w:val="00CF460D"/>
    <w:rsid w:val="00D007E3"/>
    <w:rsid w:val="00D030B7"/>
    <w:rsid w:val="00D11569"/>
    <w:rsid w:val="00D202F1"/>
    <w:rsid w:val="00D317B1"/>
    <w:rsid w:val="00D32532"/>
    <w:rsid w:val="00D47C87"/>
    <w:rsid w:val="00D548DA"/>
    <w:rsid w:val="00D63A5A"/>
    <w:rsid w:val="00D93FB2"/>
    <w:rsid w:val="00D943B9"/>
    <w:rsid w:val="00D95413"/>
    <w:rsid w:val="00D9656A"/>
    <w:rsid w:val="00DB0643"/>
    <w:rsid w:val="00DE1B7E"/>
    <w:rsid w:val="00DE7452"/>
    <w:rsid w:val="00DF0EBD"/>
    <w:rsid w:val="00DF6808"/>
    <w:rsid w:val="00E07BBC"/>
    <w:rsid w:val="00E108E9"/>
    <w:rsid w:val="00E1627B"/>
    <w:rsid w:val="00E1670F"/>
    <w:rsid w:val="00E23F0F"/>
    <w:rsid w:val="00E25B1A"/>
    <w:rsid w:val="00E26003"/>
    <w:rsid w:val="00E338CA"/>
    <w:rsid w:val="00E44490"/>
    <w:rsid w:val="00E51577"/>
    <w:rsid w:val="00E561A6"/>
    <w:rsid w:val="00E6401D"/>
    <w:rsid w:val="00E66DDF"/>
    <w:rsid w:val="00E70D12"/>
    <w:rsid w:val="00E838EC"/>
    <w:rsid w:val="00E86EC1"/>
    <w:rsid w:val="00E87B41"/>
    <w:rsid w:val="00E910B1"/>
    <w:rsid w:val="00E92CEB"/>
    <w:rsid w:val="00E94F2F"/>
    <w:rsid w:val="00EC72D7"/>
    <w:rsid w:val="00ED4FC1"/>
    <w:rsid w:val="00EF367D"/>
    <w:rsid w:val="00EF632A"/>
    <w:rsid w:val="00F036C3"/>
    <w:rsid w:val="00F156C4"/>
    <w:rsid w:val="00F2342C"/>
    <w:rsid w:val="00F23979"/>
    <w:rsid w:val="00F27A39"/>
    <w:rsid w:val="00F30FBC"/>
    <w:rsid w:val="00F32D5F"/>
    <w:rsid w:val="00F40B67"/>
    <w:rsid w:val="00F41EB9"/>
    <w:rsid w:val="00F531F5"/>
    <w:rsid w:val="00F55FD9"/>
    <w:rsid w:val="00F621EE"/>
    <w:rsid w:val="00F84392"/>
    <w:rsid w:val="00F96851"/>
    <w:rsid w:val="00FA1C4A"/>
    <w:rsid w:val="00FA4D94"/>
    <w:rsid w:val="00FC7931"/>
    <w:rsid w:val="00FD0A15"/>
    <w:rsid w:val="00FE7C85"/>
    <w:rsid w:val="00FF080F"/>
    <w:rsid w:val="011B374A"/>
    <w:rsid w:val="01610809"/>
    <w:rsid w:val="01A63BF1"/>
    <w:rsid w:val="01DD4CC6"/>
    <w:rsid w:val="01DE53FC"/>
    <w:rsid w:val="01FC4CF4"/>
    <w:rsid w:val="027B5DB5"/>
    <w:rsid w:val="03296C6C"/>
    <w:rsid w:val="03627C14"/>
    <w:rsid w:val="038B099A"/>
    <w:rsid w:val="03C17864"/>
    <w:rsid w:val="0431796F"/>
    <w:rsid w:val="044D3A39"/>
    <w:rsid w:val="0471603F"/>
    <w:rsid w:val="04F03F5F"/>
    <w:rsid w:val="05544C49"/>
    <w:rsid w:val="05586D52"/>
    <w:rsid w:val="05DC4653"/>
    <w:rsid w:val="06260796"/>
    <w:rsid w:val="062A3555"/>
    <w:rsid w:val="0662266A"/>
    <w:rsid w:val="067A17D9"/>
    <w:rsid w:val="06B67DBA"/>
    <w:rsid w:val="06C7704D"/>
    <w:rsid w:val="06F518A9"/>
    <w:rsid w:val="078E11FC"/>
    <w:rsid w:val="07D052A2"/>
    <w:rsid w:val="08056E08"/>
    <w:rsid w:val="081227B2"/>
    <w:rsid w:val="08234FBA"/>
    <w:rsid w:val="08936DF1"/>
    <w:rsid w:val="0A040A79"/>
    <w:rsid w:val="0A291DA5"/>
    <w:rsid w:val="0A83625C"/>
    <w:rsid w:val="0ABC3C20"/>
    <w:rsid w:val="0B0216D1"/>
    <w:rsid w:val="0B1627BC"/>
    <w:rsid w:val="0BA313F4"/>
    <w:rsid w:val="0BD659E5"/>
    <w:rsid w:val="0BE91A50"/>
    <w:rsid w:val="0C3662B6"/>
    <w:rsid w:val="0C5F7765"/>
    <w:rsid w:val="0CCD416F"/>
    <w:rsid w:val="0CE77700"/>
    <w:rsid w:val="0D0A4FF1"/>
    <w:rsid w:val="0D250935"/>
    <w:rsid w:val="0DDC7A08"/>
    <w:rsid w:val="0E083221"/>
    <w:rsid w:val="0E433B8A"/>
    <w:rsid w:val="0E584AF3"/>
    <w:rsid w:val="0F1A1E39"/>
    <w:rsid w:val="0F3F728A"/>
    <w:rsid w:val="0F5F550D"/>
    <w:rsid w:val="0F6F1A22"/>
    <w:rsid w:val="0F7A4433"/>
    <w:rsid w:val="0FEE1AB9"/>
    <w:rsid w:val="10324B1D"/>
    <w:rsid w:val="107D3411"/>
    <w:rsid w:val="10E27173"/>
    <w:rsid w:val="110F7F5F"/>
    <w:rsid w:val="111761FF"/>
    <w:rsid w:val="111847D7"/>
    <w:rsid w:val="11194876"/>
    <w:rsid w:val="11391E74"/>
    <w:rsid w:val="11556DDA"/>
    <w:rsid w:val="11884BAA"/>
    <w:rsid w:val="11D202BB"/>
    <w:rsid w:val="11F810CD"/>
    <w:rsid w:val="1276589B"/>
    <w:rsid w:val="129B4A91"/>
    <w:rsid w:val="12B3683C"/>
    <w:rsid w:val="13813AD4"/>
    <w:rsid w:val="13923488"/>
    <w:rsid w:val="13AF570D"/>
    <w:rsid w:val="141976D1"/>
    <w:rsid w:val="145B06F3"/>
    <w:rsid w:val="14A10A7D"/>
    <w:rsid w:val="14A93604"/>
    <w:rsid w:val="14CB0F2D"/>
    <w:rsid w:val="14CE476C"/>
    <w:rsid w:val="14ED0D52"/>
    <w:rsid w:val="157C490D"/>
    <w:rsid w:val="15E305EA"/>
    <w:rsid w:val="15E37ACF"/>
    <w:rsid w:val="15E630A4"/>
    <w:rsid w:val="15E92301"/>
    <w:rsid w:val="160A4F74"/>
    <w:rsid w:val="166C33B6"/>
    <w:rsid w:val="16BA03AA"/>
    <w:rsid w:val="16D949E5"/>
    <w:rsid w:val="170C1C64"/>
    <w:rsid w:val="17263161"/>
    <w:rsid w:val="17CB32B6"/>
    <w:rsid w:val="186338EC"/>
    <w:rsid w:val="18925067"/>
    <w:rsid w:val="189D40B2"/>
    <w:rsid w:val="18B9244B"/>
    <w:rsid w:val="18E12927"/>
    <w:rsid w:val="18FB47BF"/>
    <w:rsid w:val="19A432D3"/>
    <w:rsid w:val="19A5349C"/>
    <w:rsid w:val="1A62176E"/>
    <w:rsid w:val="1ABC78E9"/>
    <w:rsid w:val="1ABD3D14"/>
    <w:rsid w:val="1AC01C37"/>
    <w:rsid w:val="1ADA14AF"/>
    <w:rsid w:val="1AF1204C"/>
    <w:rsid w:val="1B8A03F4"/>
    <w:rsid w:val="1BA946A1"/>
    <w:rsid w:val="1C6343D7"/>
    <w:rsid w:val="1C874430"/>
    <w:rsid w:val="1CD6214A"/>
    <w:rsid w:val="1D367EB1"/>
    <w:rsid w:val="1DA31ADD"/>
    <w:rsid w:val="1DAF2777"/>
    <w:rsid w:val="1DEB196D"/>
    <w:rsid w:val="1E464337"/>
    <w:rsid w:val="1E4F0ED3"/>
    <w:rsid w:val="1EC20327"/>
    <w:rsid w:val="1EF700E0"/>
    <w:rsid w:val="1F0B5E32"/>
    <w:rsid w:val="1F847A3C"/>
    <w:rsid w:val="1FA63076"/>
    <w:rsid w:val="1FAC3C72"/>
    <w:rsid w:val="200608BF"/>
    <w:rsid w:val="20097F6E"/>
    <w:rsid w:val="200A54CC"/>
    <w:rsid w:val="201E670D"/>
    <w:rsid w:val="202B2305"/>
    <w:rsid w:val="2069193E"/>
    <w:rsid w:val="20854562"/>
    <w:rsid w:val="208C3BA3"/>
    <w:rsid w:val="208F036A"/>
    <w:rsid w:val="2151213B"/>
    <w:rsid w:val="216137A0"/>
    <w:rsid w:val="21653311"/>
    <w:rsid w:val="216E6E32"/>
    <w:rsid w:val="217E44A8"/>
    <w:rsid w:val="218F2DB4"/>
    <w:rsid w:val="21AC07BB"/>
    <w:rsid w:val="22036082"/>
    <w:rsid w:val="22226060"/>
    <w:rsid w:val="222E0329"/>
    <w:rsid w:val="22651097"/>
    <w:rsid w:val="22A057AA"/>
    <w:rsid w:val="22AB6C96"/>
    <w:rsid w:val="22F85ED1"/>
    <w:rsid w:val="23741B76"/>
    <w:rsid w:val="23770A1B"/>
    <w:rsid w:val="23C33935"/>
    <w:rsid w:val="246C5ADB"/>
    <w:rsid w:val="24891CD3"/>
    <w:rsid w:val="24D37CB9"/>
    <w:rsid w:val="2570563F"/>
    <w:rsid w:val="25CF7927"/>
    <w:rsid w:val="267365E8"/>
    <w:rsid w:val="267B1638"/>
    <w:rsid w:val="26E67204"/>
    <w:rsid w:val="279656B0"/>
    <w:rsid w:val="27CA7603"/>
    <w:rsid w:val="27E773E2"/>
    <w:rsid w:val="27ED025B"/>
    <w:rsid w:val="27FA4D1B"/>
    <w:rsid w:val="28145524"/>
    <w:rsid w:val="281F64E8"/>
    <w:rsid w:val="284D0CFD"/>
    <w:rsid w:val="2857760E"/>
    <w:rsid w:val="28736D34"/>
    <w:rsid w:val="291370EF"/>
    <w:rsid w:val="29356952"/>
    <w:rsid w:val="293E327E"/>
    <w:rsid w:val="29934FF0"/>
    <w:rsid w:val="29CA604A"/>
    <w:rsid w:val="2A2A1487"/>
    <w:rsid w:val="2A2A4033"/>
    <w:rsid w:val="2A4709BB"/>
    <w:rsid w:val="2A9E5073"/>
    <w:rsid w:val="2AF963CD"/>
    <w:rsid w:val="2B304121"/>
    <w:rsid w:val="2B764AD5"/>
    <w:rsid w:val="2B9769CE"/>
    <w:rsid w:val="2BBC0502"/>
    <w:rsid w:val="2BBE26EF"/>
    <w:rsid w:val="2BD2781E"/>
    <w:rsid w:val="2BD7278E"/>
    <w:rsid w:val="2BFD3CD3"/>
    <w:rsid w:val="2BFE51F0"/>
    <w:rsid w:val="2C6426EC"/>
    <w:rsid w:val="2C7914DD"/>
    <w:rsid w:val="2C997FA5"/>
    <w:rsid w:val="2D63152B"/>
    <w:rsid w:val="2DF02FA2"/>
    <w:rsid w:val="2E6B4A4F"/>
    <w:rsid w:val="2E973531"/>
    <w:rsid w:val="2EA713BA"/>
    <w:rsid w:val="2F144D86"/>
    <w:rsid w:val="2F234F82"/>
    <w:rsid w:val="2F2F25B5"/>
    <w:rsid w:val="2F2F59A1"/>
    <w:rsid w:val="2F5E5265"/>
    <w:rsid w:val="2F7F3AED"/>
    <w:rsid w:val="2FA56008"/>
    <w:rsid w:val="2FB566E5"/>
    <w:rsid w:val="307028B2"/>
    <w:rsid w:val="30C91B2F"/>
    <w:rsid w:val="30DB4CFB"/>
    <w:rsid w:val="315B7190"/>
    <w:rsid w:val="31671E38"/>
    <w:rsid w:val="31CF2C56"/>
    <w:rsid w:val="31FD1316"/>
    <w:rsid w:val="32DD58CB"/>
    <w:rsid w:val="335A0D99"/>
    <w:rsid w:val="3368763C"/>
    <w:rsid w:val="33832C1C"/>
    <w:rsid w:val="33897C94"/>
    <w:rsid w:val="33E157EB"/>
    <w:rsid w:val="340668E1"/>
    <w:rsid w:val="34453D9C"/>
    <w:rsid w:val="35550D24"/>
    <w:rsid w:val="35700199"/>
    <w:rsid w:val="35AC31E3"/>
    <w:rsid w:val="36422395"/>
    <w:rsid w:val="364B69E4"/>
    <w:rsid w:val="36712BAC"/>
    <w:rsid w:val="36C75E30"/>
    <w:rsid w:val="36F567C1"/>
    <w:rsid w:val="37024992"/>
    <w:rsid w:val="37362FC9"/>
    <w:rsid w:val="375F517B"/>
    <w:rsid w:val="37734AC8"/>
    <w:rsid w:val="37A11153"/>
    <w:rsid w:val="380629FF"/>
    <w:rsid w:val="380B6B46"/>
    <w:rsid w:val="3820252F"/>
    <w:rsid w:val="382E3B48"/>
    <w:rsid w:val="387F28C8"/>
    <w:rsid w:val="393D0D95"/>
    <w:rsid w:val="3972608A"/>
    <w:rsid w:val="39A2092E"/>
    <w:rsid w:val="39AA67B0"/>
    <w:rsid w:val="3A193571"/>
    <w:rsid w:val="3A4C3BFB"/>
    <w:rsid w:val="3B267FFE"/>
    <w:rsid w:val="3B54571D"/>
    <w:rsid w:val="3B5E072E"/>
    <w:rsid w:val="3BB36500"/>
    <w:rsid w:val="3BDF3C89"/>
    <w:rsid w:val="3BE72583"/>
    <w:rsid w:val="3C0D7A90"/>
    <w:rsid w:val="3C3B067C"/>
    <w:rsid w:val="3C416837"/>
    <w:rsid w:val="3C424974"/>
    <w:rsid w:val="3C763921"/>
    <w:rsid w:val="3C79045F"/>
    <w:rsid w:val="3C857B3B"/>
    <w:rsid w:val="3C9D1ADB"/>
    <w:rsid w:val="3CCA6DA0"/>
    <w:rsid w:val="3CD4533C"/>
    <w:rsid w:val="3CD627B1"/>
    <w:rsid w:val="3D0B21DA"/>
    <w:rsid w:val="3D7B1D66"/>
    <w:rsid w:val="3D991C58"/>
    <w:rsid w:val="3EAB64B3"/>
    <w:rsid w:val="3F1C662C"/>
    <w:rsid w:val="3F712F06"/>
    <w:rsid w:val="3FA50850"/>
    <w:rsid w:val="3FCC4CE3"/>
    <w:rsid w:val="400762D0"/>
    <w:rsid w:val="407D1FAC"/>
    <w:rsid w:val="408B77AC"/>
    <w:rsid w:val="40CA64A4"/>
    <w:rsid w:val="419E3513"/>
    <w:rsid w:val="41A47DA0"/>
    <w:rsid w:val="41D36B16"/>
    <w:rsid w:val="41E945CC"/>
    <w:rsid w:val="41F627FE"/>
    <w:rsid w:val="421771B7"/>
    <w:rsid w:val="42696445"/>
    <w:rsid w:val="42897BE2"/>
    <w:rsid w:val="42DC1D2E"/>
    <w:rsid w:val="442553ED"/>
    <w:rsid w:val="442B3B22"/>
    <w:rsid w:val="44307F96"/>
    <w:rsid w:val="450209D6"/>
    <w:rsid w:val="45803C5A"/>
    <w:rsid w:val="45AD1BD2"/>
    <w:rsid w:val="45DB74CE"/>
    <w:rsid w:val="463B04EB"/>
    <w:rsid w:val="468A19A6"/>
    <w:rsid w:val="46A20F15"/>
    <w:rsid w:val="46B5497F"/>
    <w:rsid w:val="46F34BF8"/>
    <w:rsid w:val="47134EA8"/>
    <w:rsid w:val="474E5ABC"/>
    <w:rsid w:val="476F7E5C"/>
    <w:rsid w:val="479E0D29"/>
    <w:rsid w:val="47AA75BD"/>
    <w:rsid w:val="4A7B4DEE"/>
    <w:rsid w:val="4A9F73DF"/>
    <w:rsid w:val="4AA552AC"/>
    <w:rsid w:val="4AD85316"/>
    <w:rsid w:val="4B1E20BE"/>
    <w:rsid w:val="4BE73105"/>
    <w:rsid w:val="4BED50AA"/>
    <w:rsid w:val="4BF86F44"/>
    <w:rsid w:val="4C0632E0"/>
    <w:rsid w:val="4C3605C5"/>
    <w:rsid w:val="4D446DFE"/>
    <w:rsid w:val="4D953083"/>
    <w:rsid w:val="4DBD0000"/>
    <w:rsid w:val="4DDC59E4"/>
    <w:rsid w:val="4DE06469"/>
    <w:rsid w:val="4E1A5E47"/>
    <w:rsid w:val="4E503038"/>
    <w:rsid w:val="4E650871"/>
    <w:rsid w:val="4E6953A4"/>
    <w:rsid w:val="4E963935"/>
    <w:rsid w:val="4EBD1EE5"/>
    <w:rsid w:val="4EC76238"/>
    <w:rsid w:val="4EE22B0A"/>
    <w:rsid w:val="4EFC24FB"/>
    <w:rsid w:val="4F137D6D"/>
    <w:rsid w:val="4F3F7CFC"/>
    <w:rsid w:val="4F9378CB"/>
    <w:rsid w:val="4FD667BA"/>
    <w:rsid w:val="4FF724F9"/>
    <w:rsid w:val="505D712E"/>
    <w:rsid w:val="506A582E"/>
    <w:rsid w:val="50E6044C"/>
    <w:rsid w:val="51206049"/>
    <w:rsid w:val="51671C3E"/>
    <w:rsid w:val="5187222F"/>
    <w:rsid w:val="51E34935"/>
    <w:rsid w:val="524517A3"/>
    <w:rsid w:val="53234C68"/>
    <w:rsid w:val="5362568B"/>
    <w:rsid w:val="54EF3578"/>
    <w:rsid w:val="55636FAF"/>
    <w:rsid w:val="55855438"/>
    <w:rsid w:val="55A60375"/>
    <w:rsid w:val="55BC2048"/>
    <w:rsid w:val="55D97329"/>
    <w:rsid w:val="55E00605"/>
    <w:rsid w:val="562D6A62"/>
    <w:rsid w:val="563D2779"/>
    <w:rsid w:val="56B610BE"/>
    <w:rsid w:val="56BB5BC4"/>
    <w:rsid w:val="56E9169C"/>
    <w:rsid w:val="56F52548"/>
    <w:rsid w:val="57365D57"/>
    <w:rsid w:val="5738124A"/>
    <w:rsid w:val="57AB1A75"/>
    <w:rsid w:val="57DB3E7C"/>
    <w:rsid w:val="583F2BEF"/>
    <w:rsid w:val="58867B38"/>
    <w:rsid w:val="58AC666C"/>
    <w:rsid w:val="58CD1498"/>
    <w:rsid w:val="590A09D5"/>
    <w:rsid w:val="596476F8"/>
    <w:rsid w:val="597350F3"/>
    <w:rsid w:val="59C50943"/>
    <w:rsid w:val="59DA0626"/>
    <w:rsid w:val="59F63F0E"/>
    <w:rsid w:val="5AE3365E"/>
    <w:rsid w:val="5AFB756C"/>
    <w:rsid w:val="5B6401EA"/>
    <w:rsid w:val="5B9B52EA"/>
    <w:rsid w:val="5C282FDD"/>
    <w:rsid w:val="5C3F24A0"/>
    <w:rsid w:val="5C9F75A3"/>
    <w:rsid w:val="5CE80E52"/>
    <w:rsid w:val="5D0B26EC"/>
    <w:rsid w:val="5D1F75A0"/>
    <w:rsid w:val="5D555460"/>
    <w:rsid w:val="5D7173F4"/>
    <w:rsid w:val="5D911BE0"/>
    <w:rsid w:val="5D9A4E8E"/>
    <w:rsid w:val="5DBE1FCC"/>
    <w:rsid w:val="5E2208EC"/>
    <w:rsid w:val="5E7440B3"/>
    <w:rsid w:val="5E8F5244"/>
    <w:rsid w:val="5EB22D37"/>
    <w:rsid w:val="5EB61887"/>
    <w:rsid w:val="5EEA3CEE"/>
    <w:rsid w:val="5F586260"/>
    <w:rsid w:val="5FC74BB0"/>
    <w:rsid w:val="5FE347DF"/>
    <w:rsid w:val="603355CA"/>
    <w:rsid w:val="606C6F0C"/>
    <w:rsid w:val="60CC1038"/>
    <w:rsid w:val="611116ED"/>
    <w:rsid w:val="615A4A42"/>
    <w:rsid w:val="618807E6"/>
    <w:rsid w:val="61BA5A1F"/>
    <w:rsid w:val="6250086D"/>
    <w:rsid w:val="62B4585F"/>
    <w:rsid w:val="62BD639F"/>
    <w:rsid w:val="62CA4EA8"/>
    <w:rsid w:val="62CB4FF9"/>
    <w:rsid w:val="62F006E5"/>
    <w:rsid w:val="6300726D"/>
    <w:rsid w:val="63210952"/>
    <w:rsid w:val="633608FB"/>
    <w:rsid w:val="633C1598"/>
    <w:rsid w:val="63FF4C67"/>
    <w:rsid w:val="647A3FCB"/>
    <w:rsid w:val="64F6268B"/>
    <w:rsid w:val="659150E3"/>
    <w:rsid w:val="665F4BB3"/>
    <w:rsid w:val="670C6333"/>
    <w:rsid w:val="67384CE1"/>
    <w:rsid w:val="67424A6E"/>
    <w:rsid w:val="68431E71"/>
    <w:rsid w:val="684E5D42"/>
    <w:rsid w:val="68756DE7"/>
    <w:rsid w:val="688C397A"/>
    <w:rsid w:val="689D1D59"/>
    <w:rsid w:val="690B4B92"/>
    <w:rsid w:val="691B7EFD"/>
    <w:rsid w:val="69291B91"/>
    <w:rsid w:val="695832D9"/>
    <w:rsid w:val="6A0C6E33"/>
    <w:rsid w:val="6A182C18"/>
    <w:rsid w:val="6A8769D7"/>
    <w:rsid w:val="6AD70EE5"/>
    <w:rsid w:val="6B735DF8"/>
    <w:rsid w:val="6B835081"/>
    <w:rsid w:val="6B9F2899"/>
    <w:rsid w:val="6BE9350D"/>
    <w:rsid w:val="6C192B7F"/>
    <w:rsid w:val="6C4A78ED"/>
    <w:rsid w:val="6C754D3F"/>
    <w:rsid w:val="6C882036"/>
    <w:rsid w:val="6C9043BB"/>
    <w:rsid w:val="6CAF5D77"/>
    <w:rsid w:val="6CB76041"/>
    <w:rsid w:val="6CEB3183"/>
    <w:rsid w:val="6D0F45A1"/>
    <w:rsid w:val="6D1B3CE2"/>
    <w:rsid w:val="6D37559D"/>
    <w:rsid w:val="6D493ED2"/>
    <w:rsid w:val="6D624460"/>
    <w:rsid w:val="6D7D44CA"/>
    <w:rsid w:val="6DE13A5F"/>
    <w:rsid w:val="6E3267CA"/>
    <w:rsid w:val="6E3450E9"/>
    <w:rsid w:val="6E3D7CDE"/>
    <w:rsid w:val="6E4830E7"/>
    <w:rsid w:val="6E525D79"/>
    <w:rsid w:val="6E91523C"/>
    <w:rsid w:val="6F0D3127"/>
    <w:rsid w:val="6F0F7870"/>
    <w:rsid w:val="6F1408A7"/>
    <w:rsid w:val="6F6A7163"/>
    <w:rsid w:val="6F8455E1"/>
    <w:rsid w:val="6FB15596"/>
    <w:rsid w:val="700533C9"/>
    <w:rsid w:val="702576DF"/>
    <w:rsid w:val="70355643"/>
    <w:rsid w:val="70974D2D"/>
    <w:rsid w:val="70991DF2"/>
    <w:rsid w:val="713F74DF"/>
    <w:rsid w:val="71561A0C"/>
    <w:rsid w:val="716519BF"/>
    <w:rsid w:val="72274CE8"/>
    <w:rsid w:val="72AF51DF"/>
    <w:rsid w:val="72F93840"/>
    <w:rsid w:val="7309349E"/>
    <w:rsid w:val="736B6A1B"/>
    <w:rsid w:val="73D50C7E"/>
    <w:rsid w:val="73DF4A0A"/>
    <w:rsid w:val="746F2C5C"/>
    <w:rsid w:val="74874D49"/>
    <w:rsid w:val="755758D7"/>
    <w:rsid w:val="759D7580"/>
    <w:rsid w:val="75D769A5"/>
    <w:rsid w:val="75DD0493"/>
    <w:rsid w:val="75EA1120"/>
    <w:rsid w:val="75EE0AB6"/>
    <w:rsid w:val="75FE12D0"/>
    <w:rsid w:val="7693745D"/>
    <w:rsid w:val="76A41DC3"/>
    <w:rsid w:val="774768EB"/>
    <w:rsid w:val="77B5679B"/>
    <w:rsid w:val="77EE41B6"/>
    <w:rsid w:val="78155BC0"/>
    <w:rsid w:val="78464F8A"/>
    <w:rsid w:val="788052BD"/>
    <w:rsid w:val="7976061D"/>
    <w:rsid w:val="79CB00D6"/>
    <w:rsid w:val="7A760638"/>
    <w:rsid w:val="7A85664A"/>
    <w:rsid w:val="7A886043"/>
    <w:rsid w:val="7A9329CA"/>
    <w:rsid w:val="7AB31297"/>
    <w:rsid w:val="7AFD6A2B"/>
    <w:rsid w:val="7B0D0BAD"/>
    <w:rsid w:val="7B1D6F4F"/>
    <w:rsid w:val="7B2F1CD6"/>
    <w:rsid w:val="7B8B147E"/>
    <w:rsid w:val="7BC53EFB"/>
    <w:rsid w:val="7BFB20FB"/>
    <w:rsid w:val="7C6A4177"/>
    <w:rsid w:val="7C6F4FED"/>
    <w:rsid w:val="7CC74E55"/>
    <w:rsid w:val="7D4876E4"/>
    <w:rsid w:val="7D4B68A9"/>
    <w:rsid w:val="7D6D5793"/>
    <w:rsid w:val="7DEB29D7"/>
    <w:rsid w:val="7E383C2F"/>
    <w:rsid w:val="7E6D6DB7"/>
    <w:rsid w:val="7E8643B9"/>
    <w:rsid w:val="7EBD4C15"/>
    <w:rsid w:val="7F043042"/>
    <w:rsid w:val="7F0E1C5F"/>
    <w:rsid w:val="7F12278E"/>
    <w:rsid w:val="7F8345EE"/>
    <w:rsid w:val="7F91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2"/>
    <w:qFormat/>
    <w:uiPriority w:val="9"/>
    <w:pPr>
      <w:keepNext/>
      <w:keepLines/>
      <w:spacing w:line="360" w:lineRule="auto"/>
      <w:jc w:val="center"/>
      <w:outlineLvl w:val="0"/>
    </w:pPr>
    <w:rPr>
      <w:b/>
      <w:bCs/>
      <w:kern w:val="44"/>
      <w:sz w:val="36"/>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页脚 Char"/>
    <w:link w:val="3"/>
    <w:qFormat/>
    <w:uiPriority w:val="99"/>
    <w:rPr>
      <w:sz w:val="18"/>
      <w:szCs w:val="18"/>
    </w:rPr>
  </w:style>
  <w:style w:type="character" w:customStyle="1" w:styleId="9">
    <w:name w:val="font21"/>
    <w:qFormat/>
    <w:uiPriority w:val="0"/>
    <w:rPr>
      <w:rFonts w:hint="eastAsia" w:ascii="宋体" w:hAnsi="宋体" w:eastAsia="宋体" w:cs="宋体"/>
      <w:color w:val="000000"/>
      <w:sz w:val="24"/>
      <w:szCs w:val="24"/>
      <w:u w:val="none"/>
    </w:rPr>
  </w:style>
  <w:style w:type="character" w:customStyle="1" w:styleId="10">
    <w:name w:val="页眉 Char"/>
    <w:link w:val="4"/>
    <w:qFormat/>
    <w:uiPriority w:val="99"/>
    <w:rPr>
      <w:sz w:val="18"/>
      <w:szCs w:val="18"/>
    </w:rPr>
  </w:style>
  <w:style w:type="character" w:customStyle="1" w:styleId="11">
    <w:name w:val="font01"/>
    <w:qFormat/>
    <w:uiPriority w:val="0"/>
    <w:rPr>
      <w:rFonts w:hint="default" w:ascii="Times New Roman" w:hAnsi="Times New Roman" w:cs="Times New Roman"/>
      <w:color w:val="000000"/>
      <w:sz w:val="24"/>
      <w:szCs w:val="24"/>
      <w:u w:val="none"/>
    </w:rPr>
  </w:style>
  <w:style w:type="character" w:customStyle="1" w:styleId="12">
    <w:name w:val="标题 1 Char"/>
    <w:link w:val="2"/>
    <w:qFormat/>
    <w:uiPriority w:val="9"/>
    <w:rPr>
      <w:b/>
      <w:bCs/>
      <w:kern w:val="44"/>
      <w:sz w:val="36"/>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CXN.oem</Company>
  <Pages>28</Pages>
  <Words>2253</Words>
  <Characters>12847</Characters>
  <Lines>107</Lines>
  <Paragraphs>30</Paragraphs>
  <TotalTime>31</TotalTime>
  <ScaleCrop>false</ScaleCrop>
  <LinksUpToDate>false</LinksUpToDate>
  <CharactersWithSpaces>15070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2021-01-31T10:31:00Z</dcterms:created>
  <dc:creator>OEM</dc:creator>
  <cp:lastModifiedBy>Administrator</cp:lastModifiedBy>
  <cp:lastPrinted>2022-01-13T07:34:00Z</cp:lastPrinted>
  <dcterms:modified xsi:type="dcterms:W3CDTF">2022-01-18T06:44:26Z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