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西城</w:t>
      </w:r>
      <w:r>
        <w:rPr>
          <w:rFonts w:hint="eastAsia" w:ascii="方正小标宋简体" w:hAnsi="仿宋" w:eastAsia="方正小标宋简体"/>
          <w:sz w:val="44"/>
          <w:szCs w:val="44"/>
        </w:rPr>
        <w:t>区20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国有资本经营预算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有关情况</w:t>
      </w:r>
    </w:p>
    <w:p>
      <w:pPr>
        <w:spacing w:line="600" w:lineRule="exact"/>
        <w:jc w:val="both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_GB2312" w:hAnsi="Batang" w:eastAsia="仿宋_GB2312" w:cs="Times New Roman"/>
          <w:sz w:val="32"/>
          <w:szCs w:val="32"/>
        </w:rPr>
        <w:t>西城区第十七届人民代表大会第一次会议审议通过</w:t>
      </w:r>
      <w:r>
        <w:rPr>
          <w:rFonts w:hint="eastAsia" w:ascii="仿宋_GB2312" w:hAnsi="Batang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区财政局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国资委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22年</w:t>
      </w:r>
      <w:r>
        <w:rPr>
          <w:rFonts w:hint="eastAsia" w:ascii="仿宋" w:hAnsi="仿宋" w:eastAsia="仿宋"/>
          <w:sz w:val="32"/>
          <w:szCs w:val="32"/>
        </w:rPr>
        <w:t>国有资本经营预算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予以批复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Batang" w:eastAsia="仿宋_GB2312" w:cs="Times New Roman"/>
          <w:sz w:val="32"/>
          <w:szCs w:val="32"/>
        </w:rPr>
        <w:t>国有资本经营预算收入总计22577.79万元。其中：国有资本经营预算收入15796.36万元，动用上年结余6781.43万元。国有资本经营预算支出总计20944.34万元。其中：国有资本经营预算支出安排14171万元，国有资本经营预算调出资金6773.34万元。本年结余1633.45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按相关文件要求，区国资委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向各企业下达20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年西城区国有资本经营预算批复，并将做好预算管理系列工作。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附件: 2022年部门预算批复表(国有资本经营预算）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西城区国资委</w:t>
      </w:r>
    </w:p>
    <w:p>
      <w:pPr>
        <w:ind w:firstLine="640" w:firstLineChars="200"/>
        <w:rPr>
          <w:rFonts w:ascii="楷体_GB2312" w:hAnsi="宋体" w:eastAsia="楷体_GB2312" w:cs="宋体"/>
          <w:bCs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2022年1月20日</w:t>
      </w:r>
      <w:bookmarkStart w:id="0" w:name="_GoBack"/>
      <w:bookmarkEnd w:id="0"/>
    </w:p>
    <w:p>
      <w:pPr>
        <w:rPr>
          <w:rFonts w:ascii="黑体" w:hAnsi="Times New Roman" w:eastAsia="黑体" w:cs="Times New Roman"/>
          <w:sz w:val="32"/>
          <w:szCs w:val="24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4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13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4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17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A3A"/>
    <w:rsid w:val="000C7355"/>
    <w:rsid w:val="001237DA"/>
    <w:rsid w:val="001A7963"/>
    <w:rsid w:val="001D5516"/>
    <w:rsid w:val="0027219E"/>
    <w:rsid w:val="002A375A"/>
    <w:rsid w:val="00396700"/>
    <w:rsid w:val="003D4086"/>
    <w:rsid w:val="003D7FD6"/>
    <w:rsid w:val="003E44C3"/>
    <w:rsid w:val="004710CE"/>
    <w:rsid w:val="004A0C05"/>
    <w:rsid w:val="004F0BD5"/>
    <w:rsid w:val="00513A19"/>
    <w:rsid w:val="006C1DD6"/>
    <w:rsid w:val="006F54CA"/>
    <w:rsid w:val="00711B25"/>
    <w:rsid w:val="007B7907"/>
    <w:rsid w:val="008718A2"/>
    <w:rsid w:val="00971ED5"/>
    <w:rsid w:val="0098581F"/>
    <w:rsid w:val="00A12A42"/>
    <w:rsid w:val="00A35030"/>
    <w:rsid w:val="00B56171"/>
    <w:rsid w:val="00BD121A"/>
    <w:rsid w:val="00BD7787"/>
    <w:rsid w:val="00C2373B"/>
    <w:rsid w:val="00C27B2B"/>
    <w:rsid w:val="00C51236"/>
    <w:rsid w:val="00C751D5"/>
    <w:rsid w:val="00DE1BA0"/>
    <w:rsid w:val="00E34837"/>
    <w:rsid w:val="00EC2F6C"/>
    <w:rsid w:val="00F64106"/>
    <w:rsid w:val="00F647D6"/>
    <w:rsid w:val="00FA0790"/>
    <w:rsid w:val="00FA2092"/>
    <w:rsid w:val="01E34C74"/>
    <w:rsid w:val="0A0A3837"/>
    <w:rsid w:val="0D253C2C"/>
    <w:rsid w:val="0F0C3855"/>
    <w:rsid w:val="0F163B69"/>
    <w:rsid w:val="0F8B335E"/>
    <w:rsid w:val="121B6FB3"/>
    <w:rsid w:val="14B651DD"/>
    <w:rsid w:val="14D14971"/>
    <w:rsid w:val="16544B0A"/>
    <w:rsid w:val="189F58A9"/>
    <w:rsid w:val="1A487DBC"/>
    <w:rsid w:val="23DF20DE"/>
    <w:rsid w:val="27380AAB"/>
    <w:rsid w:val="2996725C"/>
    <w:rsid w:val="29D4270D"/>
    <w:rsid w:val="2C0279B2"/>
    <w:rsid w:val="2C211787"/>
    <w:rsid w:val="2DB42B5E"/>
    <w:rsid w:val="2E5E67E1"/>
    <w:rsid w:val="30706121"/>
    <w:rsid w:val="31CD30DE"/>
    <w:rsid w:val="33EE69FB"/>
    <w:rsid w:val="34807C55"/>
    <w:rsid w:val="37356444"/>
    <w:rsid w:val="3B6E7FD2"/>
    <w:rsid w:val="3C3403C1"/>
    <w:rsid w:val="423C166B"/>
    <w:rsid w:val="45DD238C"/>
    <w:rsid w:val="4CB91467"/>
    <w:rsid w:val="4D2E4EEC"/>
    <w:rsid w:val="4E4E1F53"/>
    <w:rsid w:val="52BC570E"/>
    <w:rsid w:val="53B35973"/>
    <w:rsid w:val="56350318"/>
    <w:rsid w:val="56CF6444"/>
    <w:rsid w:val="57982871"/>
    <w:rsid w:val="57E4431D"/>
    <w:rsid w:val="58747C61"/>
    <w:rsid w:val="595C79CD"/>
    <w:rsid w:val="59D61BA7"/>
    <w:rsid w:val="5AD94B67"/>
    <w:rsid w:val="5E125D52"/>
    <w:rsid w:val="60A63F55"/>
    <w:rsid w:val="64BD5AD4"/>
    <w:rsid w:val="6AAC4C39"/>
    <w:rsid w:val="6B4549B9"/>
    <w:rsid w:val="7463149B"/>
    <w:rsid w:val="799E1C2B"/>
    <w:rsid w:val="79D50924"/>
    <w:rsid w:val="7ABC54A5"/>
    <w:rsid w:val="7B1613AB"/>
    <w:rsid w:val="7B83045A"/>
    <w:rsid w:val="7BA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0">
    <w:name w:val="网格型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日期 Char"/>
    <w:basedOn w:val="10"/>
    <w:link w:val="3"/>
    <w:semiHidden/>
    <w:qFormat/>
    <w:uiPriority w:val="99"/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table" w:customStyle="1" w:styleId="26">
    <w:name w:val="网格型2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1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29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1483</Words>
  <Characters>8457</Characters>
  <Lines>70</Lines>
  <Paragraphs>19</Paragraphs>
  <TotalTime>4</TotalTime>
  <ScaleCrop>false</ScaleCrop>
  <LinksUpToDate>false</LinksUpToDate>
  <CharactersWithSpaces>9921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2019-01-30T09:24:00Z</dcterms:created>
  <dc:creator>唐亮</dc:creator>
  <cp:lastModifiedBy>猫</cp:lastModifiedBy>
  <cp:lastPrinted>2021-01-28T01:57:00Z</cp:lastPrinted>
  <dcterms:modified xsi:type="dcterms:W3CDTF">2022-01-20T04:18:31Z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