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362"/>
        <w:tblW w:w="29348" w:type="dxa"/>
        <w:tblInd w:w="0" w:type="dxa"/>
        <w:tblLayout w:type="fixed"/>
        <w:tblLook w:val="0000"/>
      </w:tblPr>
      <w:tblGrid>
        <w:gridCol w:w="4891"/>
        <w:gridCol w:w="700"/>
        <w:gridCol w:w="896"/>
        <w:gridCol w:w="663"/>
        <w:gridCol w:w="436"/>
        <w:gridCol w:w="1259"/>
        <w:gridCol w:w="194"/>
        <w:gridCol w:w="406"/>
        <w:gridCol w:w="1336"/>
        <w:gridCol w:w="630"/>
        <w:gridCol w:w="1563"/>
        <w:gridCol w:w="1700"/>
        <w:gridCol w:w="14674"/>
      </w:tblGrid>
      <w:tr w:rsidR="00174E73">
        <w:trPr>
          <w:trHeight w:val="2546"/>
        </w:trPr>
        <w:tc>
          <w:tcPr>
            <w:tcW w:w="14674" w:type="dxa"/>
            <w:gridSpan w:val="12"/>
          </w:tcPr>
          <w:p w:rsidR="00174E73" w:rsidRDefault="00174E73">
            <w:pPr>
              <w:jc w:val="center"/>
              <w:rPr>
                <w:rFonts w:ascii="方正小标宋简体" w:eastAsia="方正小标宋简体" w:hAnsi="宋体" w:hint="eastAsia"/>
                <w:sz w:val="144"/>
                <w:szCs w:val="144"/>
              </w:rPr>
            </w:pPr>
            <w:r>
              <w:rPr>
                <w:rFonts w:ascii="方正小标宋简体" w:eastAsia="方正小标宋简体" w:hAnsi="宋体" w:hint="eastAsia"/>
                <w:sz w:val="144"/>
                <w:szCs w:val="144"/>
              </w:rPr>
              <w:t>公    示</w:t>
            </w:r>
          </w:p>
        </w:tc>
        <w:tc>
          <w:tcPr>
            <w:tcW w:w="14674" w:type="dxa"/>
          </w:tcPr>
          <w:p w:rsidR="00174E73" w:rsidRDefault="00174E73">
            <w:pPr>
              <w:jc w:val="center"/>
              <w:rPr>
                <w:rFonts w:ascii="方正小标宋简体" w:eastAsia="方正小标宋简体" w:hAnsi="宋体" w:hint="eastAsia"/>
                <w:color w:val="FFFFFF"/>
                <w:sz w:val="144"/>
                <w:szCs w:val="144"/>
              </w:rPr>
            </w:pPr>
          </w:p>
        </w:tc>
      </w:tr>
      <w:tr w:rsidR="00174E73">
        <w:trPr>
          <w:trHeight w:val="965"/>
        </w:trPr>
        <w:tc>
          <w:tcPr>
            <w:tcW w:w="14674" w:type="dxa"/>
            <w:gridSpan w:val="12"/>
            <w:tcBorders>
              <w:bottom w:val="nil"/>
            </w:tcBorders>
          </w:tcPr>
          <w:p w:rsidR="00174E73" w:rsidRDefault="00174E73">
            <w:pPr>
              <w:spacing w:line="800" w:lineRule="exact"/>
              <w:ind w:firstLineChars="150" w:firstLine="66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根据《中华人民共和国行政许可法》等有关法律法规和有关规定，现对</w:t>
            </w:r>
          </w:p>
        </w:tc>
        <w:tc>
          <w:tcPr>
            <w:tcW w:w="14674" w:type="dxa"/>
            <w:tcBorders>
              <w:bottom w:val="nil"/>
            </w:tcBorders>
          </w:tcPr>
          <w:p w:rsidR="00174E73" w:rsidRDefault="00174E73">
            <w:pPr>
              <w:spacing w:line="800" w:lineRule="exact"/>
              <w:ind w:firstLineChars="150" w:firstLine="660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939"/>
        </w:trPr>
        <w:tc>
          <w:tcPr>
            <w:tcW w:w="7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44"/>
                <w:szCs w:val="44"/>
              </w:rPr>
              <w:t>北京置地鑫象口腔诊所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医疗机构变更的相关情况予以公示，</w:t>
            </w:r>
          </w:p>
        </w:tc>
        <w:tc>
          <w:tcPr>
            <w:tcW w:w="14674" w:type="dxa"/>
            <w:tcBorders>
              <w:top w:val="nil"/>
              <w:left w:val="nil"/>
              <w:bottom w:val="nil"/>
              <w:right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hRule="exact" w:val="642"/>
        </w:trPr>
        <w:tc>
          <w:tcPr>
            <w:tcW w:w="4891" w:type="dxa"/>
            <w:tcBorders>
              <w:top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10"/>
                <w:szCs w:val="10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征求利害关系人意见。</w:t>
            </w:r>
          </w:p>
        </w:tc>
        <w:tc>
          <w:tcPr>
            <w:tcW w:w="9783" w:type="dxa"/>
            <w:gridSpan w:val="11"/>
            <w:tcBorders>
              <w:top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10"/>
                <w:szCs w:val="10"/>
              </w:rPr>
            </w:pPr>
          </w:p>
        </w:tc>
        <w:tc>
          <w:tcPr>
            <w:tcW w:w="14674" w:type="dxa"/>
            <w:tcBorders>
              <w:top w:val="nil"/>
            </w:tcBorders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color w:val="EEECE1"/>
                <w:sz w:val="10"/>
                <w:szCs w:val="10"/>
              </w:rPr>
            </w:pPr>
          </w:p>
        </w:tc>
      </w:tr>
      <w:tr w:rsidR="00174E73">
        <w:tc>
          <w:tcPr>
            <w:tcW w:w="5591" w:type="dxa"/>
            <w:gridSpan w:val="2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1.医疗机构类别：</w:t>
            </w:r>
          </w:p>
        </w:tc>
        <w:tc>
          <w:tcPr>
            <w:tcW w:w="9083" w:type="dxa"/>
            <w:gridSpan w:val="10"/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口腔诊所</w:t>
            </w: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ind w:firstLineChars="200" w:firstLine="643"/>
              <w:rPr>
                <w:rFonts w:ascii="仿宋_GB2312" w:eastAsia="仿宋_GB2312" w:hAnsi="宋体" w:hint="eastAsia"/>
                <w:b/>
                <w:bCs/>
                <w:color w:val="EEECE1"/>
                <w:sz w:val="32"/>
                <w:szCs w:val="32"/>
              </w:rPr>
            </w:pPr>
          </w:p>
        </w:tc>
      </w:tr>
      <w:tr w:rsidR="00174E73">
        <w:trPr>
          <w:trHeight w:hRule="exact" w:val="827"/>
        </w:trPr>
        <w:tc>
          <w:tcPr>
            <w:tcW w:w="5591" w:type="dxa"/>
            <w:gridSpan w:val="2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2.医疗机构执业地点：</w:t>
            </w:r>
          </w:p>
        </w:tc>
        <w:tc>
          <w:tcPr>
            <w:tcW w:w="9083" w:type="dxa"/>
            <w:gridSpan w:val="10"/>
            <w:vAlign w:val="center"/>
          </w:tcPr>
          <w:p w:rsidR="00174E73" w:rsidRPr="004A7EFB" w:rsidRDefault="00174E73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4A7EFB">
              <w:rPr>
                <w:rFonts w:ascii="仿宋_GB2312" w:eastAsia="仿宋_GB2312" w:hAnsi="仿宋_GB2312" w:hint="eastAsia"/>
                <w:b/>
                <w:szCs w:val="21"/>
              </w:rPr>
              <w:t>北京市西城区黄寺大街23号5号楼1层23号、24号、25号、26号</w:t>
            </w:r>
            <w:r w:rsidR="004A7EFB" w:rsidRPr="004A7EFB">
              <w:rPr>
                <w:rFonts w:ascii="仿宋_GB2312" w:eastAsia="仿宋_GB2312" w:hAnsi="仿宋_GB2312" w:hint="eastAsia"/>
                <w:b/>
                <w:szCs w:val="21"/>
              </w:rPr>
              <w:t>-1</w:t>
            </w:r>
            <w:r w:rsidRPr="004A7EFB">
              <w:rPr>
                <w:rFonts w:ascii="仿宋_GB2312" w:eastAsia="仿宋_GB2312" w:hAnsi="仿宋_GB2312" w:hint="eastAsia"/>
                <w:b/>
                <w:szCs w:val="21"/>
              </w:rPr>
              <w:t>、27号-1</w:t>
            </w:r>
            <w:r w:rsidR="004A7EFB" w:rsidRPr="004A7EFB">
              <w:rPr>
                <w:rFonts w:ascii="仿宋_GB2312" w:eastAsia="仿宋_GB2312" w:hAnsi="仿宋_GB2312" w:hint="eastAsia"/>
                <w:b/>
                <w:szCs w:val="21"/>
              </w:rPr>
              <w:t>、</w:t>
            </w:r>
            <w:r w:rsidR="004A7EFB">
              <w:rPr>
                <w:rFonts w:ascii="仿宋_GB2312" w:eastAsia="仿宋_GB2312" w:hAnsi="仿宋_GB2312" w:hint="eastAsia"/>
                <w:b/>
                <w:szCs w:val="21"/>
              </w:rPr>
              <w:t>28号</w:t>
            </w:r>
          </w:p>
        </w:tc>
        <w:tc>
          <w:tcPr>
            <w:tcW w:w="14674" w:type="dxa"/>
            <w:vAlign w:val="bottom"/>
          </w:tcPr>
          <w:p w:rsidR="00174E73" w:rsidRDefault="00174E73">
            <w:pPr>
              <w:ind w:firstLineChars="200" w:firstLine="643"/>
              <w:rPr>
                <w:rFonts w:ascii="仿宋_GB2312" w:eastAsia="仿宋_GB2312" w:hAnsi="仿宋_GB2312" w:hint="eastAsia"/>
                <w:b/>
                <w:bCs/>
                <w:color w:val="EEECE1"/>
                <w:sz w:val="32"/>
                <w:szCs w:val="32"/>
              </w:rPr>
            </w:pPr>
          </w:p>
        </w:tc>
      </w:tr>
      <w:tr w:rsidR="00174E73">
        <w:tc>
          <w:tcPr>
            <w:tcW w:w="5591" w:type="dxa"/>
            <w:gridSpan w:val="2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3.医疗机构诊疗科目：</w:t>
            </w:r>
          </w:p>
        </w:tc>
        <w:tc>
          <w:tcPr>
            <w:tcW w:w="9083" w:type="dxa"/>
            <w:gridSpan w:val="10"/>
          </w:tcPr>
          <w:p w:rsidR="00174E73" w:rsidRDefault="00174E73">
            <w:pPr>
              <w:spacing w:line="8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ind w:firstLineChars="200" w:firstLine="643"/>
              <w:rPr>
                <w:rFonts w:ascii="仿宋_GB2312" w:eastAsia="仿宋_GB2312" w:hAnsi="宋体" w:hint="eastAsia"/>
                <w:b/>
                <w:bCs/>
                <w:color w:val="EEECE1"/>
                <w:sz w:val="32"/>
                <w:szCs w:val="32"/>
              </w:rPr>
            </w:pPr>
          </w:p>
        </w:tc>
      </w:tr>
      <w:tr w:rsidR="00174E73">
        <w:trPr>
          <w:trHeight w:hRule="exact" w:val="2166"/>
        </w:trPr>
        <w:tc>
          <w:tcPr>
            <w:tcW w:w="14674" w:type="dxa"/>
            <w:gridSpan w:val="12"/>
          </w:tcPr>
          <w:p w:rsidR="00174E73" w:rsidRDefault="00174E73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174E73" w:rsidRDefault="00174E73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174E73" w:rsidRDefault="00174E73">
            <w:pPr>
              <w:spacing w:line="400" w:lineRule="exact"/>
              <w:ind w:firstLineChars="1900" w:firstLine="5341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口腔科、医学影像科；X线诊断专业***</w:t>
            </w: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rPr>
                <w:rFonts w:ascii="仿宋_GB2312" w:eastAsia="仿宋_GB2312" w:hAnsi="仿宋_GB2312" w:hint="eastAsia"/>
                <w:b/>
                <w:bCs/>
                <w:color w:val="EEECE1"/>
                <w:sz w:val="32"/>
                <w:szCs w:val="32"/>
              </w:rPr>
            </w:pPr>
          </w:p>
        </w:tc>
      </w:tr>
      <w:tr w:rsidR="00174E73">
        <w:tc>
          <w:tcPr>
            <w:tcW w:w="9039" w:type="dxa"/>
            <w:gridSpan w:val="7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4.医疗机构床位（牙椅）数：</w:t>
            </w:r>
          </w:p>
        </w:tc>
        <w:tc>
          <w:tcPr>
            <w:tcW w:w="5635" w:type="dxa"/>
            <w:gridSpan w:val="5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3</w:t>
            </w:r>
          </w:p>
        </w:tc>
        <w:tc>
          <w:tcPr>
            <w:tcW w:w="14674" w:type="dxa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c>
          <w:tcPr>
            <w:tcW w:w="9039" w:type="dxa"/>
            <w:gridSpan w:val="7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5.医疗机构设置人（设置申请人）：</w:t>
            </w:r>
          </w:p>
        </w:tc>
        <w:tc>
          <w:tcPr>
            <w:tcW w:w="5635" w:type="dxa"/>
            <w:gridSpan w:val="5"/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sz w:val="30"/>
              </w:rPr>
              <w:pict>
                <v:line id="直线 5" o:spid="_x0000_s1029" style="position:absolute;left:0;text-align:left;flip:y;z-index:251657728;mso-position-horizontal-relative:text;mso-position-vertical-relative:text" from="11.35pt,2.8pt" to="113.35pt,29.8pt">
                  <v:fill o:detectmouseclick="t"/>
                </v:line>
              </w:pict>
            </w: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color w:val="EEECE1"/>
                <w:sz w:val="28"/>
                <w:szCs w:val="28"/>
              </w:rPr>
            </w:pPr>
          </w:p>
        </w:tc>
      </w:tr>
      <w:tr w:rsidR="00174E73">
        <w:tc>
          <w:tcPr>
            <w:tcW w:w="14674" w:type="dxa"/>
            <w:gridSpan w:val="12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公示时限：自公示日起五个工作日。</w:t>
            </w: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ind w:firstLineChars="200" w:firstLine="880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843"/>
        </w:trPr>
        <w:tc>
          <w:tcPr>
            <w:tcW w:w="14674" w:type="dxa"/>
            <w:gridSpan w:val="12"/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 xml:space="preserve">    对此项行政许可存有异议者，在公示期内可以书面形式将意见递交至</w:t>
            </w:r>
          </w:p>
        </w:tc>
        <w:tc>
          <w:tcPr>
            <w:tcW w:w="14674" w:type="dxa"/>
          </w:tcPr>
          <w:p w:rsidR="00174E73" w:rsidRDefault="00174E73">
            <w:pPr>
              <w:spacing w:line="80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c>
          <w:tcPr>
            <w:tcW w:w="6487" w:type="dxa"/>
            <w:gridSpan w:val="3"/>
          </w:tcPr>
          <w:p w:rsidR="00174E73" w:rsidRDefault="00174E73">
            <w:pPr>
              <w:spacing w:line="780" w:lineRule="exact"/>
              <w:rPr>
                <w:rFonts w:ascii="仿宋_GB2312" w:eastAsia="仿宋_GB2312" w:hAnsi="宋体" w:hint="eastAsia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北京市西城区卫生健康委员会</w:t>
            </w:r>
          </w:p>
        </w:tc>
        <w:tc>
          <w:tcPr>
            <w:tcW w:w="8187" w:type="dxa"/>
            <w:gridSpan w:val="9"/>
          </w:tcPr>
          <w:p w:rsidR="00174E73" w:rsidRDefault="00174E73">
            <w:pPr>
              <w:spacing w:line="78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。意见提交方应在书面意见中写明具体意</w:t>
            </w:r>
          </w:p>
        </w:tc>
        <w:tc>
          <w:tcPr>
            <w:tcW w:w="14674" w:type="dxa"/>
          </w:tcPr>
          <w:p w:rsidR="00174E73" w:rsidRDefault="00174E73">
            <w:pPr>
              <w:spacing w:line="78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747"/>
        </w:trPr>
        <w:tc>
          <w:tcPr>
            <w:tcW w:w="14674" w:type="dxa"/>
            <w:gridSpan w:val="12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见，说明利害关系，对其真实性和有效性负责，并注明联系人和联系方式。</w:t>
            </w:r>
          </w:p>
        </w:tc>
        <w:tc>
          <w:tcPr>
            <w:tcW w:w="14674" w:type="dxa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747"/>
        </w:trPr>
        <w:tc>
          <w:tcPr>
            <w:tcW w:w="14674" w:type="dxa"/>
            <w:gridSpan w:val="12"/>
            <w:vAlign w:val="center"/>
          </w:tcPr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递交意见地址：</w:t>
            </w:r>
            <w:r>
              <w:rPr>
                <w:rFonts w:ascii="仿宋_GB2312" w:eastAsia="仿宋_GB2312" w:hAnsi="宋体" w:hint="eastAsia"/>
                <w:sz w:val="36"/>
                <w:szCs w:val="36"/>
              </w:rPr>
              <w:t>北京市西城区宣武门外大街8号西城区政务服务中心二层综合窗口</w:t>
            </w:r>
          </w:p>
        </w:tc>
        <w:tc>
          <w:tcPr>
            <w:tcW w:w="14674" w:type="dxa"/>
            <w:vAlign w:val="center"/>
          </w:tcPr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2220"/>
        </w:trPr>
        <w:tc>
          <w:tcPr>
            <w:tcW w:w="14674" w:type="dxa"/>
            <w:gridSpan w:val="12"/>
            <w:vAlign w:val="center"/>
          </w:tcPr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咨询电话：     82141584</w:t>
            </w:r>
          </w:p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4674" w:type="dxa"/>
            <w:vAlign w:val="center"/>
          </w:tcPr>
          <w:p w:rsidR="00174E73" w:rsidRDefault="00174E73">
            <w:pPr>
              <w:spacing w:line="600" w:lineRule="exact"/>
              <w:ind w:firstLineChars="200" w:firstLine="880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  <w:tr w:rsidR="00174E73">
        <w:trPr>
          <w:trHeight w:val="747"/>
        </w:trPr>
        <w:tc>
          <w:tcPr>
            <w:tcW w:w="7150" w:type="dxa"/>
            <w:gridSpan w:val="4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 xml:space="preserve">                                    </w:t>
            </w:r>
          </w:p>
        </w:tc>
        <w:tc>
          <w:tcPr>
            <w:tcW w:w="1695" w:type="dxa"/>
            <w:gridSpan w:val="2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2022</w:t>
            </w:r>
          </w:p>
        </w:tc>
        <w:tc>
          <w:tcPr>
            <w:tcW w:w="600" w:type="dxa"/>
            <w:gridSpan w:val="2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年</w:t>
            </w:r>
          </w:p>
        </w:tc>
        <w:tc>
          <w:tcPr>
            <w:tcW w:w="1336" w:type="dxa"/>
            <w:vAlign w:val="center"/>
          </w:tcPr>
          <w:p w:rsidR="00174E73" w:rsidRDefault="007E168C">
            <w:pPr>
              <w:spacing w:line="600" w:lineRule="exact"/>
              <w:ind w:firstLineChars="100" w:firstLine="440"/>
              <w:rPr>
                <w:rFonts w:ascii="仿宋_GB2312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4</w:t>
            </w:r>
          </w:p>
        </w:tc>
        <w:tc>
          <w:tcPr>
            <w:tcW w:w="630" w:type="dxa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月</w:t>
            </w:r>
          </w:p>
        </w:tc>
        <w:tc>
          <w:tcPr>
            <w:tcW w:w="1563" w:type="dxa"/>
            <w:vAlign w:val="center"/>
          </w:tcPr>
          <w:p w:rsidR="00174E73" w:rsidRDefault="007E168C">
            <w:pPr>
              <w:spacing w:line="600" w:lineRule="exact"/>
              <w:ind w:firstLineChars="100" w:firstLine="440"/>
              <w:rPr>
                <w:rFonts w:ascii="仿宋_GB2312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28</w:t>
            </w:r>
          </w:p>
        </w:tc>
        <w:tc>
          <w:tcPr>
            <w:tcW w:w="1700" w:type="dxa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日</w:t>
            </w:r>
          </w:p>
        </w:tc>
        <w:tc>
          <w:tcPr>
            <w:tcW w:w="14674" w:type="dxa"/>
            <w:vAlign w:val="center"/>
          </w:tcPr>
          <w:p w:rsidR="00174E73" w:rsidRDefault="00174E73">
            <w:pPr>
              <w:spacing w:line="600" w:lineRule="exact"/>
              <w:rPr>
                <w:rFonts w:ascii="仿宋_GB2312" w:eastAsia="仿宋_GB2312" w:hAnsi="宋体" w:hint="eastAsia"/>
                <w:color w:val="EEECE1"/>
                <w:sz w:val="44"/>
                <w:szCs w:val="44"/>
              </w:rPr>
            </w:pPr>
          </w:p>
        </w:tc>
      </w:tr>
    </w:tbl>
    <w:p w:rsidR="00174E73" w:rsidRDefault="00174E73">
      <w:pPr>
        <w:spacing w:line="800" w:lineRule="exact"/>
        <w:rPr>
          <w:rFonts w:ascii="仿宋_GB2312" w:eastAsia="仿宋_GB2312" w:hAnsi="宋体" w:hint="eastAsia"/>
          <w:color w:val="EEECE1"/>
          <w:sz w:val="52"/>
          <w:szCs w:val="52"/>
        </w:rPr>
      </w:pPr>
    </w:p>
    <w:sectPr w:rsidR="00174E73">
      <w:pgSz w:w="16840" w:h="23814"/>
      <w:pgMar w:top="851" w:right="1191" w:bottom="1247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45" w:rsidRDefault="00000D45" w:rsidP="004A7EFB">
      <w:r>
        <w:separator/>
      </w:r>
    </w:p>
  </w:endnote>
  <w:endnote w:type="continuationSeparator" w:id="1">
    <w:p w:rsidR="00000D45" w:rsidRDefault="00000D45" w:rsidP="004A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45" w:rsidRDefault="00000D45" w:rsidP="004A7EFB">
      <w:r>
        <w:separator/>
      </w:r>
    </w:p>
  </w:footnote>
  <w:footnote w:type="continuationSeparator" w:id="1">
    <w:p w:rsidR="00000D45" w:rsidRDefault="00000D45" w:rsidP="004A7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F54"/>
    <w:rsid w:val="00000D45"/>
    <w:rsid w:val="000018B5"/>
    <w:rsid w:val="00014FAB"/>
    <w:rsid w:val="000165D7"/>
    <w:rsid w:val="000175BF"/>
    <w:rsid w:val="00035D67"/>
    <w:rsid w:val="00097212"/>
    <w:rsid w:val="000A3182"/>
    <w:rsid w:val="000B125A"/>
    <w:rsid w:val="000D6E53"/>
    <w:rsid w:val="001061FE"/>
    <w:rsid w:val="001169B9"/>
    <w:rsid w:val="0012178A"/>
    <w:rsid w:val="00123D70"/>
    <w:rsid w:val="00130724"/>
    <w:rsid w:val="001407A6"/>
    <w:rsid w:val="00171E69"/>
    <w:rsid w:val="00174E73"/>
    <w:rsid w:val="00175976"/>
    <w:rsid w:val="00182734"/>
    <w:rsid w:val="00192F8F"/>
    <w:rsid w:val="00196375"/>
    <w:rsid w:val="001B1EE5"/>
    <w:rsid w:val="001D1C5C"/>
    <w:rsid w:val="001D5B04"/>
    <w:rsid w:val="001D7EB0"/>
    <w:rsid w:val="002015D0"/>
    <w:rsid w:val="00203101"/>
    <w:rsid w:val="0021016F"/>
    <w:rsid w:val="00210ED3"/>
    <w:rsid w:val="002114D9"/>
    <w:rsid w:val="00216319"/>
    <w:rsid w:val="0022123D"/>
    <w:rsid w:val="002223F0"/>
    <w:rsid w:val="00243F7E"/>
    <w:rsid w:val="00260157"/>
    <w:rsid w:val="00267A58"/>
    <w:rsid w:val="002726BF"/>
    <w:rsid w:val="00295D8F"/>
    <w:rsid w:val="002A006D"/>
    <w:rsid w:val="002A4587"/>
    <w:rsid w:val="002C1AB5"/>
    <w:rsid w:val="002C2730"/>
    <w:rsid w:val="002C514B"/>
    <w:rsid w:val="002D4FCA"/>
    <w:rsid w:val="002E2D44"/>
    <w:rsid w:val="0030003C"/>
    <w:rsid w:val="003139F6"/>
    <w:rsid w:val="00327EC8"/>
    <w:rsid w:val="00330440"/>
    <w:rsid w:val="00343AAC"/>
    <w:rsid w:val="00375064"/>
    <w:rsid w:val="00395A3D"/>
    <w:rsid w:val="003B6679"/>
    <w:rsid w:val="003E41B5"/>
    <w:rsid w:val="003F010C"/>
    <w:rsid w:val="003F3DD1"/>
    <w:rsid w:val="003F552D"/>
    <w:rsid w:val="00401FB6"/>
    <w:rsid w:val="004129E1"/>
    <w:rsid w:val="00437709"/>
    <w:rsid w:val="00446733"/>
    <w:rsid w:val="00485F25"/>
    <w:rsid w:val="00496F3E"/>
    <w:rsid w:val="004A745F"/>
    <w:rsid w:val="004A7EFB"/>
    <w:rsid w:val="004B41C3"/>
    <w:rsid w:val="004C3BC7"/>
    <w:rsid w:val="004D0A78"/>
    <w:rsid w:val="004E65F4"/>
    <w:rsid w:val="004E787C"/>
    <w:rsid w:val="004F00AC"/>
    <w:rsid w:val="0051488C"/>
    <w:rsid w:val="00522803"/>
    <w:rsid w:val="00533430"/>
    <w:rsid w:val="00540B14"/>
    <w:rsid w:val="00541A7C"/>
    <w:rsid w:val="00542AED"/>
    <w:rsid w:val="005723C9"/>
    <w:rsid w:val="00583253"/>
    <w:rsid w:val="00587E2E"/>
    <w:rsid w:val="005B0D8C"/>
    <w:rsid w:val="005B6FC6"/>
    <w:rsid w:val="005C3345"/>
    <w:rsid w:val="005D52A8"/>
    <w:rsid w:val="005E5E0B"/>
    <w:rsid w:val="005F0F69"/>
    <w:rsid w:val="005F2D7C"/>
    <w:rsid w:val="005F6F8A"/>
    <w:rsid w:val="0062635A"/>
    <w:rsid w:val="00632A8E"/>
    <w:rsid w:val="00647154"/>
    <w:rsid w:val="006533CC"/>
    <w:rsid w:val="006661A9"/>
    <w:rsid w:val="006700B8"/>
    <w:rsid w:val="006941C7"/>
    <w:rsid w:val="006A075D"/>
    <w:rsid w:val="006B2338"/>
    <w:rsid w:val="006B544A"/>
    <w:rsid w:val="006E14EE"/>
    <w:rsid w:val="006F2A6B"/>
    <w:rsid w:val="00700D04"/>
    <w:rsid w:val="00704835"/>
    <w:rsid w:val="00704C25"/>
    <w:rsid w:val="00706BA3"/>
    <w:rsid w:val="00713576"/>
    <w:rsid w:val="0071548A"/>
    <w:rsid w:val="00726B97"/>
    <w:rsid w:val="00727A5A"/>
    <w:rsid w:val="007302D3"/>
    <w:rsid w:val="00740110"/>
    <w:rsid w:val="007476CF"/>
    <w:rsid w:val="00752F5B"/>
    <w:rsid w:val="00754117"/>
    <w:rsid w:val="007547A8"/>
    <w:rsid w:val="007601C0"/>
    <w:rsid w:val="007B2E8E"/>
    <w:rsid w:val="007C1541"/>
    <w:rsid w:val="007C52C3"/>
    <w:rsid w:val="007C636F"/>
    <w:rsid w:val="007C790C"/>
    <w:rsid w:val="007E168C"/>
    <w:rsid w:val="007E3A76"/>
    <w:rsid w:val="0080644D"/>
    <w:rsid w:val="00811A3B"/>
    <w:rsid w:val="00833408"/>
    <w:rsid w:val="00852F6E"/>
    <w:rsid w:val="00863BDC"/>
    <w:rsid w:val="00864648"/>
    <w:rsid w:val="0087645F"/>
    <w:rsid w:val="00876533"/>
    <w:rsid w:val="0089727A"/>
    <w:rsid w:val="008A0AA1"/>
    <w:rsid w:val="008B39B8"/>
    <w:rsid w:val="008B69CD"/>
    <w:rsid w:val="008C222C"/>
    <w:rsid w:val="008C5A88"/>
    <w:rsid w:val="008D2C96"/>
    <w:rsid w:val="008D3283"/>
    <w:rsid w:val="008E13A0"/>
    <w:rsid w:val="008E3F07"/>
    <w:rsid w:val="00920664"/>
    <w:rsid w:val="00953103"/>
    <w:rsid w:val="00954D85"/>
    <w:rsid w:val="00972DB3"/>
    <w:rsid w:val="00990684"/>
    <w:rsid w:val="00991728"/>
    <w:rsid w:val="009A2B35"/>
    <w:rsid w:val="009A4D2C"/>
    <w:rsid w:val="009D790E"/>
    <w:rsid w:val="009E021B"/>
    <w:rsid w:val="009F0E0E"/>
    <w:rsid w:val="009F184E"/>
    <w:rsid w:val="00A04B93"/>
    <w:rsid w:val="00A05789"/>
    <w:rsid w:val="00A13512"/>
    <w:rsid w:val="00A16965"/>
    <w:rsid w:val="00A22882"/>
    <w:rsid w:val="00A22EC8"/>
    <w:rsid w:val="00A31776"/>
    <w:rsid w:val="00A337E4"/>
    <w:rsid w:val="00A40C83"/>
    <w:rsid w:val="00A42190"/>
    <w:rsid w:val="00A71B0C"/>
    <w:rsid w:val="00A81855"/>
    <w:rsid w:val="00A84C3B"/>
    <w:rsid w:val="00A91EEF"/>
    <w:rsid w:val="00AA2519"/>
    <w:rsid w:val="00AA5220"/>
    <w:rsid w:val="00AB4A6F"/>
    <w:rsid w:val="00AC3610"/>
    <w:rsid w:val="00AD0AFB"/>
    <w:rsid w:val="00AF0853"/>
    <w:rsid w:val="00AF2760"/>
    <w:rsid w:val="00AF285C"/>
    <w:rsid w:val="00AF4A28"/>
    <w:rsid w:val="00AF69DF"/>
    <w:rsid w:val="00AF754A"/>
    <w:rsid w:val="00B322B1"/>
    <w:rsid w:val="00B32A52"/>
    <w:rsid w:val="00B35676"/>
    <w:rsid w:val="00B37907"/>
    <w:rsid w:val="00B37AA3"/>
    <w:rsid w:val="00B4306D"/>
    <w:rsid w:val="00B45D45"/>
    <w:rsid w:val="00B503D5"/>
    <w:rsid w:val="00B53798"/>
    <w:rsid w:val="00B60B8E"/>
    <w:rsid w:val="00B611FC"/>
    <w:rsid w:val="00B677D0"/>
    <w:rsid w:val="00BA2F9B"/>
    <w:rsid w:val="00BC4504"/>
    <w:rsid w:val="00BD470D"/>
    <w:rsid w:val="00BD7002"/>
    <w:rsid w:val="00BE54AE"/>
    <w:rsid w:val="00BF377E"/>
    <w:rsid w:val="00C018F4"/>
    <w:rsid w:val="00C05F54"/>
    <w:rsid w:val="00C06236"/>
    <w:rsid w:val="00C24417"/>
    <w:rsid w:val="00C321AD"/>
    <w:rsid w:val="00C50557"/>
    <w:rsid w:val="00C661FC"/>
    <w:rsid w:val="00C91400"/>
    <w:rsid w:val="00C91712"/>
    <w:rsid w:val="00CB0F97"/>
    <w:rsid w:val="00CE0976"/>
    <w:rsid w:val="00CF2180"/>
    <w:rsid w:val="00CF3116"/>
    <w:rsid w:val="00D02862"/>
    <w:rsid w:val="00D0301F"/>
    <w:rsid w:val="00D036C4"/>
    <w:rsid w:val="00D03F9F"/>
    <w:rsid w:val="00D23E6D"/>
    <w:rsid w:val="00D26714"/>
    <w:rsid w:val="00D312A7"/>
    <w:rsid w:val="00D34BD3"/>
    <w:rsid w:val="00D544AB"/>
    <w:rsid w:val="00D5580E"/>
    <w:rsid w:val="00D82080"/>
    <w:rsid w:val="00D97B2B"/>
    <w:rsid w:val="00DC562F"/>
    <w:rsid w:val="00DD2D4C"/>
    <w:rsid w:val="00DD5190"/>
    <w:rsid w:val="00DE4FA1"/>
    <w:rsid w:val="00DE6838"/>
    <w:rsid w:val="00DF1530"/>
    <w:rsid w:val="00DF7120"/>
    <w:rsid w:val="00E125ED"/>
    <w:rsid w:val="00E13765"/>
    <w:rsid w:val="00E561B4"/>
    <w:rsid w:val="00E7409D"/>
    <w:rsid w:val="00E77997"/>
    <w:rsid w:val="00E7799E"/>
    <w:rsid w:val="00E82762"/>
    <w:rsid w:val="00E87287"/>
    <w:rsid w:val="00EA5726"/>
    <w:rsid w:val="00EC7D33"/>
    <w:rsid w:val="00EE6BE5"/>
    <w:rsid w:val="00EF74A3"/>
    <w:rsid w:val="00F076AE"/>
    <w:rsid w:val="00F127D8"/>
    <w:rsid w:val="00F1493B"/>
    <w:rsid w:val="00F254EA"/>
    <w:rsid w:val="00F25E1B"/>
    <w:rsid w:val="00F25F6C"/>
    <w:rsid w:val="00F426DD"/>
    <w:rsid w:val="00F517E9"/>
    <w:rsid w:val="00F55A76"/>
    <w:rsid w:val="00F56A3E"/>
    <w:rsid w:val="00F618F2"/>
    <w:rsid w:val="00F61FF4"/>
    <w:rsid w:val="00F62C18"/>
    <w:rsid w:val="00F67411"/>
    <w:rsid w:val="00F84223"/>
    <w:rsid w:val="00F92E59"/>
    <w:rsid w:val="00FC1270"/>
    <w:rsid w:val="00FE402F"/>
    <w:rsid w:val="00FE59F0"/>
    <w:rsid w:val="00FE6D2A"/>
    <w:rsid w:val="00FF1DA6"/>
    <w:rsid w:val="0EBB6BDB"/>
    <w:rsid w:val="11B07E44"/>
    <w:rsid w:val="1DB859B8"/>
    <w:rsid w:val="1E6D46A4"/>
    <w:rsid w:val="1F3D1903"/>
    <w:rsid w:val="238E5D7D"/>
    <w:rsid w:val="280B19C1"/>
    <w:rsid w:val="338272C3"/>
    <w:rsid w:val="37121DC9"/>
    <w:rsid w:val="3D5E4BC5"/>
    <w:rsid w:val="46F43AEB"/>
    <w:rsid w:val="4AE326AA"/>
    <w:rsid w:val="4EBB413B"/>
    <w:rsid w:val="4FDB3F2C"/>
    <w:rsid w:val="50800588"/>
    <w:rsid w:val="5181775C"/>
    <w:rsid w:val="59972AFC"/>
    <w:rsid w:val="60F058BF"/>
    <w:rsid w:val="637C61AD"/>
    <w:rsid w:val="677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a</dc:creator>
  <cp:lastModifiedBy>Admin</cp:lastModifiedBy>
  <cp:revision>2</cp:revision>
  <cp:lastPrinted>2022-04-13T01:38:00Z</cp:lastPrinted>
  <dcterms:created xsi:type="dcterms:W3CDTF">2022-05-06T07:22:00Z</dcterms:created>
  <dcterms:modified xsi:type="dcterms:W3CDTF">2022-05-06T07:22:00Z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