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附件2</w:t>
      </w:r>
    </w:p>
    <w:p>
      <w:pPr>
        <w:widowControl/>
        <w:jc w:val="center"/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</w:rPr>
      </w:pPr>
      <w:bookmarkStart w:id="0" w:name="_GoBack"/>
      <w:bookmarkEnd w:id="0"/>
    </w:p>
    <w:p>
      <w:pPr>
        <w:snapToGrid w:val="0"/>
        <w:spacing w:line="480" w:lineRule="auto"/>
        <w:jc w:val="center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西城区生活性服务业发展建设项目街道意见</w:t>
      </w:r>
    </w:p>
    <w:p>
      <w:pPr>
        <w:widowControl/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北京市西城区商务局：</w:t>
      </w:r>
    </w:p>
    <w:p>
      <w:pP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（企业名称）位于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经营</w:t>
      </w:r>
      <w:r>
        <w:rPr>
          <w:rFonts w:hint="eastAsia" w:ascii="仿宋_GB2312" w:hAnsi="仿宋_GB2312" w:eastAsia="仿宋_GB2312" w:cs="仿宋_GB2312"/>
          <w:sz w:val="32"/>
          <w:szCs w:val="32"/>
        </w:rPr>
        <w:t>地址）的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项目，经确认，符合本街道生活性服务业网点规划布局，符合街道相关规范与管理要求，认可作为街道生活性服务业网点申报。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其他相关意见：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街道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年  月  日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（单位公章）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注：单位公章应为项目所属街道办事处或街道市民中心公章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720"/>
    <w:rsid w:val="00730507"/>
    <w:rsid w:val="00DF4720"/>
    <w:rsid w:val="0BE35D8B"/>
    <w:rsid w:val="1E8F129F"/>
    <w:rsid w:val="28E11FE7"/>
    <w:rsid w:val="2F8E7A41"/>
    <w:rsid w:val="38FF0EA7"/>
    <w:rsid w:val="6C89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51</Words>
  <Characters>295</Characters>
  <Lines>2</Lines>
  <Paragraphs>1</Paragraphs>
  <TotalTime>3</TotalTime>
  <ScaleCrop>false</ScaleCrop>
  <LinksUpToDate>false</LinksUpToDate>
  <CharactersWithSpaces>345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2019-11-04T04:18:00Z</dcterms:created>
  <dc:creator>lenovo</dc:creator>
  <cp:lastModifiedBy>lenovo</cp:lastModifiedBy>
  <dcterms:modified xsi:type="dcterms:W3CDTF">2022-06-27T04:40:54Z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