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600" w:lineRule="atLeast"/>
        <w:jc w:val="center"/>
        <w:rPr>
          <w:color w:val="333333"/>
          <w:sz w:val="42"/>
          <w:szCs w:val="42"/>
        </w:rPr>
      </w:pPr>
      <w:r>
        <w:rPr>
          <w:rFonts w:ascii="宋体" w:hAnsi="宋体" w:eastAsia="宋体" w:cs="宋体"/>
          <w:color w:val="333333"/>
          <w:kern w:val="0"/>
          <w:sz w:val="42"/>
          <w:szCs w:val="42"/>
          <w:lang w:val="en-US" w:eastAsia="zh-CN" w:bidi="ar"/>
        </w:rPr>
        <w:t>听证标准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both"/>
      </w:pPr>
      <w:r>
        <w:rPr>
          <w:rFonts w:hint="eastAsia" w:ascii="宋体" w:hAnsi="宋体" w:eastAsia="宋体" w:cs="宋体"/>
          <w:color w:val="404040"/>
          <w:sz w:val="24"/>
          <w:szCs w:val="24"/>
        </w:rPr>
        <w:t>《中华人民共和国行政处罚法》（</w:t>
      </w:r>
      <w:r>
        <w:rPr>
          <w:color w:val="404040"/>
          <w:sz w:val="24"/>
          <w:szCs w:val="24"/>
        </w:rPr>
        <w:t>2021）第六十三条行政机关拟作出下列行政处罚决定，应当告知当事人有要求听证的权利，当事人要求听证的，行政机关应当组织听证：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both"/>
      </w:pPr>
      <w:r>
        <w:rPr>
          <w:rFonts w:hint="eastAsia" w:ascii="宋体" w:hAnsi="宋体" w:eastAsia="宋体" w:cs="宋体"/>
          <w:color w:val="404040"/>
          <w:sz w:val="24"/>
          <w:szCs w:val="24"/>
        </w:rPr>
        <w:t>（一）较大数额罚款；</w:t>
      </w:r>
      <w:r>
        <w:rPr>
          <w:color w:val="404040"/>
          <w:sz w:val="24"/>
          <w:szCs w:val="24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both"/>
      </w:pPr>
      <w:r>
        <w:rPr>
          <w:rFonts w:hint="eastAsia" w:ascii="宋体" w:hAnsi="宋体" w:eastAsia="宋体" w:cs="宋体"/>
          <w:color w:val="404040"/>
          <w:sz w:val="24"/>
          <w:szCs w:val="24"/>
        </w:rPr>
        <w:t>（二）没收较大数额违法所得、没收较大价值非法财物；</w:t>
      </w:r>
      <w:r>
        <w:rPr>
          <w:color w:val="404040"/>
          <w:sz w:val="24"/>
          <w:szCs w:val="24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both"/>
      </w:pPr>
      <w:r>
        <w:rPr>
          <w:rFonts w:hint="eastAsia" w:ascii="宋体" w:hAnsi="宋体" w:eastAsia="宋体" w:cs="宋体"/>
          <w:color w:val="404040"/>
          <w:sz w:val="24"/>
          <w:szCs w:val="24"/>
        </w:rPr>
        <w:t>（三）降低资质等级、吊销许可证件；</w:t>
      </w:r>
      <w:r>
        <w:rPr>
          <w:color w:val="404040"/>
          <w:sz w:val="24"/>
          <w:szCs w:val="24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both"/>
      </w:pPr>
      <w:r>
        <w:rPr>
          <w:rFonts w:hint="eastAsia" w:ascii="宋体" w:hAnsi="宋体" w:eastAsia="宋体" w:cs="宋体"/>
          <w:color w:val="404040"/>
          <w:sz w:val="24"/>
          <w:szCs w:val="24"/>
        </w:rPr>
        <w:t>（四）责令停产停业、责令关闭、限制从业；</w:t>
      </w:r>
      <w:r>
        <w:rPr>
          <w:color w:val="404040"/>
          <w:sz w:val="24"/>
          <w:szCs w:val="24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both"/>
      </w:pPr>
      <w:r>
        <w:rPr>
          <w:rFonts w:hint="eastAsia" w:ascii="宋体" w:hAnsi="宋体" w:eastAsia="宋体" w:cs="宋体"/>
          <w:color w:val="404040"/>
          <w:sz w:val="24"/>
          <w:szCs w:val="24"/>
        </w:rPr>
        <w:t>（五）其他较重的行政处罚；</w:t>
      </w:r>
      <w:r>
        <w:rPr>
          <w:color w:val="404040"/>
          <w:sz w:val="24"/>
          <w:szCs w:val="24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both"/>
      </w:pPr>
      <w:r>
        <w:rPr>
          <w:rFonts w:hint="eastAsia" w:ascii="宋体" w:hAnsi="宋体" w:eastAsia="宋体" w:cs="宋体"/>
          <w:color w:val="404040"/>
          <w:sz w:val="24"/>
          <w:szCs w:val="24"/>
        </w:rPr>
        <w:t>（六）法律、法规、规章规定的其他情形。</w:t>
      </w:r>
      <w:r>
        <w:rPr>
          <w:color w:val="404040"/>
          <w:sz w:val="24"/>
          <w:szCs w:val="24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both"/>
      </w:pPr>
      <w:r>
        <w:rPr>
          <w:rFonts w:hint="eastAsia" w:ascii="宋体" w:hAnsi="宋体" w:eastAsia="宋体" w:cs="宋体"/>
          <w:color w:val="404040"/>
          <w:sz w:val="24"/>
          <w:szCs w:val="24"/>
        </w:rPr>
        <w:t>当事人不承担行政机关组织听证的费用。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both"/>
      </w:pPr>
      <w:r>
        <w:rPr>
          <w:rFonts w:hint="eastAsia" w:ascii="宋体" w:hAnsi="宋体" w:eastAsia="宋体" w:cs="宋体"/>
          <w:color w:val="404040"/>
          <w:sz w:val="24"/>
          <w:szCs w:val="24"/>
        </w:rPr>
        <w:t>《审计机关审计听证规定》（</w:t>
      </w:r>
      <w:r>
        <w:rPr>
          <w:color w:val="404040"/>
          <w:sz w:val="24"/>
          <w:szCs w:val="24"/>
        </w:rPr>
        <w:t>2021）第三条审计机关对被审计单位和有关责任人员（以下统称当事人）拟作出下列审计处罚的，应当向当事人送达审计听证告知书，告知当事人有要求听证的权利，当事人要求听证的，审计机关应当举行审计听证会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both"/>
      </w:pPr>
      <w:r>
        <w:rPr>
          <w:rFonts w:hint="eastAsia" w:ascii="宋体" w:hAnsi="宋体" w:eastAsia="宋体" w:cs="宋体"/>
          <w:color w:val="404040"/>
          <w:sz w:val="24"/>
          <w:szCs w:val="24"/>
        </w:rPr>
        <w:t>（一）对被审计单位处以十万元以上或者对个人处以一万元以上罚款的；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both"/>
      </w:pPr>
      <w:r>
        <w:rPr>
          <w:rFonts w:hint="eastAsia" w:ascii="宋体" w:hAnsi="宋体" w:eastAsia="宋体" w:cs="宋体"/>
          <w:color w:val="404040"/>
          <w:sz w:val="24"/>
          <w:szCs w:val="24"/>
        </w:rPr>
        <w:t>（二）对被审计单位处以没收十万元以上违法所得的；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both"/>
      </w:pPr>
      <w:r>
        <w:rPr>
          <w:rFonts w:hint="eastAsia" w:ascii="宋体" w:hAnsi="宋体" w:eastAsia="宋体" w:cs="宋体"/>
          <w:color w:val="404040"/>
          <w:sz w:val="24"/>
          <w:szCs w:val="24"/>
        </w:rPr>
        <w:t>（三）法律、法规、规章规定的其他情形。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both"/>
      </w:pPr>
      <w:r>
        <w:rPr>
          <w:rFonts w:hint="eastAsia" w:ascii="宋体" w:hAnsi="宋体" w:eastAsia="宋体" w:cs="宋体"/>
          <w:color w:val="404040"/>
          <w:sz w:val="24"/>
          <w:szCs w:val="24"/>
        </w:rPr>
        <w:t>《北京市行政处罚听证程序实施办法》</w:t>
      </w:r>
      <w:r>
        <w:rPr>
          <w:color w:val="404040"/>
          <w:sz w:val="24"/>
          <w:szCs w:val="24"/>
        </w:rPr>
        <w:t>(2021)第二条经立案调查，行政机关(含经依法授权或者受委托的行政执法组织，下同)拟作出行政处罚法第六十三条第一款规定的行政处罚决定的，应当在案件调查终结前告知当事人有要求听证的权利。当事人要求听证的，依照行政处罚法和本办法执行。行政处罚法第六十三条第一款规定的较大数额罚款、较大数额违法所得、较大价值非法财物的标准，以及其他较重的行政处罚种类，由市级行政机关确定，并报市政府法制机构备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both"/>
      </w:pPr>
      <w:r>
        <w:rPr>
          <w:rFonts w:hint="eastAsia" w:ascii="宋体" w:hAnsi="宋体" w:eastAsia="宋体" w:cs="宋体"/>
          <w:color w:val="404040"/>
          <w:sz w:val="24"/>
          <w:szCs w:val="24"/>
        </w:rPr>
        <w:t>《北京市实施行政处罚程序若干规定》</w:t>
      </w:r>
      <w:r>
        <w:rPr>
          <w:color w:val="404040"/>
          <w:sz w:val="24"/>
          <w:szCs w:val="24"/>
        </w:rPr>
        <w:t>(2018)第十六条行政机关在对当事人作出责令停产停业、吊销许可证或者执照、较大数额罚款等行政处罚决定前，应当告知当事人有要求举行听证的权利。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both"/>
      </w:pPr>
      <w:r>
        <w:rPr>
          <w:rFonts w:hint="eastAsia" w:ascii="宋体" w:hAnsi="宋体" w:eastAsia="宋体" w:cs="宋体"/>
          <w:color w:val="404040"/>
          <w:sz w:val="24"/>
          <w:szCs w:val="24"/>
        </w:rPr>
        <w:t>我机关行政处罚听证标准依照《中华人民共和国行政处罚法》和《审计机关审计听证规定》等法律规定（</w:t>
      </w:r>
      <w:r>
        <w:rPr>
          <w:color w:val="404040"/>
          <w:sz w:val="24"/>
          <w:szCs w:val="24"/>
        </w:rPr>
        <w:t>2021）执行。其中，较大数额的标准为：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both"/>
      </w:pPr>
      <w:r>
        <w:rPr>
          <w:rFonts w:hint="eastAsia" w:ascii="宋体" w:hAnsi="宋体" w:eastAsia="宋体" w:cs="宋体"/>
          <w:color w:val="404040"/>
          <w:sz w:val="24"/>
          <w:szCs w:val="24"/>
        </w:rPr>
        <w:t>（一）对被审计单位处以十万元以上或者对个人处以一万元以上罚款；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both"/>
      </w:pPr>
      <w:r>
        <w:rPr>
          <w:rFonts w:hint="eastAsia" w:ascii="宋体" w:hAnsi="宋体" w:eastAsia="宋体" w:cs="宋体"/>
          <w:color w:val="404040"/>
          <w:sz w:val="24"/>
          <w:szCs w:val="24"/>
        </w:rPr>
        <w:t>（二）对被审计单位处以没收十万元以上违法所得。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62F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</dc:creator>
  <cp:lastModifiedBy>谢云</cp:lastModifiedBy>
  <dcterms:modified xsi:type="dcterms:W3CDTF">2022-08-12T07:24:20Z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