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北京市西城区房屋管理局</w:t>
      </w:r>
      <w:r>
        <w:rPr>
          <w:rFonts w:hint="eastAsia" w:ascii="方正小标宋简体" w:hAnsi="方正小标宋简体" w:eastAsia="方正小标宋简体" w:cs="方正小标宋简体"/>
          <w:sz w:val="44"/>
          <w:szCs w:val="44"/>
          <w:lang w:eastAsia="zh-CN"/>
        </w:rPr>
        <w:t>2021年</w:t>
      </w:r>
      <w:r>
        <w:rPr>
          <w:rFonts w:hint="eastAsia" w:ascii="方正小标宋简体" w:hAnsi="方正小标宋简体" w:eastAsia="方正小标宋简体" w:cs="方正小标宋简体"/>
          <w:sz w:val="44"/>
          <w:szCs w:val="44"/>
        </w:rPr>
        <w:t>部门决算及“三公”经费决算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黑体" w:hAnsi="黑体" w:eastAsia="黑体" w:cs="黑体"/>
          <w:i w:val="0"/>
          <w:caps w:val="0"/>
          <w:color w:val="404040"/>
          <w:spacing w:val="0"/>
          <w:sz w:val="36"/>
          <w:szCs w:val="36"/>
        </w:rPr>
      </w:pPr>
      <w:r>
        <w:rPr>
          <w:rStyle w:val="9"/>
          <w:rFonts w:hint="eastAsia" w:ascii="黑体" w:hAnsi="黑体" w:eastAsia="黑体" w:cs="黑体"/>
          <w:i w:val="0"/>
          <w:caps w:val="0"/>
          <w:color w:val="404040"/>
          <w:spacing w:val="0"/>
          <w:sz w:val="36"/>
          <w:szCs w:val="36"/>
          <w:shd w:val="clear" w:fill="FFFFFF"/>
        </w:rPr>
        <w:t>目</w:t>
      </w:r>
      <w:r>
        <w:rPr>
          <w:rStyle w:val="9"/>
          <w:rFonts w:hint="eastAsia" w:ascii="黑体" w:hAnsi="黑体" w:eastAsia="黑体" w:cs="黑体"/>
          <w:i w:val="0"/>
          <w:caps w:val="0"/>
          <w:color w:val="404040"/>
          <w:spacing w:val="0"/>
          <w:sz w:val="36"/>
          <w:szCs w:val="36"/>
          <w:shd w:val="clear" w:fill="FFFFFF"/>
          <w:lang w:val="en-US" w:eastAsia="zh-CN"/>
        </w:rPr>
        <w:t xml:space="preserve">  </w:t>
      </w:r>
      <w:r>
        <w:rPr>
          <w:rStyle w:val="9"/>
          <w:rFonts w:hint="eastAsia" w:ascii="黑体" w:hAnsi="黑体" w:eastAsia="黑体" w:cs="黑体"/>
          <w:i w:val="0"/>
          <w:caps w:val="0"/>
          <w:color w:val="404040"/>
          <w:spacing w:val="0"/>
          <w:sz w:val="36"/>
          <w:szCs w:val="36"/>
          <w:shd w:val="clear" w:fill="FFFFFF"/>
        </w:rPr>
        <w:t>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Style w:val="9"/>
          <w:rFonts w:hint="eastAsia" w:ascii="仿宋_GB2312" w:hAnsi="仿宋_GB2312" w:eastAsia="仿宋_GB2312" w:cs="仿宋_GB2312"/>
          <w:i w:val="0"/>
          <w:caps w:val="0"/>
          <w:color w:val="404040"/>
          <w:spacing w:val="0"/>
          <w:sz w:val="32"/>
          <w:szCs w:val="32"/>
          <w:shd w:val="clear" w:fill="FFFFFF"/>
        </w:rPr>
      </w:pPr>
      <w:r>
        <w:rPr>
          <w:rStyle w:val="9"/>
          <w:rFonts w:hint="eastAsia" w:ascii="仿宋_GB2312" w:hAnsi="仿宋_GB2312" w:eastAsia="仿宋_GB2312" w:cs="仿宋_GB2312"/>
          <w:i w:val="0"/>
          <w:caps w:val="0"/>
          <w:color w:val="404040"/>
          <w:spacing w:val="0"/>
          <w:sz w:val="32"/>
          <w:szCs w:val="32"/>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404040"/>
          <w:spacing w:val="0"/>
          <w:sz w:val="32"/>
          <w:szCs w:val="32"/>
        </w:rPr>
      </w:pPr>
      <w:r>
        <w:rPr>
          <w:rStyle w:val="9"/>
          <w:rFonts w:hint="eastAsia" w:ascii="仿宋_GB2312" w:hAnsi="仿宋_GB2312" w:eastAsia="仿宋_GB2312" w:cs="仿宋_GB2312"/>
          <w:i w:val="0"/>
          <w:caps w:val="0"/>
          <w:color w:val="404040"/>
          <w:spacing w:val="0"/>
          <w:sz w:val="32"/>
          <w:szCs w:val="32"/>
          <w:shd w:val="clear" w:fill="FFFFFF"/>
        </w:rPr>
        <w:t xml:space="preserve">　第一部分 </w:t>
      </w:r>
      <w:r>
        <w:rPr>
          <w:rStyle w:val="9"/>
          <w:rFonts w:hint="eastAsia" w:ascii="仿宋_GB2312" w:hAnsi="仿宋_GB2312" w:eastAsia="仿宋_GB2312" w:cs="仿宋_GB2312"/>
          <w:i w:val="0"/>
          <w:caps w:val="0"/>
          <w:color w:val="404040"/>
          <w:spacing w:val="0"/>
          <w:sz w:val="32"/>
          <w:szCs w:val="32"/>
          <w:shd w:val="clear" w:fill="FFFFFF"/>
          <w:lang w:eastAsia="zh-CN"/>
        </w:rPr>
        <w:t>2021年</w:t>
      </w:r>
      <w:r>
        <w:rPr>
          <w:rStyle w:val="9"/>
          <w:rFonts w:hint="eastAsia" w:ascii="仿宋_GB2312" w:hAnsi="仿宋_GB2312" w:eastAsia="仿宋_GB2312" w:cs="仿宋_GB2312"/>
          <w:i w:val="0"/>
          <w:caps w:val="0"/>
          <w:color w:val="404040"/>
          <w:spacing w:val="0"/>
          <w:sz w:val="32"/>
          <w:szCs w:val="32"/>
          <w:shd w:val="clear" w:fill="FFFFFF"/>
        </w:rPr>
        <w:t>度部门决算报表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404040"/>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rPr>
        <w:t>一、收入支出决算总表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二、收入决算表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三、支出决算表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四、财政拨款收入支出决算总表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五、一般公共预算财政拨款支出决算表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六、一般公共预算财政拨款基本支出决算表</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highlight w:val="none"/>
          <w:shd w:val="clear" w:fill="FFFFFF"/>
        </w:rPr>
        <w:t>　七、政府性基金预算财政拨款收入支出决算表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fill="FFFFFF"/>
        </w:rPr>
        <w:t>　　八、政府性基金预算财政拨款基本支出决算表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_GB2312" w:hAnsi="仿宋_GB2312" w:eastAsia="仿宋_GB2312" w:cs="仿宋_GB2312"/>
          <w:i w:val="0"/>
          <w:caps w:val="0"/>
          <w:color w:val="auto"/>
          <w:spacing w:val="0"/>
          <w:sz w:val="32"/>
          <w:szCs w:val="32"/>
          <w:highlight w:val="none"/>
          <w:shd w:val="clear" w:fill="FFFFFF"/>
          <w:lang w:eastAsia="zh-CN"/>
        </w:rPr>
      </w:pPr>
      <w:r>
        <w:rPr>
          <w:rFonts w:hint="eastAsia" w:ascii="仿宋_GB2312" w:hAnsi="仿宋_GB2312" w:eastAsia="仿宋_GB2312" w:cs="仿宋_GB2312"/>
          <w:i w:val="0"/>
          <w:caps w:val="0"/>
          <w:color w:val="auto"/>
          <w:spacing w:val="0"/>
          <w:sz w:val="32"/>
          <w:szCs w:val="32"/>
          <w:highlight w:val="none"/>
          <w:shd w:val="clear" w:fill="FFFFFF"/>
        </w:rPr>
        <w:t>九、</w:t>
      </w:r>
      <w:r>
        <w:rPr>
          <w:rFonts w:hint="eastAsia" w:ascii="仿宋_GB2312" w:hAnsi="仿宋_GB2312" w:eastAsia="仿宋_GB2312" w:cs="仿宋_GB2312"/>
          <w:i w:val="0"/>
          <w:caps w:val="0"/>
          <w:color w:val="auto"/>
          <w:spacing w:val="0"/>
          <w:sz w:val="32"/>
          <w:szCs w:val="32"/>
          <w:highlight w:val="none"/>
          <w:shd w:val="clear" w:fill="FFFFFF"/>
          <w:lang w:eastAsia="zh-CN"/>
        </w:rPr>
        <w:t>国有资本经营预算财政拨款支出决算表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highlight w:val="none"/>
          <w:shd w:val="clear" w:fill="FFFFFF"/>
          <w:lang w:eastAsia="zh-CN"/>
        </w:rPr>
        <w:t>十、</w:t>
      </w:r>
      <w:r>
        <w:rPr>
          <w:rFonts w:hint="eastAsia" w:ascii="仿宋_GB2312" w:hAnsi="仿宋_GB2312" w:eastAsia="仿宋_GB2312" w:cs="仿宋_GB2312"/>
          <w:i w:val="0"/>
          <w:caps w:val="0"/>
          <w:color w:val="auto"/>
          <w:spacing w:val="0"/>
          <w:sz w:val="32"/>
          <w:szCs w:val="32"/>
          <w:highlight w:val="none"/>
          <w:shd w:val="clear" w:fill="FFFFFF"/>
        </w:rPr>
        <w:t>财政拨款“三公”</w:t>
      </w:r>
      <w:r>
        <w:rPr>
          <w:rFonts w:hint="eastAsia" w:ascii="仿宋_GB2312" w:hAnsi="仿宋_GB2312" w:eastAsia="仿宋_GB2312" w:cs="仿宋_GB2312"/>
          <w:i w:val="0"/>
          <w:caps w:val="0"/>
          <w:color w:val="auto"/>
          <w:spacing w:val="0"/>
          <w:sz w:val="32"/>
          <w:szCs w:val="32"/>
          <w:shd w:val="clear" w:fill="FFFFFF"/>
        </w:rPr>
        <w:t>经费支出决算表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十</w:t>
      </w:r>
      <w:r>
        <w:rPr>
          <w:rFonts w:hint="eastAsia" w:ascii="仿宋_GB2312" w:hAnsi="仿宋_GB2312" w:eastAsia="仿宋_GB2312" w:cs="仿宋_GB2312"/>
          <w:i w:val="0"/>
          <w:caps w:val="0"/>
          <w:color w:val="auto"/>
          <w:spacing w:val="0"/>
          <w:sz w:val="32"/>
          <w:szCs w:val="32"/>
          <w:shd w:val="clear" w:fill="FFFFFF"/>
          <w:lang w:eastAsia="zh-CN"/>
        </w:rPr>
        <w:t>一</w:t>
      </w:r>
      <w:r>
        <w:rPr>
          <w:rFonts w:hint="eastAsia" w:ascii="仿宋_GB2312" w:hAnsi="仿宋_GB2312" w:eastAsia="仿宋_GB2312" w:cs="仿宋_GB2312"/>
          <w:i w:val="0"/>
          <w:caps w:val="0"/>
          <w:color w:val="auto"/>
          <w:spacing w:val="0"/>
          <w:sz w:val="32"/>
          <w:szCs w:val="32"/>
          <w:shd w:val="clear" w:fill="FFFFFF"/>
        </w:rPr>
        <w:t>、政府采购情况表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十</w:t>
      </w:r>
      <w:r>
        <w:rPr>
          <w:rFonts w:hint="eastAsia" w:ascii="仿宋_GB2312" w:hAnsi="仿宋_GB2312" w:eastAsia="仿宋_GB2312" w:cs="仿宋_GB2312"/>
          <w:i w:val="0"/>
          <w:caps w:val="0"/>
          <w:color w:val="auto"/>
          <w:spacing w:val="0"/>
          <w:sz w:val="32"/>
          <w:szCs w:val="32"/>
          <w:shd w:val="clear" w:fill="FFFFFF"/>
          <w:lang w:eastAsia="zh-CN"/>
        </w:rPr>
        <w:t>二</w:t>
      </w:r>
      <w:r>
        <w:rPr>
          <w:rFonts w:hint="eastAsia" w:ascii="仿宋_GB2312" w:hAnsi="仿宋_GB2312" w:eastAsia="仿宋_GB2312" w:cs="仿宋_GB2312"/>
          <w:i w:val="0"/>
          <w:caps w:val="0"/>
          <w:color w:val="auto"/>
          <w:spacing w:val="0"/>
          <w:sz w:val="32"/>
          <w:szCs w:val="32"/>
          <w:shd w:val="clear" w:fill="FFFFFF"/>
        </w:rPr>
        <w:t>、政府购买服务支出情况表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404040"/>
          <w:spacing w:val="0"/>
          <w:sz w:val="32"/>
          <w:szCs w:val="32"/>
        </w:rPr>
      </w:pPr>
      <w:r>
        <w:rPr>
          <w:rStyle w:val="9"/>
          <w:rFonts w:hint="eastAsia" w:ascii="仿宋_GB2312" w:hAnsi="仿宋_GB2312" w:eastAsia="仿宋_GB2312" w:cs="仿宋_GB2312"/>
          <w:i w:val="0"/>
          <w:caps w:val="0"/>
          <w:color w:val="404040"/>
          <w:spacing w:val="0"/>
          <w:sz w:val="32"/>
          <w:szCs w:val="32"/>
          <w:shd w:val="clear" w:fill="FFFFFF"/>
        </w:rPr>
        <w:t xml:space="preserve">　　第二部分 </w:t>
      </w:r>
      <w:r>
        <w:rPr>
          <w:rStyle w:val="9"/>
          <w:rFonts w:hint="eastAsia" w:ascii="仿宋_GB2312" w:hAnsi="仿宋_GB2312" w:eastAsia="仿宋_GB2312" w:cs="仿宋_GB2312"/>
          <w:i w:val="0"/>
          <w:caps w:val="0"/>
          <w:color w:val="404040"/>
          <w:spacing w:val="0"/>
          <w:sz w:val="32"/>
          <w:szCs w:val="32"/>
          <w:shd w:val="clear" w:fill="FFFFFF"/>
          <w:lang w:eastAsia="zh-CN"/>
        </w:rPr>
        <w:t>2021年</w:t>
      </w:r>
      <w:r>
        <w:rPr>
          <w:rStyle w:val="9"/>
          <w:rFonts w:hint="eastAsia" w:ascii="仿宋_GB2312" w:hAnsi="仿宋_GB2312" w:eastAsia="仿宋_GB2312" w:cs="仿宋_GB2312"/>
          <w:i w:val="0"/>
          <w:caps w:val="0"/>
          <w:color w:val="404040"/>
          <w:spacing w:val="0"/>
          <w:sz w:val="32"/>
          <w:szCs w:val="32"/>
          <w:shd w:val="clear" w:fill="FFFFFF"/>
        </w:rPr>
        <w:t>度部门决算说明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404040"/>
          <w:spacing w:val="0"/>
          <w:sz w:val="32"/>
          <w:szCs w:val="32"/>
        </w:rPr>
      </w:pPr>
      <w:r>
        <w:rPr>
          <w:rStyle w:val="9"/>
          <w:rFonts w:hint="eastAsia" w:ascii="仿宋_GB2312" w:hAnsi="仿宋_GB2312" w:eastAsia="仿宋_GB2312" w:cs="仿宋_GB2312"/>
          <w:i w:val="0"/>
          <w:caps w:val="0"/>
          <w:color w:val="404040"/>
          <w:spacing w:val="0"/>
          <w:sz w:val="32"/>
          <w:szCs w:val="32"/>
          <w:shd w:val="clear" w:fill="FFFFFF"/>
        </w:rPr>
        <w:t xml:space="preserve">　　第三部分 </w:t>
      </w:r>
      <w:r>
        <w:rPr>
          <w:rStyle w:val="9"/>
          <w:rFonts w:hint="eastAsia" w:ascii="仿宋_GB2312" w:hAnsi="仿宋_GB2312" w:eastAsia="仿宋_GB2312" w:cs="仿宋_GB2312"/>
          <w:i w:val="0"/>
          <w:caps w:val="0"/>
          <w:color w:val="404040"/>
          <w:spacing w:val="0"/>
          <w:sz w:val="32"/>
          <w:szCs w:val="32"/>
          <w:shd w:val="clear" w:fill="FFFFFF"/>
          <w:lang w:eastAsia="zh-CN"/>
        </w:rPr>
        <w:t>2021年</w:t>
      </w:r>
      <w:r>
        <w:rPr>
          <w:rStyle w:val="9"/>
          <w:rFonts w:hint="eastAsia" w:ascii="仿宋_GB2312" w:hAnsi="仿宋_GB2312" w:eastAsia="仿宋_GB2312" w:cs="仿宋_GB2312"/>
          <w:i w:val="0"/>
          <w:caps w:val="0"/>
          <w:color w:val="404040"/>
          <w:spacing w:val="0"/>
          <w:sz w:val="32"/>
          <w:szCs w:val="32"/>
          <w:shd w:val="clear" w:fill="FFFFFF"/>
        </w:rPr>
        <w:t>度其他重要事项的情况说明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404040"/>
          <w:spacing w:val="0"/>
          <w:sz w:val="32"/>
          <w:szCs w:val="32"/>
        </w:rPr>
      </w:pPr>
      <w:r>
        <w:rPr>
          <w:rStyle w:val="9"/>
          <w:rFonts w:hint="eastAsia" w:ascii="仿宋_GB2312" w:hAnsi="仿宋_GB2312" w:eastAsia="仿宋_GB2312" w:cs="仿宋_GB2312"/>
          <w:i w:val="0"/>
          <w:caps w:val="0"/>
          <w:color w:val="404040"/>
          <w:spacing w:val="0"/>
          <w:sz w:val="32"/>
          <w:szCs w:val="32"/>
          <w:shd w:val="clear" w:fill="FFFFFF"/>
        </w:rPr>
        <w:t xml:space="preserve">　　第四部分 </w:t>
      </w:r>
      <w:r>
        <w:rPr>
          <w:rStyle w:val="9"/>
          <w:rFonts w:hint="eastAsia" w:ascii="仿宋_GB2312" w:hAnsi="仿宋_GB2312" w:eastAsia="仿宋_GB2312" w:cs="仿宋_GB2312"/>
          <w:i w:val="0"/>
          <w:caps w:val="0"/>
          <w:color w:val="404040"/>
          <w:spacing w:val="0"/>
          <w:sz w:val="32"/>
          <w:szCs w:val="32"/>
          <w:shd w:val="clear" w:fill="FFFFFF"/>
          <w:lang w:eastAsia="zh-CN"/>
        </w:rPr>
        <w:t>2021年</w:t>
      </w:r>
      <w:r>
        <w:rPr>
          <w:rStyle w:val="9"/>
          <w:rFonts w:hint="eastAsia" w:ascii="仿宋_GB2312" w:hAnsi="仿宋_GB2312" w:eastAsia="仿宋_GB2312" w:cs="仿宋_GB2312"/>
          <w:i w:val="0"/>
          <w:caps w:val="0"/>
          <w:color w:val="404040"/>
          <w:spacing w:val="0"/>
          <w:sz w:val="32"/>
          <w:szCs w:val="32"/>
          <w:shd w:val="clear" w:fill="FFFFFF"/>
        </w:rPr>
        <w:t>度部门绩效评价情况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sectPr>
          <w:footerReference r:id="rId3" w:type="default"/>
          <w:pgSz w:w="11906" w:h="16838"/>
          <w:pgMar w:top="1440" w:right="1800" w:bottom="1440" w:left="1800" w:header="851" w:footer="992" w:gutter="0"/>
          <w:cols w:space="425" w:num="1"/>
          <w:docGrid w:type="lines" w:linePitch="312" w:charSpace="0"/>
        </w:sect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val="0"/>
          <w:bCs/>
          <w:i w:val="0"/>
          <w:caps w:val="0"/>
          <w:color w:val="404040"/>
          <w:spacing w:val="0"/>
          <w:sz w:val="44"/>
          <w:szCs w:val="44"/>
        </w:rPr>
      </w:pPr>
      <w:r>
        <w:rPr>
          <w:rStyle w:val="9"/>
          <w:rFonts w:hint="eastAsia" w:ascii="方正小标宋简体" w:hAnsi="方正小标宋简体" w:eastAsia="方正小标宋简体" w:cs="方正小标宋简体"/>
          <w:b w:val="0"/>
          <w:bCs/>
          <w:i w:val="0"/>
          <w:caps w:val="0"/>
          <w:color w:val="404040"/>
          <w:spacing w:val="0"/>
          <w:sz w:val="44"/>
          <w:szCs w:val="44"/>
          <w:shd w:val="clear" w:fill="FFFFFF"/>
        </w:rPr>
        <w:t xml:space="preserve">第一部分 </w:t>
      </w:r>
      <w:r>
        <w:rPr>
          <w:rStyle w:val="9"/>
          <w:rFonts w:hint="eastAsia" w:ascii="方正小标宋简体" w:hAnsi="方正小标宋简体" w:eastAsia="方正小标宋简体" w:cs="方正小标宋简体"/>
          <w:b w:val="0"/>
          <w:bCs/>
          <w:i w:val="0"/>
          <w:caps w:val="0"/>
          <w:color w:val="404040"/>
          <w:spacing w:val="0"/>
          <w:sz w:val="44"/>
          <w:szCs w:val="44"/>
          <w:shd w:val="clear" w:fill="FFFFFF"/>
          <w:lang w:eastAsia="zh-CN"/>
        </w:rPr>
        <w:t>2021年</w:t>
      </w:r>
      <w:r>
        <w:rPr>
          <w:rStyle w:val="9"/>
          <w:rFonts w:hint="eastAsia" w:ascii="方正小标宋简体" w:hAnsi="方正小标宋简体" w:eastAsia="方正小标宋简体" w:cs="方正小标宋简体"/>
          <w:b w:val="0"/>
          <w:bCs/>
          <w:i w:val="0"/>
          <w:caps w:val="0"/>
          <w:color w:val="404040"/>
          <w:spacing w:val="0"/>
          <w:sz w:val="44"/>
          <w:szCs w:val="44"/>
          <w:shd w:val="clear" w:fill="FFFFFF"/>
        </w:rPr>
        <w:t>度部门决算报表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caps w:val="0"/>
          <w:color w:val="404040"/>
          <w:spacing w:val="0"/>
          <w:sz w:val="32"/>
          <w:szCs w:val="32"/>
          <w:shd w:val="clear" w:fill="FFFFFF"/>
        </w:rPr>
      </w:pPr>
      <w:r>
        <w:rPr>
          <w:rFonts w:hint="eastAsia" w:ascii="仿宋_GB2312" w:hAnsi="仿宋_GB2312" w:eastAsia="仿宋_GB2312" w:cs="仿宋_GB2312"/>
          <w:i w:val="0"/>
          <w:caps w:val="0"/>
          <w:color w:val="404040"/>
          <w:spacing w:val="0"/>
          <w:sz w:val="32"/>
          <w:szCs w:val="32"/>
          <w:shd w:val="clear" w:fill="FFFFFF"/>
        </w:rPr>
        <w:t>　　</w:t>
      </w:r>
    </w:p>
    <w:tbl>
      <w:tblPr>
        <w:tblStyle w:val="7"/>
        <w:tblW w:w="139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3870"/>
        <w:gridCol w:w="1430"/>
        <w:gridCol w:w="3076"/>
        <w:gridCol w:w="1431"/>
        <w:gridCol w:w="2707"/>
        <w:gridCol w:w="1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555" w:hRule="atLeast"/>
        </w:trPr>
        <w:tc>
          <w:tcPr>
            <w:tcW w:w="387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5937"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center"/>
              <w:textAlignment w:val="bottom"/>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收入支出决算总表</w:t>
            </w:r>
          </w:p>
        </w:tc>
        <w:tc>
          <w:tcPr>
            <w:tcW w:w="2707"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1" w:type="dxa"/>
            <w:tcBorders>
              <w:top w:val="nil"/>
              <w:left w:val="nil"/>
              <w:bottom w:val="nil"/>
              <w:right w:val="single" w:color="80808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default" w:ascii="Tahoma" w:hAnsi="Tahoma" w:eastAsia="Tahoma" w:cs="Tahoma"/>
                <w:i w:val="0"/>
                <w:color w:val="000000"/>
                <w:sz w:val="16"/>
                <w:szCs w:val="16"/>
                <w:u w:val="none"/>
              </w:rPr>
            </w:pPr>
          </w:p>
        </w:tc>
        <w:tc>
          <w:tcPr>
            <w:tcW w:w="143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76"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3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07"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1" w:type="dxa"/>
            <w:tcBorders>
              <w:top w:val="nil"/>
              <w:left w:val="nil"/>
              <w:bottom w:val="nil"/>
              <w:right w:val="single" w:color="80808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编制单位：北京市西城区房屋管理局</w:t>
            </w:r>
          </w:p>
        </w:tc>
        <w:tc>
          <w:tcPr>
            <w:tcW w:w="1430"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076"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2021年度</w:t>
            </w:r>
          </w:p>
        </w:tc>
        <w:tc>
          <w:tcPr>
            <w:tcW w:w="1431"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07"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1" w:type="dxa"/>
            <w:tcBorders>
              <w:top w:val="nil"/>
              <w:left w:val="nil"/>
              <w:bottom w:val="single" w:color="808080" w:sz="4" w:space="0"/>
              <w:right w:val="single" w:color="80808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5300" w:type="dxa"/>
            <w:gridSpan w:val="2"/>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8685" w:type="dxa"/>
            <w:gridSpan w:val="4"/>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项目(按功能分类)</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项目(按支出性质和经济分类)</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277,626,626.99</w:t>
            </w: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一、基本支出</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63,744,043.61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29,985,650.00</w:t>
            </w: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人员经费</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60,219,352.79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三、国有资本经营预算财政拨款收入</w:t>
            </w: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公用经费</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3,524,690.82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四、上级补助收入</w:t>
            </w: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二、项目支出</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263,238,473.38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五、事业收入</w:t>
            </w: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其中：基本建设类项目</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六、经营收入</w:t>
            </w: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三、上缴上级支出</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七、附属单位上缴收入</w:t>
            </w: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四、经营支出</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八、其他收入</w:t>
            </w: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1,540.00</w:t>
            </w: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11,586,981.28</w:t>
            </w: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五、对附属单位补助支出</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5,306,723.59</w:t>
            </w: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129,298,674.17</w:t>
            </w: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经济分类支出合计</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326,982,516.99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一、工资福利支出</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54,481,367.79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二、商品和服务支出</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47,689,270.75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三、对个人和家庭的补助</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214,581,867.06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四、债务利息及费用支出</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五、资本性支出（基本建设）</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六、资本性支出</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10,230,011.39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七、对企业补助（基本建设）</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180,790,137.95</w:t>
            </w: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八、对企业补助</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九、对社会保障基金补助</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十、其他支出</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143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27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307,613,816.99</w:t>
            </w:r>
          </w:p>
        </w:tc>
        <w:tc>
          <w:tcPr>
            <w:tcW w:w="7214"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326,982,516.99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使用非财政拨款结余</w:t>
            </w: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14"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结余分配</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年初结转和结余</w:t>
            </w: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427,861,579.80</w:t>
            </w:r>
          </w:p>
        </w:tc>
        <w:tc>
          <w:tcPr>
            <w:tcW w:w="7214"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年末结转和结余</w:t>
            </w: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408,492,879.80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14"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71"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870" w:type="dxa"/>
            <w:tcBorders>
              <w:top w:val="nil"/>
              <w:left w:val="single" w:color="000000" w:sz="12" w:space="0"/>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430"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735,475,396.79</w:t>
            </w:r>
          </w:p>
        </w:tc>
        <w:tc>
          <w:tcPr>
            <w:tcW w:w="7214" w:type="dxa"/>
            <w:gridSpan w:val="3"/>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471" w:type="dxa"/>
            <w:tcBorders>
              <w:top w:val="nil"/>
              <w:left w:val="nil"/>
              <w:bottom w:val="single" w:color="000000" w:sz="12"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735,475,396.79</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caps w:val="0"/>
          <w:color w:val="40404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tbl>
      <w:tblPr>
        <w:tblStyle w:val="7"/>
        <w:tblW w:w="139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641"/>
        <w:gridCol w:w="523"/>
        <w:gridCol w:w="414"/>
        <w:gridCol w:w="3485"/>
        <w:gridCol w:w="1515"/>
        <w:gridCol w:w="1740"/>
        <w:gridCol w:w="1305"/>
        <w:gridCol w:w="822"/>
        <w:gridCol w:w="688"/>
        <w:gridCol w:w="815"/>
        <w:gridCol w:w="915"/>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64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523"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1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560" w:type="dxa"/>
            <w:gridSpan w:val="3"/>
            <w:tcBorders>
              <w:top w:val="nil"/>
              <w:left w:val="nil"/>
              <w:bottom w:val="nil"/>
              <w:right w:val="nil"/>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44"/>
                <w:szCs w:val="44"/>
                <w:u w:val="none"/>
                <w:lang w:val="en-US" w:eastAsia="zh-CN" w:bidi="ar"/>
              </w:rPr>
              <w:t>收入决算表</w:t>
            </w:r>
          </w:p>
        </w:tc>
        <w:tc>
          <w:tcPr>
            <w:tcW w:w="822"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88"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4" w:type="dxa"/>
            <w:tcBorders>
              <w:top w:val="nil"/>
              <w:left w:val="nil"/>
              <w:bottom w:val="nil"/>
              <w:right w:val="single" w:color="80808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64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default" w:ascii="Tahoma" w:hAnsi="Tahoma" w:eastAsia="Tahoma" w:cs="Tahoma"/>
                <w:i w:val="0"/>
                <w:color w:val="000000"/>
                <w:sz w:val="16"/>
                <w:szCs w:val="16"/>
                <w:u w:val="none"/>
              </w:rPr>
            </w:pPr>
          </w:p>
        </w:tc>
        <w:tc>
          <w:tcPr>
            <w:tcW w:w="523"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1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4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0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2"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88"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4" w:type="dxa"/>
            <w:tcBorders>
              <w:top w:val="nil"/>
              <w:left w:val="nil"/>
              <w:bottom w:val="nil"/>
              <w:right w:val="single" w:color="80808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5063" w:type="dxa"/>
            <w:gridSpan w:val="4"/>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编制单位：北京市西城区房屋管理局</w:t>
            </w:r>
          </w:p>
        </w:tc>
        <w:tc>
          <w:tcPr>
            <w:tcW w:w="1515"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40"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2021年度</w:t>
            </w:r>
          </w:p>
        </w:tc>
        <w:tc>
          <w:tcPr>
            <w:tcW w:w="1305"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2"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88"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5"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5"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4" w:type="dxa"/>
            <w:tcBorders>
              <w:top w:val="nil"/>
              <w:left w:val="nil"/>
              <w:bottom w:val="single" w:color="808080" w:sz="4" w:space="0"/>
              <w:right w:val="single" w:color="80808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5063" w:type="dxa"/>
            <w:gridSpan w:val="4"/>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51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74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130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510" w:type="dxa"/>
            <w:gridSpan w:val="2"/>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81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91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1114"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vMerge w:val="restart"/>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3485" w:type="dxa"/>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51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4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2"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688"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其中：教育收费</w:t>
            </w:r>
          </w:p>
        </w:tc>
        <w:tc>
          <w:tcPr>
            <w:tcW w:w="81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85"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4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2"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8"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578" w:type="dxa"/>
            <w:gridSpan w:val="3"/>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85"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4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2"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8"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641" w:type="dxa"/>
            <w:vMerge w:val="restar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523" w:type="dxa"/>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414" w:type="dxa"/>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51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4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0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22"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88"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1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1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14" w:type="dxa"/>
            <w:tcBorders>
              <w:top w:val="nil"/>
              <w:left w:val="nil"/>
              <w:bottom w:val="single" w:color="000000" w:sz="4" w:space="0"/>
              <w:right w:val="single" w:color="000000" w:sz="12"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41" w:type="dxa"/>
            <w:vMerge w:val="continue"/>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3"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4"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307,613,816.99</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307,612,276.99</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11,586,981.28</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11,586,981.28</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11,586,981.28</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11,586,981.28</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5,878,125.00</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5,878,125.00</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2080502</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事业单位离退休</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53,490.00</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53,490.00</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3,774,153.32</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3,774,153.32</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1,881,212.96</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1,881,212.96</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5,306,723.59</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5,306,723.59</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5,306,723.59</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5,306,723.59</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4,173,356.89</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4,173,356.89</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270,866.70</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270,866.70</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其他行政事业单位医疗支出</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862,500.00</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862,500.00</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城乡社区支出</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109,929,974.17</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109,928,434.17</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21201</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城乡社区管理事务</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39,047,824.74</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39,046,284.74</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2120101</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39,047,824.74</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39,046,284.74</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21208</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国有土地使用权出让收入安排的支出</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29,985,650.00</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29,985,650.00</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2120813</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保障性住房租金补贴</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29,985,650.00</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29,985,650.00</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21299</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其他城乡社区支出</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40,896,499.43</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40,896,499.43</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2129999</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其他城乡社区支出</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40,896,499.43</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40,896,499.43</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180,790,137.95</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180,790,137.95</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22101</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保障性安居工程支出</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172,987,623.95</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172,987,623.95</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2210101</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廉租住房</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1,448,174.93</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1,448,174.93</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2210106</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公共租赁住房</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16,686,039.96</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16,686,039.96</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2210107</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保障性住房租金补贴</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154,853,409.06</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154,853,409.06</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34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7,802,514.00</w:t>
            </w:r>
          </w:p>
        </w:tc>
        <w:tc>
          <w:tcPr>
            <w:tcW w:w="174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7,802,514.00</w:t>
            </w:r>
          </w:p>
        </w:tc>
        <w:tc>
          <w:tcPr>
            <w:tcW w:w="13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8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14"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578" w:type="dxa"/>
            <w:gridSpan w:val="3"/>
            <w:tcBorders>
              <w:top w:val="nil"/>
              <w:left w:val="single" w:color="000000" w:sz="12" w:space="0"/>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3485"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515"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4,131,859.00</w:t>
            </w:r>
          </w:p>
        </w:tc>
        <w:tc>
          <w:tcPr>
            <w:tcW w:w="1740"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4,131,859.00</w:t>
            </w:r>
          </w:p>
        </w:tc>
        <w:tc>
          <w:tcPr>
            <w:tcW w:w="1305"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22"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88"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15"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15"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14" w:type="dxa"/>
            <w:tcBorders>
              <w:top w:val="nil"/>
              <w:left w:val="nil"/>
              <w:bottom w:val="single" w:color="000000" w:sz="12"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tbl>
      <w:tblPr>
        <w:tblStyle w:val="7"/>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433"/>
        <w:gridCol w:w="400"/>
        <w:gridCol w:w="369"/>
        <w:gridCol w:w="3786"/>
        <w:gridCol w:w="1736"/>
        <w:gridCol w:w="1605"/>
        <w:gridCol w:w="1650"/>
        <w:gridCol w:w="1384"/>
        <w:gridCol w:w="1156"/>
        <w:gridCol w:w="14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555" w:hRule="atLeast"/>
        </w:trPr>
        <w:tc>
          <w:tcPr>
            <w:tcW w:w="433"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40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9"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86"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91" w:type="dxa"/>
            <w:gridSpan w:val="3"/>
            <w:tcBorders>
              <w:top w:val="nil"/>
              <w:left w:val="nil"/>
              <w:bottom w:val="nil"/>
              <w:right w:val="nil"/>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44"/>
                <w:szCs w:val="44"/>
                <w:u w:val="none"/>
                <w:lang w:val="en-US" w:eastAsia="zh-CN" w:bidi="ar"/>
              </w:rPr>
              <w:t>支出决算表</w:t>
            </w:r>
          </w:p>
        </w:tc>
        <w:tc>
          <w:tcPr>
            <w:tcW w:w="138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6"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nil"/>
              <w:left w:val="nil"/>
              <w:bottom w:val="nil"/>
              <w:right w:val="single" w:color="80808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433"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default" w:ascii="Tahoma" w:hAnsi="Tahoma" w:eastAsia="Tahoma" w:cs="Tahoma"/>
                <w:i w:val="0"/>
                <w:color w:val="000000"/>
                <w:sz w:val="16"/>
                <w:szCs w:val="16"/>
                <w:u w:val="none"/>
              </w:rPr>
            </w:pPr>
          </w:p>
        </w:tc>
        <w:tc>
          <w:tcPr>
            <w:tcW w:w="40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9"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86"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36"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0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5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6"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nil"/>
              <w:left w:val="nil"/>
              <w:bottom w:val="nil"/>
              <w:right w:val="single" w:color="80808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4988" w:type="dxa"/>
            <w:gridSpan w:val="4"/>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编制单位：北京市西城区房屋管理局</w:t>
            </w:r>
          </w:p>
        </w:tc>
        <w:tc>
          <w:tcPr>
            <w:tcW w:w="1736"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05"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2021年度</w:t>
            </w:r>
          </w:p>
        </w:tc>
        <w:tc>
          <w:tcPr>
            <w:tcW w:w="1650"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84"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6"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nil"/>
              <w:left w:val="nil"/>
              <w:bottom w:val="single" w:color="808080" w:sz="4" w:space="0"/>
              <w:right w:val="single" w:color="80808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4988" w:type="dxa"/>
            <w:gridSpan w:val="4"/>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736"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60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65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384"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1156"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1469"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202" w:type="dxa"/>
            <w:gridSpan w:val="3"/>
            <w:vMerge w:val="restart"/>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3786" w:type="dxa"/>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73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8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69"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86"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3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8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69"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86"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3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8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69"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433" w:type="dxa"/>
            <w:vMerge w:val="restar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400" w:type="dxa"/>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369" w:type="dxa"/>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736"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0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84"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56"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69" w:type="dxa"/>
            <w:tcBorders>
              <w:top w:val="nil"/>
              <w:left w:val="nil"/>
              <w:bottom w:val="single" w:color="000000" w:sz="4" w:space="0"/>
              <w:right w:val="single" w:color="000000" w:sz="12"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433" w:type="dxa"/>
            <w:vMerge w:val="continue"/>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0"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69"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326,982,516.99</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63,744,043.61</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263,238,473.38</w:t>
            </w: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11,586,981.28</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11,586,981.28</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11,586,981.28</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11,586,981.28</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5,878,125.00</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5,878,125.00</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2080502</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事业单位离退休</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53,490.00</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53,490.00</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3,774,153.32</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3,774,153.32</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1,881,212.96</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1,881,212.96</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5,306,723.59</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5,306,723.59</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5,306,723.59</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5,306,723.59</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4,173,356.89</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4,173,356.89</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270,866.70</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270,866.70</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其他行政事业单位医疗支出</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862,500.00</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862,500.00</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城乡社区支出</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129,298,674.17</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39,047,824.74</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20"/>
                <w:szCs w:val="20"/>
                <w:u w:val="none"/>
                <w:lang w:val="en-US" w:eastAsia="zh-CN" w:bidi="ar"/>
              </w:rPr>
              <w:t>90,250,849.43</w:t>
            </w: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21201</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城乡社区管理事务</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39,047,824.74</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39,047,824.74</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2120101</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39,047,824.74</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39,047,824.74</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21208</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国有土地使用权出让收入安排的支出</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49,354,350.00</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49,354,350.00</w:t>
            </w: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2120813</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保障性住房租金补贴</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49,354,350.00</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49,354,350.00</w:t>
            </w: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21299</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其他城乡社区支出</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40,896,499.43</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40,896,499.43</w:t>
            </w: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2129999</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其他城乡社区支出</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40,896,499.43</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40,896,499.43</w:t>
            </w: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180,790,137.95</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7,802,514.00</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172,987,623.95</w:t>
            </w: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22101</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保障性安居工程支出</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172,987,623.95</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172,987,623.95</w:t>
            </w: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2210101</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廉租住房</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1,448,174.93</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1,448,174.93</w:t>
            </w: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2210106</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公共租赁住房</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16,686,039.96</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16,686,039.96</w:t>
            </w: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2210107</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保障性住房租金补贴</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154,853,409.06</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154,853,409.06</w:t>
            </w: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37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173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7,802,514.00</w:t>
            </w:r>
          </w:p>
        </w:tc>
        <w:tc>
          <w:tcPr>
            <w:tcW w:w="16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7,802,514.00</w:t>
            </w:r>
          </w:p>
        </w:tc>
        <w:tc>
          <w:tcPr>
            <w:tcW w:w="16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469"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202" w:type="dxa"/>
            <w:gridSpan w:val="3"/>
            <w:tcBorders>
              <w:top w:val="nil"/>
              <w:left w:val="single" w:color="000000" w:sz="12" w:space="0"/>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3786"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736"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4,131,859.00</w:t>
            </w:r>
          </w:p>
        </w:tc>
        <w:tc>
          <w:tcPr>
            <w:tcW w:w="1605"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4,131,859.00</w:t>
            </w:r>
          </w:p>
        </w:tc>
        <w:tc>
          <w:tcPr>
            <w:tcW w:w="1650"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84"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56"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469" w:type="dxa"/>
            <w:tcBorders>
              <w:top w:val="nil"/>
              <w:left w:val="nil"/>
              <w:bottom w:val="single" w:color="000000" w:sz="12"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tbl>
      <w:tblPr>
        <w:tblStyle w:val="7"/>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1872"/>
        <w:gridCol w:w="951"/>
        <w:gridCol w:w="1190"/>
        <w:gridCol w:w="1770"/>
        <w:gridCol w:w="1365"/>
        <w:gridCol w:w="915"/>
        <w:gridCol w:w="1110"/>
        <w:gridCol w:w="825"/>
        <w:gridCol w:w="1005"/>
        <w:gridCol w:w="1155"/>
        <w:gridCol w:w="1095"/>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1872"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95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9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990" w:type="dxa"/>
            <w:gridSpan w:val="6"/>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44"/>
                <w:szCs w:val="44"/>
                <w:u w:val="none"/>
                <w:lang w:val="en-US" w:eastAsia="zh-CN" w:bidi="ar"/>
              </w:rPr>
              <w:t>财政拨款收入支出决算总表</w:t>
            </w:r>
          </w:p>
        </w:tc>
        <w:tc>
          <w:tcPr>
            <w:tcW w:w="115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eastAsia" w:ascii="Arial" w:hAnsi="Arial" w:cs="Arial"/>
                <w:i w:val="0"/>
                <w:color w:val="000000"/>
                <w:sz w:val="20"/>
                <w:szCs w:val="20"/>
                <w:u w:val="none"/>
              </w:rPr>
            </w:pPr>
          </w:p>
        </w:tc>
        <w:tc>
          <w:tcPr>
            <w:tcW w:w="109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3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872"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default" w:ascii="Tahoma" w:hAnsi="Tahoma" w:eastAsia="Tahoma" w:cs="Tahoma"/>
                <w:i w:val="0"/>
                <w:color w:val="000000"/>
                <w:sz w:val="16"/>
                <w:szCs w:val="16"/>
                <w:u w:val="none"/>
              </w:rPr>
            </w:pPr>
          </w:p>
        </w:tc>
        <w:tc>
          <w:tcPr>
            <w:tcW w:w="95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9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7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6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9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3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4013" w:type="dxa"/>
            <w:gridSpan w:val="3"/>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编制单位：北京市西城区房屋管理局</w:t>
            </w:r>
          </w:p>
        </w:tc>
        <w:tc>
          <w:tcPr>
            <w:tcW w:w="1770" w:type="dxa"/>
            <w:tcBorders>
              <w:top w:val="nil"/>
              <w:left w:val="nil"/>
              <w:bottom w:val="single" w:color="auto"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65" w:type="dxa"/>
            <w:tcBorders>
              <w:top w:val="nil"/>
              <w:left w:val="nil"/>
              <w:bottom w:val="single" w:color="auto"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2021年度</w:t>
            </w:r>
          </w:p>
        </w:tc>
        <w:tc>
          <w:tcPr>
            <w:tcW w:w="915" w:type="dxa"/>
            <w:tcBorders>
              <w:top w:val="nil"/>
              <w:left w:val="nil"/>
              <w:bottom w:val="single" w:color="auto"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tcBorders>
              <w:top w:val="nil"/>
              <w:left w:val="nil"/>
              <w:bottom w:val="single" w:color="auto"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5" w:type="dxa"/>
            <w:tcBorders>
              <w:top w:val="nil"/>
              <w:left w:val="nil"/>
              <w:bottom w:val="single" w:color="auto"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5" w:type="dxa"/>
            <w:tcBorders>
              <w:top w:val="nil"/>
              <w:left w:val="nil"/>
              <w:bottom w:val="single" w:color="auto"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55" w:type="dxa"/>
            <w:tcBorders>
              <w:top w:val="nil"/>
              <w:left w:val="nil"/>
              <w:bottom w:val="single" w:color="auto" w:sz="4" w:space="0"/>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u w:val="none"/>
              </w:rPr>
            </w:pPr>
          </w:p>
        </w:tc>
        <w:tc>
          <w:tcPr>
            <w:tcW w:w="1830" w:type="dxa"/>
            <w:gridSpan w:val="2"/>
            <w:tcBorders>
              <w:top w:val="nil"/>
              <w:left w:val="nil"/>
              <w:bottom w:val="single" w:color="auto"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013" w:type="dxa"/>
            <w:gridSpan w:val="3"/>
            <w:tcBorders>
              <w:top w:val="nil"/>
              <w:left w:val="single" w:color="000000" w:sz="12" w:space="0"/>
              <w:bottom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9975" w:type="dxa"/>
            <w:gridSpan w:val="9"/>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285" w:hRule="atLeast"/>
        </w:trPr>
        <w:tc>
          <w:tcPr>
            <w:tcW w:w="1872" w:type="dxa"/>
            <w:vMerge w:val="restart"/>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951"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年初预算数</w:t>
            </w:r>
          </w:p>
        </w:tc>
        <w:tc>
          <w:tcPr>
            <w:tcW w:w="119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1770" w:type="dxa"/>
            <w:vMerge w:val="restart"/>
            <w:tcBorders>
              <w:top w:val="single" w:color="auto" w:sz="4" w:space="0"/>
              <w:left w:val="nil"/>
              <w:bottom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项目（按功能分类）</w:t>
            </w:r>
          </w:p>
        </w:tc>
        <w:tc>
          <w:tcPr>
            <w:tcW w:w="4215" w:type="dxa"/>
            <w:gridSpan w:val="4"/>
            <w:tcBorders>
              <w:top w:val="single" w:color="auto" w:sz="4" w:space="0"/>
              <w:left w:val="nil"/>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年初预算数</w:t>
            </w:r>
          </w:p>
        </w:tc>
        <w:tc>
          <w:tcPr>
            <w:tcW w:w="3990" w:type="dxa"/>
            <w:gridSpan w:val="4"/>
            <w:tcBorders>
              <w:top w:val="single" w:color="auto" w:sz="4" w:space="0"/>
              <w:left w:val="nil"/>
              <w:bottom w:val="single" w:color="auto"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872" w:type="dxa"/>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vMerge w:val="continue"/>
            <w:tcBorders>
              <w:top w:val="single" w:color="auto"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tcBorders>
              <w:top w:val="single" w:color="auto"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15" w:type="dxa"/>
            <w:tcBorders>
              <w:top w:val="single" w:color="auto"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110" w:type="dxa"/>
            <w:tcBorders>
              <w:top w:val="single" w:color="auto"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c>
          <w:tcPr>
            <w:tcW w:w="825" w:type="dxa"/>
            <w:tcBorders>
              <w:top w:val="single" w:color="auto"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国有资本经营预算财政拨款</w:t>
            </w:r>
          </w:p>
        </w:tc>
        <w:tc>
          <w:tcPr>
            <w:tcW w:w="1005" w:type="dxa"/>
            <w:tcBorders>
              <w:top w:val="single" w:color="auto"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155" w:type="dxa"/>
            <w:tcBorders>
              <w:top w:val="single" w:color="auto"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095" w:type="dxa"/>
            <w:tcBorders>
              <w:top w:val="single" w:color="auto"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c>
          <w:tcPr>
            <w:tcW w:w="735" w:type="dxa"/>
            <w:tcBorders>
              <w:top w:val="single" w:color="auto" w:sz="4" w:space="0"/>
              <w:left w:val="nil"/>
              <w:bottom w:val="single" w:color="000000" w:sz="4" w:space="0"/>
              <w:right w:val="single" w:color="000000" w:sz="12"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    次</w:t>
            </w: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    次</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152,824,526.90</w:t>
            </w: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229,438,457.37</w:t>
            </w: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49,354,350.00</w:t>
            </w: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w:t>
            </w: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156,060.00</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156,060.00</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10,389,961.96</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10,389,961.96</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11,586,981.28</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11,586,981.28</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4,582,621.02</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4,582,621.02</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5,306,723.59</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5,306,723.59</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96,443,829.63</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96,443,829.63</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129,297,134.17</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79,942,784.17</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49,354,350.00</w:t>
            </w: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224,304,132.88</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224,304,132.88</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180,790,137.95</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180,790,137.95</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934"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152,824,526.90</w:t>
            </w: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278,792,807.37</w:t>
            </w: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335,876,605.49</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335,876,605.49</w:t>
            </w: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326,980,976.99</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277,626,626.99</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49,354,350.00</w:t>
            </w: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378,588,600.00</w:t>
            </w: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361,765,650.00</w:t>
            </w: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200,000,000.00</w:t>
            </w: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161,765,650.00</w:t>
            </w: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200,000,000.00</w:t>
            </w: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178,588,600.00</w:t>
            </w: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w:t>
            </w:r>
          </w:p>
        </w:tc>
        <w:tc>
          <w:tcPr>
            <w:tcW w:w="95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9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35" w:type="dxa"/>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872" w:type="dxa"/>
            <w:tcBorders>
              <w:top w:val="nil"/>
              <w:left w:val="single" w:color="000000" w:sz="12" w:space="0"/>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951"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152,824,526.90</w:t>
            </w:r>
          </w:p>
        </w:tc>
        <w:tc>
          <w:tcPr>
            <w:tcW w:w="1190"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657,381,407.37</w:t>
            </w:r>
          </w:p>
        </w:tc>
        <w:tc>
          <w:tcPr>
            <w:tcW w:w="1770"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365"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335,876,605.49</w:t>
            </w:r>
          </w:p>
        </w:tc>
        <w:tc>
          <w:tcPr>
            <w:tcW w:w="915"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335,876,605.49</w:t>
            </w:r>
          </w:p>
        </w:tc>
        <w:tc>
          <w:tcPr>
            <w:tcW w:w="1110"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25"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688,746,626.99</w:t>
            </w:r>
          </w:p>
        </w:tc>
        <w:tc>
          <w:tcPr>
            <w:tcW w:w="1155"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477,626,626.99</w:t>
            </w:r>
          </w:p>
        </w:tc>
        <w:tc>
          <w:tcPr>
            <w:tcW w:w="1095"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211,120,000.00</w:t>
            </w:r>
          </w:p>
        </w:tc>
        <w:tc>
          <w:tcPr>
            <w:tcW w:w="735" w:type="dxa"/>
            <w:tcBorders>
              <w:top w:val="nil"/>
              <w:left w:val="nil"/>
              <w:bottom w:val="single" w:color="000000" w:sz="12"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sectPr>
          <w:pgSz w:w="16838" w:h="11906" w:orient="landscape"/>
          <w:pgMar w:top="1191" w:right="1440" w:bottom="1134" w:left="1440" w:header="851" w:footer="992" w:gutter="0"/>
          <w:cols w:space="425" w:num="1"/>
          <w:docGrid w:type="lines" w:linePitch="312" w:charSpace="0"/>
        </w:sectPr>
      </w:pPr>
    </w:p>
    <w:tbl>
      <w:tblPr>
        <w:tblStyle w:val="7"/>
        <w:tblW w:w="9163" w:type="dxa"/>
        <w:tblInd w:w="0" w:type="dxa"/>
        <w:shd w:val="clear" w:color="auto" w:fill="FFFFFF" w:themeFill="background1"/>
        <w:tblLayout w:type="fixed"/>
        <w:tblCellMar>
          <w:top w:w="0" w:type="dxa"/>
          <w:left w:w="0" w:type="dxa"/>
          <w:bottom w:w="0" w:type="dxa"/>
          <w:right w:w="0" w:type="dxa"/>
        </w:tblCellMar>
      </w:tblPr>
      <w:tblGrid>
        <w:gridCol w:w="274"/>
        <w:gridCol w:w="274"/>
        <w:gridCol w:w="274"/>
        <w:gridCol w:w="3430"/>
        <w:gridCol w:w="1671"/>
        <w:gridCol w:w="1563"/>
        <w:gridCol w:w="1677"/>
      </w:tblGrid>
      <w:tr>
        <w:tblPrEx>
          <w:shd w:val="clear" w:color="auto" w:fill="FFFFFF" w:themeFill="background1"/>
          <w:tblLayout w:type="fixed"/>
          <w:tblCellMar>
            <w:top w:w="0" w:type="dxa"/>
            <w:left w:w="0" w:type="dxa"/>
            <w:bottom w:w="0" w:type="dxa"/>
            <w:right w:w="0" w:type="dxa"/>
          </w:tblCellMar>
        </w:tblPrEx>
        <w:trPr>
          <w:trHeight w:val="620" w:hRule="atLeast"/>
        </w:trPr>
        <w:tc>
          <w:tcPr>
            <w:tcW w:w="9163" w:type="dxa"/>
            <w:gridSpan w:val="7"/>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一般公共预算财政拨款支出决算表</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3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63"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3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63"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4252" w:type="dxa"/>
            <w:gridSpan w:val="4"/>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编制单位：北京市西城区房屋管理局</w:t>
            </w:r>
          </w:p>
        </w:tc>
        <w:tc>
          <w:tcPr>
            <w:tcW w:w="1671"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2021年度</w:t>
            </w:r>
          </w:p>
        </w:tc>
        <w:tc>
          <w:tcPr>
            <w:tcW w:w="1563"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7" w:type="dxa"/>
            <w:tcBorders>
              <w:top w:val="nil"/>
              <w:left w:val="nil"/>
              <w:bottom w:val="single" w:color="808080" w:sz="4" w:space="0"/>
              <w:right w:val="single" w:color="80808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4252" w:type="dxa"/>
            <w:gridSpan w:val="4"/>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911" w:type="dxa"/>
            <w:gridSpan w:val="3"/>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vMerge w:val="restart"/>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343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671"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563"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677"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shd w:val="clear" w:color="auto" w:fill="FFFFFF" w:themeFill="background1"/>
          <w:tblLayout w:type="fixed"/>
          <w:tblCellMar>
            <w:top w:w="0" w:type="dxa"/>
            <w:left w:w="0" w:type="dxa"/>
            <w:bottom w:w="0" w:type="dxa"/>
            <w:right w:w="0" w:type="dxa"/>
          </w:tblCellMar>
        </w:tblPrEx>
        <w:trPr>
          <w:trHeight w:val="270" w:hRule="atLeast"/>
        </w:trPr>
        <w:tc>
          <w:tcPr>
            <w:tcW w:w="822" w:type="dxa"/>
            <w:gridSpan w:val="3"/>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FFFFFF" w:themeFill="background1"/>
          <w:tblLayout w:type="fixed"/>
          <w:tblCellMar>
            <w:top w:w="0" w:type="dxa"/>
            <w:left w:w="0" w:type="dxa"/>
            <w:bottom w:w="0" w:type="dxa"/>
            <w:right w:w="0" w:type="dxa"/>
          </w:tblCellMar>
        </w:tblPrEx>
        <w:trPr>
          <w:trHeight w:val="600" w:hRule="atLeast"/>
        </w:trPr>
        <w:tc>
          <w:tcPr>
            <w:tcW w:w="822" w:type="dxa"/>
            <w:gridSpan w:val="3"/>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274" w:type="dxa"/>
            <w:vMerge w:val="restart"/>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274"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274"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343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274" w:type="dxa"/>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277,626,626.99</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63,742,503.61</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213,884,123.38</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11,586,981.28</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11,586,981.28</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11,586,981.28</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11,586,981.28</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5,878,125.00</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5,878,125.00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2080502</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事业单位离退休</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53,490.00</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53,490.00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3,774,153.32</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3,774,153.32</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1,881,212.96</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1,881,212.96</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5,306,723.59</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5,306,723.59</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5,306,723.59</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5,306,723.59</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4,173,356.89</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4,173,356.89</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270,866.70</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270,866.70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其他行政事业单位医疗支出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862,500.00</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862,500.00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18"/>
                <w:szCs w:val="18"/>
                <w:u w:val="none"/>
                <w:lang w:val="en-US" w:eastAsia="zh-CN" w:bidi="ar"/>
              </w:rPr>
              <w:t>79,942,784.17</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18"/>
                <w:szCs w:val="18"/>
                <w:u w:val="none"/>
                <w:lang w:val="en-US" w:eastAsia="zh-CN" w:bidi="ar"/>
              </w:rPr>
              <w:t>39,046,284.74</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21201</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城乡社区管理事务</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39,046,284.74</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39,046,284.74</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2120101</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20"/>
                <w:szCs w:val="20"/>
                <w:u w:val="none"/>
                <w:lang w:val="en-US" w:eastAsia="zh-CN" w:bidi="ar"/>
              </w:rPr>
              <w:t>39,046,284.74</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20"/>
                <w:szCs w:val="20"/>
                <w:u w:val="none"/>
                <w:lang w:val="en-US" w:eastAsia="zh-CN" w:bidi="ar"/>
              </w:rPr>
              <w:t>39,046,284.74</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21299</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其他城乡社区支出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18"/>
                <w:szCs w:val="18"/>
                <w:u w:val="none"/>
                <w:lang w:val="en-US" w:eastAsia="zh-CN" w:bidi="ar"/>
              </w:rPr>
              <w:t>40,896,499.43</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18"/>
                <w:szCs w:val="18"/>
                <w:u w:val="none"/>
                <w:lang w:val="en-US" w:eastAsia="zh-CN" w:bidi="ar"/>
              </w:rPr>
              <w:t>40,896,499.43</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2129999</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其他城乡社区支出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40,896,499.43</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40,896,499.43</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180,790,137.95</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172,987,623.95</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22101</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保障性安居工程支出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18"/>
                <w:szCs w:val="18"/>
                <w:u w:val="none"/>
                <w:lang w:val="en-US" w:eastAsia="zh-CN" w:bidi="ar"/>
              </w:rPr>
              <w:t>172,987,623.95</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18"/>
                <w:szCs w:val="18"/>
                <w:u w:val="none"/>
                <w:lang w:val="en-US" w:eastAsia="zh-CN" w:bidi="ar"/>
              </w:rPr>
              <w:t>172,987,623.95</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2210101</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廉租住房</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20"/>
                <w:szCs w:val="20"/>
                <w:u w:val="none"/>
                <w:lang w:val="en-US" w:eastAsia="zh-CN" w:bidi="ar"/>
              </w:rPr>
              <w:t>1,448,174.93</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20"/>
                <w:szCs w:val="20"/>
                <w:u w:val="none"/>
                <w:lang w:val="en-US" w:eastAsia="zh-CN" w:bidi="ar"/>
              </w:rPr>
              <w:t>1,448,174.93</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2210106</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公共租赁住房</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16,686,039.96</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16,686,039.96</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2210107</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保障性住房租金补贴</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20"/>
                <w:szCs w:val="20"/>
                <w:u w:val="none"/>
                <w:lang w:val="en-US" w:eastAsia="zh-CN" w:bidi="ar"/>
              </w:rPr>
              <w:t>154,853,409.06</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20"/>
                <w:szCs w:val="20"/>
                <w:u w:val="none"/>
                <w:lang w:val="en-US" w:eastAsia="zh-CN" w:bidi="ar"/>
              </w:rPr>
              <w:t>154,853,409.06</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20"/>
                <w:szCs w:val="20"/>
                <w:u w:val="none"/>
                <w:lang w:val="en-US" w:eastAsia="zh-CN" w:bidi="ar"/>
              </w:rPr>
              <w:t>7,802,514.00</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7,802,514.00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4,131,859.00</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7,802,514.00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2210202</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提租补贴</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20,160.00</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4,131,859.00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购房补贴</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3,650,495.00</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20,160.00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bl>
    <w:p/>
    <w:p/>
    <w:p/>
    <w:p/>
    <w:p/>
    <w:tbl>
      <w:tblPr>
        <w:tblStyle w:val="7"/>
        <w:tblW w:w="9007" w:type="dxa"/>
        <w:tblInd w:w="0" w:type="dxa"/>
        <w:shd w:val="clear" w:color="auto" w:fill="auto"/>
        <w:tblLayout w:type="fixed"/>
        <w:tblCellMar>
          <w:top w:w="0" w:type="dxa"/>
          <w:left w:w="0" w:type="dxa"/>
          <w:bottom w:w="0" w:type="dxa"/>
          <w:right w:w="0" w:type="dxa"/>
        </w:tblCellMar>
      </w:tblPr>
      <w:tblGrid>
        <w:gridCol w:w="1707"/>
        <w:gridCol w:w="4550"/>
        <w:gridCol w:w="2750"/>
      </w:tblGrid>
      <w:tr>
        <w:tblPrEx>
          <w:tblLayout w:type="fixed"/>
          <w:tblCellMar>
            <w:top w:w="0" w:type="dxa"/>
            <w:left w:w="0" w:type="dxa"/>
            <w:bottom w:w="0" w:type="dxa"/>
            <w:right w:w="0" w:type="dxa"/>
          </w:tblCellMar>
        </w:tblPrEx>
        <w:trPr>
          <w:trHeight w:val="918" w:hRule="atLeast"/>
        </w:trPr>
        <w:tc>
          <w:tcPr>
            <w:tcW w:w="9007" w:type="dxa"/>
            <w:gridSpan w:val="3"/>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kern w:val="0"/>
                <w:sz w:val="44"/>
                <w:szCs w:val="44"/>
                <w:u w:val="none"/>
                <w:lang w:val="en-US" w:eastAsia="zh-CN" w:bidi="ar"/>
              </w:rPr>
            </w:pPr>
          </w:p>
          <w:p>
            <w:pPr>
              <w:jc w:val="center"/>
              <w:rPr>
                <w:rFonts w:hint="eastAsia" w:ascii="宋体" w:hAnsi="宋体" w:eastAsia="宋体" w:cs="宋体"/>
                <w:i w:val="0"/>
                <w:color w:val="000000"/>
                <w:sz w:val="22"/>
                <w:szCs w:val="22"/>
                <w:u w:val="none"/>
              </w:rPr>
            </w:pPr>
            <w:r>
              <w:rPr>
                <w:rFonts w:hint="eastAsia" w:ascii="黑体" w:hAnsi="宋体" w:eastAsia="黑体" w:cs="黑体"/>
                <w:i w:val="0"/>
                <w:color w:val="000000"/>
                <w:kern w:val="0"/>
                <w:sz w:val="44"/>
                <w:szCs w:val="44"/>
                <w:u w:val="none"/>
                <w:lang w:val="en-US" w:eastAsia="zh-CN" w:bidi="ar"/>
              </w:rPr>
              <w:t>一般公共预算财政拨款基本支出决算表</w:t>
            </w:r>
          </w:p>
        </w:tc>
      </w:tr>
      <w:tr>
        <w:tblPrEx>
          <w:tblLayout w:type="fixed"/>
          <w:tblCellMar>
            <w:top w:w="0" w:type="dxa"/>
            <w:left w:w="0" w:type="dxa"/>
            <w:bottom w:w="0" w:type="dxa"/>
            <w:right w:w="0" w:type="dxa"/>
          </w:tblCellMar>
        </w:tblPrEx>
        <w:trPr>
          <w:trHeight w:val="270" w:hRule="atLeast"/>
        </w:trPr>
        <w:tc>
          <w:tcPr>
            <w:tcW w:w="1707" w:type="dxa"/>
            <w:tcBorders>
              <w:top w:val="nil"/>
              <w:left w:val="nil"/>
              <w:bottom w:val="nil"/>
              <w:right w:val="nil"/>
            </w:tcBorders>
            <w:shd w:val="clear" w:color="auto" w:fill="auto"/>
            <w:noWrap/>
            <w:tcMar>
              <w:top w:w="15" w:type="dxa"/>
              <w:left w:w="15" w:type="dxa"/>
              <w:right w:w="15" w:type="dxa"/>
            </w:tcMar>
            <w:textDirection w:val="tbRlV"/>
            <w:vAlign w:val="center"/>
          </w:tcPr>
          <w:p>
            <w:pPr>
              <w:rPr>
                <w:rFonts w:hint="eastAsia" w:ascii="宋体" w:hAnsi="宋体" w:eastAsia="宋体" w:cs="宋体"/>
                <w:i w:val="0"/>
                <w:color w:val="000000"/>
                <w:sz w:val="22"/>
                <w:szCs w:val="22"/>
                <w:u w:val="none"/>
              </w:rPr>
            </w:pPr>
          </w:p>
        </w:tc>
        <w:tc>
          <w:tcPr>
            <w:tcW w:w="455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5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43" w:hRule="atLeast"/>
        </w:trPr>
        <w:tc>
          <w:tcPr>
            <w:tcW w:w="6257" w:type="dxa"/>
            <w:gridSpan w:val="2"/>
            <w:tcBorders>
              <w:top w:val="nil"/>
              <w:left w:val="nil"/>
              <w:bottom w:val="single" w:color="auto"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编制单位：北京市西城区房屋管理局</w:t>
            </w:r>
          </w:p>
        </w:tc>
        <w:tc>
          <w:tcPr>
            <w:tcW w:w="2750"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Layout w:type="fixed"/>
          <w:tblCellMar>
            <w:top w:w="0" w:type="dxa"/>
            <w:left w:w="0" w:type="dxa"/>
            <w:bottom w:w="0" w:type="dxa"/>
            <w:right w:w="0" w:type="dxa"/>
          </w:tblCellMar>
        </w:tblPrEx>
        <w:trPr>
          <w:trHeight w:val="494" w:hRule="atLeast"/>
        </w:trPr>
        <w:tc>
          <w:tcPr>
            <w:tcW w:w="6257"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750"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Layout w:type="fixed"/>
          <w:tblCellMar>
            <w:top w:w="0" w:type="dxa"/>
            <w:left w:w="0" w:type="dxa"/>
            <w:bottom w:w="0" w:type="dxa"/>
            <w:right w:w="0" w:type="dxa"/>
          </w:tblCellMar>
        </w:tblPrEx>
        <w:trPr>
          <w:trHeight w:val="451" w:hRule="atLeast"/>
        </w:trPr>
        <w:tc>
          <w:tcPr>
            <w:tcW w:w="1707" w:type="dxa"/>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textDirection w:val="tbRlV"/>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4550" w:type="dxa"/>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2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63,742,503.61</w:t>
            </w:r>
          </w:p>
        </w:tc>
      </w:tr>
      <w:tr>
        <w:tblPrEx>
          <w:shd w:val="clear" w:color="auto" w:fill="auto"/>
          <w:tblLayout w:type="fixed"/>
          <w:tblCellMar>
            <w:top w:w="0" w:type="dxa"/>
            <w:left w:w="0" w:type="dxa"/>
            <w:bottom w:w="0" w:type="dxa"/>
            <w:right w:w="0" w:type="dxa"/>
          </w:tblCellMar>
        </w:tblPrEx>
        <w:trPr>
          <w:trHeight w:val="476" w:hRule="exact"/>
        </w:trPr>
        <w:tc>
          <w:tcPr>
            <w:tcW w:w="1707" w:type="dxa"/>
            <w:vMerge w:val="restar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工资福利支出</w:t>
            </w: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54,481,367.79</w:t>
            </w:r>
          </w:p>
        </w:tc>
      </w:tr>
      <w:tr>
        <w:tblPrEx>
          <w:shd w:val="clear" w:color="auto" w:fill="auto"/>
          <w:tblLayout w:type="fixed"/>
          <w:tblCellMar>
            <w:top w:w="0" w:type="dxa"/>
            <w:left w:w="0" w:type="dxa"/>
            <w:bottom w:w="0" w:type="dxa"/>
            <w:right w:w="0" w:type="dxa"/>
          </w:tblCellMar>
        </w:tblPrEx>
        <w:trPr>
          <w:trHeight w:val="476" w:hRule="exact"/>
        </w:trPr>
        <w:tc>
          <w:tcPr>
            <w:tcW w:w="170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基本工资</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6,825,639.00</w:t>
            </w:r>
          </w:p>
        </w:tc>
      </w:tr>
      <w:tr>
        <w:tblPrEx>
          <w:tblLayout w:type="fixed"/>
          <w:tblCellMar>
            <w:top w:w="0" w:type="dxa"/>
            <w:left w:w="0" w:type="dxa"/>
            <w:bottom w:w="0" w:type="dxa"/>
            <w:right w:w="0" w:type="dxa"/>
          </w:tblCellMar>
        </w:tblPrEx>
        <w:trPr>
          <w:trHeight w:val="476" w:hRule="exact"/>
        </w:trPr>
        <w:tc>
          <w:tcPr>
            <w:tcW w:w="170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32,360,490.83</w:t>
            </w:r>
          </w:p>
        </w:tc>
      </w:tr>
      <w:tr>
        <w:tblPrEx>
          <w:tblLayout w:type="fixed"/>
          <w:tblCellMar>
            <w:top w:w="0" w:type="dxa"/>
            <w:left w:w="0" w:type="dxa"/>
            <w:bottom w:w="0" w:type="dxa"/>
            <w:right w:w="0" w:type="dxa"/>
          </w:tblCellMar>
        </w:tblPrEx>
        <w:trPr>
          <w:trHeight w:val="476" w:hRule="exact"/>
        </w:trPr>
        <w:tc>
          <w:tcPr>
            <w:tcW w:w="170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3,774,153.32</w:t>
            </w:r>
          </w:p>
        </w:tc>
      </w:tr>
      <w:tr>
        <w:tblPrEx>
          <w:shd w:val="clear" w:color="auto" w:fill="auto"/>
          <w:tblLayout w:type="fixed"/>
          <w:tblCellMar>
            <w:top w:w="0" w:type="dxa"/>
            <w:left w:w="0" w:type="dxa"/>
            <w:bottom w:w="0" w:type="dxa"/>
            <w:right w:w="0" w:type="dxa"/>
          </w:tblCellMar>
        </w:tblPrEx>
        <w:trPr>
          <w:trHeight w:val="476" w:hRule="exact"/>
        </w:trPr>
        <w:tc>
          <w:tcPr>
            <w:tcW w:w="170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职业年金缴费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1,881,212.96</w:t>
            </w:r>
          </w:p>
        </w:tc>
      </w:tr>
      <w:tr>
        <w:tblPrEx>
          <w:tblLayout w:type="fixed"/>
          <w:tblCellMar>
            <w:top w:w="0" w:type="dxa"/>
            <w:left w:w="0" w:type="dxa"/>
            <w:bottom w:w="0" w:type="dxa"/>
            <w:right w:w="0" w:type="dxa"/>
          </w:tblCellMar>
        </w:tblPrEx>
        <w:trPr>
          <w:trHeight w:val="476" w:hRule="exact"/>
        </w:trPr>
        <w:tc>
          <w:tcPr>
            <w:tcW w:w="170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职工基本医疗保险缴费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4,444,223.59</w:t>
            </w:r>
          </w:p>
        </w:tc>
      </w:tr>
      <w:tr>
        <w:tblPrEx>
          <w:shd w:val="clear" w:color="auto" w:fill="auto"/>
          <w:tblLayout w:type="fixed"/>
          <w:tblCellMar>
            <w:top w:w="0" w:type="dxa"/>
            <w:left w:w="0" w:type="dxa"/>
            <w:bottom w:w="0" w:type="dxa"/>
            <w:right w:w="0" w:type="dxa"/>
          </w:tblCellMar>
        </w:tblPrEx>
        <w:trPr>
          <w:trHeight w:val="476" w:hRule="exact"/>
        </w:trPr>
        <w:tc>
          <w:tcPr>
            <w:tcW w:w="170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其他社会保障缴费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201,289.09</w:t>
            </w:r>
          </w:p>
        </w:tc>
      </w:tr>
      <w:tr>
        <w:tblPrEx>
          <w:shd w:val="clear" w:color="auto" w:fill="auto"/>
          <w:tblLayout w:type="fixed"/>
          <w:tblCellMar>
            <w:top w:w="0" w:type="dxa"/>
            <w:left w:w="0" w:type="dxa"/>
            <w:bottom w:w="0" w:type="dxa"/>
            <w:right w:w="0" w:type="dxa"/>
          </w:tblCellMar>
        </w:tblPrEx>
        <w:trPr>
          <w:trHeight w:val="476" w:hRule="exact"/>
        </w:trPr>
        <w:tc>
          <w:tcPr>
            <w:tcW w:w="170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4,131,859.00</w:t>
            </w:r>
          </w:p>
        </w:tc>
      </w:tr>
      <w:tr>
        <w:tblPrEx>
          <w:tblLayout w:type="fixed"/>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862,500.00</w:t>
            </w:r>
          </w:p>
        </w:tc>
      </w:tr>
      <w:tr>
        <w:tblPrEx>
          <w:tblLayout w:type="fixed"/>
          <w:tblCellMar>
            <w:top w:w="0" w:type="dxa"/>
            <w:left w:w="0" w:type="dxa"/>
            <w:bottom w:w="0" w:type="dxa"/>
            <w:right w:w="0" w:type="dxa"/>
          </w:tblCellMar>
        </w:tblPrEx>
        <w:trPr>
          <w:trHeight w:val="476" w:hRule="exact"/>
        </w:trPr>
        <w:tc>
          <w:tcPr>
            <w:tcW w:w="170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商品和服务支出</w:t>
            </w: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3,494,603.82</w:t>
            </w:r>
          </w:p>
        </w:tc>
      </w:tr>
      <w:tr>
        <w:tblPrEx>
          <w:shd w:val="clear" w:color="auto" w:fill="auto"/>
          <w:tblLayout w:type="fixed"/>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152,330.70</w:t>
            </w:r>
          </w:p>
        </w:tc>
      </w:tr>
      <w:tr>
        <w:tblPrEx>
          <w:shd w:val="clear" w:color="auto" w:fill="auto"/>
          <w:tblLayout w:type="fixed"/>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印刷费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21,754.00</w:t>
            </w:r>
          </w:p>
        </w:tc>
      </w:tr>
      <w:tr>
        <w:tblPrEx>
          <w:tblLayout w:type="fixed"/>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咨询费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5,172.62</w:t>
            </w:r>
          </w:p>
        </w:tc>
      </w:tr>
      <w:tr>
        <w:tblPrEx>
          <w:shd w:val="clear" w:color="auto" w:fill="auto"/>
          <w:tblLayout w:type="fixed"/>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手续费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1,629.90</w:t>
            </w:r>
          </w:p>
        </w:tc>
      </w:tr>
      <w:tr>
        <w:tblPrEx>
          <w:shd w:val="clear" w:color="auto" w:fill="auto"/>
          <w:tblLayout w:type="fixed"/>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58,319.00</w:t>
            </w:r>
          </w:p>
        </w:tc>
      </w:tr>
      <w:tr>
        <w:tblPrEx>
          <w:tblLayout w:type="fixed"/>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450,935.09</w:t>
            </w:r>
          </w:p>
        </w:tc>
      </w:tr>
      <w:tr>
        <w:tblPrEx>
          <w:shd w:val="clear" w:color="auto" w:fill="auto"/>
          <w:tblLayout w:type="fixed"/>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邮电费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113,886.43</w:t>
            </w:r>
          </w:p>
        </w:tc>
      </w:tr>
      <w:tr>
        <w:tblPrEx>
          <w:tblLayout w:type="fixed"/>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取暖费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164,846.00</w:t>
            </w:r>
          </w:p>
        </w:tc>
      </w:tr>
      <w:tr>
        <w:tblPrEx>
          <w:shd w:val="clear" w:color="auto" w:fill="auto"/>
          <w:tblLayout w:type="fixed"/>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差旅费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13,400.50</w:t>
            </w:r>
          </w:p>
        </w:tc>
      </w:tr>
      <w:tr>
        <w:tblPrEx>
          <w:shd w:val="clear" w:color="auto" w:fill="auto"/>
          <w:tblLayout w:type="fixed"/>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维修（护）费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42,441.00</w:t>
            </w:r>
          </w:p>
        </w:tc>
      </w:tr>
      <w:tr>
        <w:tblPrEx>
          <w:shd w:val="clear" w:color="auto" w:fill="auto"/>
          <w:tblLayout w:type="fixed"/>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63,750.00</w:t>
            </w:r>
          </w:p>
        </w:tc>
      </w:tr>
      <w:tr>
        <w:tblPrEx>
          <w:shd w:val="clear" w:color="auto" w:fill="auto"/>
          <w:tblLayout w:type="fixed"/>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2750" w:type="dxa"/>
            <w:tcBorders>
              <w:top w:val="nil"/>
              <w:left w:val="nil"/>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674,135.00</w:t>
            </w:r>
          </w:p>
        </w:tc>
      </w:tr>
      <w:tr>
        <w:tblPrEx>
          <w:tblLayout w:type="fixed"/>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工会经费</w:t>
            </w:r>
          </w:p>
        </w:tc>
        <w:tc>
          <w:tcPr>
            <w:tcW w:w="275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523,023.00</w:t>
            </w:r>
          </w:p>
        </w:tc>
      </w:tr>
      <w:tr>
        <w:tblPrEx>
          <w:shd w:val="clear" w:color="auto" w:fill="auto"/>
          <w:tblLayout w:type="fixed"/>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福利费</w:t>
            </w:r>
          </w:p>
        </w:tc>
        <w:tc>
          <w:tcPr>
            <w:tcW w:w="275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409,930.10</w:t>
            </w:r>
          </w:p>
        </w:tc>
      </w:tr>
      <w:tr>
        <w:tblPrEx>
          <w:shd w:val="clear" w:color="auto" w:fill="auto"/>
          <w:tblLayout w:type="fixed"/>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single" w:color="auto"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税金及附加费用</w:t>
            </w:r>
          </w:p>
        </w:tc>
        <w:tc>
          <w:tcPr>
            <w:tcW w:w="2750" w:type="dxa"/>
            <w:tcBorders>
              <w:top w:val="single" w:color="auto"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492,430.35</w:t>
            </w:r>
          </w:p>
        </w:tc>
      </w:tr>
      <w:tr>
        <w:tblPrEx>
          <w:shd w:val="clear" w:color="auto" w:fill="auto"/>
          <w:tblLayout w:type="fixed"/>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306,620.13</w:t>
            </w:r>
          </w:p>
        </w:tc>
      </w:tr>
      <w:tr>
        <w:tblPrEx>
          <w:shd w:val="clear" w:color="auto" w:fill="auto"/>
          <w:tblLayout w:type="fixed"/>
          <w:tblCellMar>
            <w:top w:w="0" w:type="dxa"/>
            <w:left w:w="0" w:type="dxa"/>
            <w:bottom w:w="0" w:type="dxa"/>
            <w:right w:w="0" w:type="dxa"/>
          </w:tblCellMar>
        </w:tblPrEx>
        <w:trPr>
          <w:trHeight w:val="476" w:hRule="exact"/>
        </w:trPr>
        <w:tc>
          <w:tcPr>
            <w:tcW w:w="170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5,737,985.00</w:t>
            </w:r>
          </w:p>
        </w:tc>
      </w:tr>
      <w:tr>
        <w:tblPrEx>
          <w:tblLayout w:type="fixed"/>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离休费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1,782,885.00</w:t>
            </w:r>
          </w:p>
        </w:tc>
      </w:tr>
      <w:tr>
        <w:tblPrEx>
          <w:shd w:val="clear" w:color="auto" w:fill="auto"/>
          <w:tblLayout w:type="fixed"/>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退休费</w:t>
            </w:r>
          </w:p>
        </w:tc>
        <w:tc>
          <w:tcPr>
            <w:tcW w:w="2750" w:type="dxa"/>
            <w:tcBorders>
              <w:top w:val="nil"/>
              <w:left w:val="nil"/>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1,444,020.00</w:t>
            </w:r>
          </w:p>
        </w:tc>
      </w:tr>
      <w:tr>
        <w:tblPrEx>
          <w:shd w:val="clear" w:color="auto" w:fill="auto"/>
          <w:tblLayout w:type="fixed"/>
          <w:tblCellMar>
            <w:top w:w="0" w:type="dxa"/>
            <w:left w:w="0" w:type="dxa"/>
            <w:bottom w:w="0" w:type="dxa"/>
            <w:right w:w="0" w:type="dxa"/>
          </w:tblCellMar>
        </w:tblPrEx>
        <w:trPr>
          <w:trHeight w:val="571" w:hRule="exact"/>
        </w:trPr>
        <w:tc>
          <w:tcPr>
            <w:tcW w:w="1707" w:type="dxa"/>
            <w:vMerge w:val="continue"/>
            <w:tcBorders>
              <w:top w:val="single" w:color="000000" w:sz="4" w:space="0"/>
              <w:left w:val="single" w:color="000000" w:sz="4" w:space="0"/>
              <w:bottom w:val="single" w:color="000000"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50"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抚恤金</w:t>
            </w:r>
          </w:p>
        </w:tc>
        <w:tc>
          <w:tcPr>
            <w:tcW w:w="275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2,462,540.00</w:t>
            </w:r>
          </w:p>
        </w:tc>
      </w:tr>
      <w:tr>
        <w:tblPrEx>
          <w:shd w:val="clear" w:color="auto" w:fill="auto"/>
          <w:tblLayout w:type="fixed"/>
          <w:tblCellMar>
            <w:top w:w="0" w:type="dxa"/>
            <w:left w:w="0" w:type="dxa"/>
            <w:bottom w:w="0" w:type="dxa"/>
            <w:right w:w="0" w:type="dxa"/>
          </w:tblCellMar>
        </w:tblPrEx>
        <w:trPr>
          <w:trHeight w:val="596" w:hRule="exact"/>
        </w:trPr>
        <w:tc>
          <w:tcPr>
            <w:tcW w:w="1707" w:type="dxa"/>
            <w:vMerge w:val="continue"/>
            <w:tcBorders>
              <w:top w:val="single" w:color="000000" w:sz="4" w:space="0"/>
              <w:left w:val="single" w:color="000000" w:sz="4" w:space="0"/>
              <w:bottom w:val="single" w:color="000000"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50"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生活补助</w:t>
            </w:r>
          </w:p>
        </w:tc>
        <w:tc>
          <w:tcPr>
            <w:tcW w:w="275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45,540.00</w:t>
            </w:r>
          </w:p>
        </w:tc>
      </w:tr>
      <w:tr>
        <w:tblPrEx>
          <w:tblLayout w:type="fixed"/>
          <w:tblCellMar>
            <w:top w:w="0" w:type="dxa"/>
            <w:left w:w="0" w:type="dxa"/>
            <w:bottom w:w="0" w:type="dxa"/>
            <w:right w:w="0" w:type="dxa"/>
          </w:tblCellMar>
        </w:tblPrEx>
        <w:trPr>
          <w:trHeight w:val="596" w:hRule="exact"/>
        </w:trPr>
        <w:tc>
          <w:tcPr>
            <w:tcW w:w="1707" w:type="dxa"/>
            <w:vMerge w:val="continue"/>
            <w:tcBorders>
              <w:top w:val="single" w:color="000000" w:sz="4" w:space="0"/>
              <w:left w:val="single" w:color="000000" w:sz="4" w:space="0"/>
              <w:bottom w:val="single" w:color="000000"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50"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奖励金</w:t>
            </w:r>
          </w:p>
        </w:tc>
        <w:tc>
          <w:tcPr>
            <w:tcW w:w="275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3,000.00</w:t>
            </w:r>
          </w:p>
        </w:tc>
      </w:tr>
      <w:tr>
        <w:tblPrEx>
          <w:shd w:val="clear" w:color="auto" w:fill="auto"/>
          <w:tblLayout w:type="fixed"/>
          <w:tblCellMar>
            <w:top w:w="0" w:type="dxa"/>
            <w:left w:w="0" w:type="dxa"/>
            <w:bottom w:w="0" w:type="dxa"/>
            <w:right w:w="0" w:type="dxa"/>
          </w:tblCellMar>
        </w:tblPrEx>
        <w:trPr>
          <w:trHeight w:val="596" w:hRule="exact"/>
        </w:trPr>
        <w:tc>
          <w:tcPr>
            <w:tcW w:w="1707" w:type="dxa"/>
            <w:vMerge w:val="restart"/>
            <w:tcBorders>
              <w:top w:val="single" w:color="000000" w:sz="4" w:space="0"/>
              <w:left w:val="single" w:color="000000" w:sz="4" w:space="0"/>
              <w:bottom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资本性支出</w:t>
            </w:r>
          </w:p>
        </w:tc>
        <w:tc>
          <w:tcPr>
            <w:tcW w:w="4550"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小计</w:t>
            </w:r>
          </w:p>
        </w:tc>
        <w:tc>
          <w:tcPr>
            <w:tcW w:w="275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28,547.00</w:t>
            </w:r>
          </w:p>
        </w:tc>
      </w:tr>
      <w:tr>
        <w:tblPrEx>
          <w:shd w:val="clear" w:color="auto" w:fill="auto"/>
          <w:tblLayout w:type="fixed"/>
          <w:tblCellMar>
            <w:top w:w="0" w:type="dxa"/>
            <w:left w:w="0" w:type="dxa"/>
            <w:bottom w:w="0" w:type="dxa"/>
            <w:right w:w="0" w:type="dxa"/>
          </w:tblCellMar>
        </w:tblPrEx>
        <w:trPr>
          <w:trHeight w:val="596" w:hRule="exact"/>
        </w:trPr>
        <w:tc>
          <w:tcPr>
            <w:tcW w:w="1707" w:type="dxa"/>
            <w:vMerge w:val="continue"/>
            <w:tcBorders>
              <w:top w:val="single" w:color="000000" w:sz="4" w:space="0"/>
              <w:left w:val="single" w:color="000000" w:sz="4" w:space="0"/>
              <w:bottom w:val="single" w:color="000000"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50"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办公设备购置</w:t>
            </w:r>
          </w:p>
        </w:tc>
        <w:tc>
          <w:tcPr>
            <w:tcW w:w="275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20,387.00</w:t>
            </w:r>
          </w:p>
        </w:tc>
      </w:tr>
      <w:tr>
        <w:tblPrEx>
          <w:shd w:val="clear" w:color="auto" w:fill="auto"/>
          <w:tblLayout w:type="fixed"/>
          <w:tblCellMar>
            <w:top w:w="0" w:type="dxa"/>
            <w:left w:w="0" w:type="dxa"/>
            <w:bottom w:w="0" w:type="dxa"/>
            <w:right w:w="0" w:type="dxa"/>
          </w:tblCellMar>
        </w:tblPrEx>
        <w:trPr>
          <w:trHeight w:val="596" w:hRule="exact"/>
        </w:trPr>
        <w:tc>
          <w:tcPr>
            <w:tcW w:w="1707" w:type="dxa"/>
            <w:vMerge w:val="continue"/>
            <w:tcBorders>
              <w:top w:val="single" w:color="000000" w:sz="4" w:space="0"/>
              <w:left w:val="single" w:color="000000" w:sz="4" w:space="0"/>
              <w:bottom w:val="single" w:color="000000"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50"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专用设备购置</w:t>
            </w:r>
          </w:p>
        </w:tc>
        <w:tc>
          <w:tcPr>
            <w:tcW w:w="275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8,160.00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sectPr>
          <w:pgSz w:w="11906" w:h="16838"/>
          <w:pgMar w:top="1440" w:right="1134" w:bottom="1440" w:left="1191" w:header="851" w:footer="992" w:gutter="0"/>
          <w:cols w:space="425" w:num="1"/>
          <w:docGrid w:type="lines" w:linePitch="312" w:charSpace="0"/>
        </w:sectPr>
      </w:pPr>
    </w:p>
    <w:tbl>
      <w:tblPr>
        <w:tblStyle w:val="7"/>
        <w:tblW w:w="143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531"/>
        <w:gridCol w:w="540"/>
        <w:gridCol w:w="645"/>
        <w:gridCol w:w="2400"/>
        <w:gridCol w:w="1680"/>
        <w:gridCol w:w="1545"/>
        <w:gridCol w:w="930"/>
        <w:gridCol w:w="1515"/>
        <w:gridCol w:w="1346"/>
        <w:gridCol w:w="799"/>
        <w:gridCol w:w="1242"/>
        <w:gridCol w:w="1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555" w:hRule="atLeast"/>
        </w:trPr>
        <w:tc>
          <w:tcPr>
            <w:tcW w:w="53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4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215" w:type="dxa"/>
            <w:gridSpan w:val="7"/>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政府性基金预算财政拨款收入支出决算表</w:t>
            </w:r>
          </w:p>
        </w:tc>
        <w:tc>
          <w:tcPr>
            <w:tcW w:w="1242"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4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53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54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0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8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4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46"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9"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2"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4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5796" w:type="dxa"/>
            <w:gridSpan w:val="5"/>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编制单位：北京市西城区房屋管理局</w:t>
            </w:r>
          </w:p>
        </w:tc>
        <w:tc>
          <w:tcPr>
            <w:tcW w:w="1545"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45" w:type="dxa"/>
            <w:gridSpan w:val="2"/>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2021年度</w:t>
            </w:r>
          </w:p>
        </w:tc>
        <w:tc>
          <w:tcPr>
            <w:tcW w:w="1346"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eastAsia" w:ascii="Arial" w:hAnsi="Arial" w:cs="Arial"/>
                <w:i w:val="0"/>
                <w:color w:val="000000"/>
                <w:sz w:val="20"/>
                <w:szCs w:val="20"/>
                <w:u w:val="none"/>
              </w:rPr>
            </w:pPr>
          </w:p>
        </w:tc>
        <w:tc>
          <w:tcPr>
            <w:tcW w:w="799"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386" w:type="dxa"/>
            <w:gridSpan w:val="2"/>
            <w:tcBorders>
              <w:top w:val="nil"/>
              <w:left w:val="nil"/>
              <w:bottom w:val="single" w:color="808080" w:sz="4" w:space="0"/>
              <w:right w:val="single" w:color="80808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116" w:type="dxa"/>
            <w:gridSpan w:val="4"/>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68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3990" w:type="dxa"/>
            <w:gridSpan w:val="3"/>
            <w:tcBorders>
              <w:top w:val="nil"/>
              <w:left w:val="nil"/>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3387"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1144" w:type="dxa"/>
            <w:tcBorders>
              <w:top w:val="nil"/>
              <w:left w:val="single" w:color="auto"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1539" w:hRule="atLeast"/>
        </w:trPr>
        <w:tc>
          <w:tcPr>
            <w:tcW w:w="1716" w:type="dxa"/>
            <w:gridSpan w:val="3"/>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240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68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54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3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51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346" w:type="dxa"/>
            <w:tcBorders>
              <w:top w:val="single" w:color="auto"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99" w:type="dxa"/>
            <w:tcBorders>
              <w:top w:val="single" w:color="auto"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基本支出</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242" w:type="dxa"/>
            <w:tcBorders>
              <w:top w:val="single" w:color="auto"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144"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31" w:type="dxa"/>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54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64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40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6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181,134,350.00</w:t>
            </w:r>
          </w:p>
        </w:tc>
        <w:tc>
          <w:tcPr>
            <w:tcW w:w="15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29,985,650.00</w:t>
            </w:r>
          </w:p>
        </w:tc>
        <w:tc>
          <w:tcPr>
            <w:tcW w:w="9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29,985,650.00</w:t>
            </w:r>
          </w:p>
        </w:tc>
        <w:tc>
          <w:tcPr>
            <w:tcW w:w="13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49,354,350.00</w:t>
            </w:r>
          </w:p>
        </w:tc>
        <w:tc>
          <w:tcPr>
            <w:tcW w:w="79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4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49,354,350.00</w:t>
            </w:r>
          </w:p>
        </w:tc>
        <w:tc>
          <w:tcPr>
            <w:tcW w:w="114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161,765,650.00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716"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w:t>
            </w:r>
          </w:p>
        </w:tc>
        <w:tc>
          <w:tcPr>
            <w:tcW w:w="2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城乡社区支出</w:t>
            </w:r>
          </w:p>
        </w:tc>
        <w:tc>
          <w:tcPr>
            <w:tcW w:w="16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181,134,350.00</w:t>
            </w:r>
          </w:p>
        </w:tc>
        <w:tc>
          <w:tcPr>
            <w:tcW w:w="15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29,985,650.00</w:t>
            </w:r>
          </w:p>
        </w:tc>
        <w:tc>
          <w:tcPr>
            <w:tcW w:w="9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29,985,650.00</w:t>
            </w:r>
          </w:p>
        </w:tc>
        <w:tc>
          <w:tcPr>
            <w:tcW w:w="13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49,354,350.00</w:t>
            </w:r>
          </w:p>
        </w:tc>
        <w:tc>
          <w:tcPr>
            <w:tcW w:w="79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24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49,354,350.00</w:t>
            </w:r>
          </w:p>
        </w:tc>
        <w:tc>
          <w:tcPr>
            <w:tcW w:w="114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161,765,650.00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716"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21208</w:t>
            </w:r>
          </w:p>
        </w:tc>
        <w:tc>
          <w:tcPr>
            <w:tcW w:w="2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国有土地使用权出让收入安排的支出</w:t>
            </w:r>
          </w:p>
        </w:tc>
        <w:tc>
          <w:tcPr>
            <w:tcW w:w="16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181,134,350.00</w:t>
            </w:r>
          </w:p>
        </w:tc>
        <w:tc>
          <w:tcPr>
            <w:tcW w:w="15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29,985,650.00</w:t>
            </w:r>
          </w:p>
        </w:tc>
        <w:tc>
          <w:tcPr>
            <w:tcW w:w="9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29,985,650.00</w:t>
            </w:r>
          </w:p>
        </w:tc>
        <w:tc>
          <w:tcPr>
            <w:tcW w:w="13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49,354,350.00</w:t>
            </w:r>
          </w:p>
        </w:tc>
        <w:tc>
          <w:tcPr>
            <w:tcW w:w="79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24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49,354,350.00</w:t>
            </w:r>
          </w:p>
        </w:tc>
        <w:tc>
          <w:tcPr>
            <w:tcW w:w="114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161,765,650.00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716"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2120803</w:t>
            </w:r>
          </w:p>
        </w:tc>
        <w:tc>
          <w:tcPr>
            <w:tcW w:w="2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城市建设支出</w:t>
            </w:r>
          </w:p>
        </w:tc>
        <w:tc>
          <w:tcPr>
            <w:tcW w:w="16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131,780,000.00</w:t>
            </w:r>
          </w:p>
        </w:tc>
        <w:tc>
          <w:tcPr>
            <w:tcW w:w="15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9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4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131,780,000.00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1716" w:type="dxa"/>
            <w:gridSpan w:val="3"/>
            <w:tcBorders>
              <w:top w:val="nil"/>
              <w:left w:val="single" w:color="000000" w:sz="12" w:space="0"/>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2120813</w:t>
            </w:r>
          </w:p>
        </w:tc>
        <w:tc>
          <w:tcPr>
            <w:tcW w:w="2400"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保障性住房租金补贴</w:t>
            </w:r>
          </w:p>
        </w:tc>
        <w:tc>
          <w:tcPr>
            <w:tcW w:w="1680"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49,354,350.00</w:t>
            </w:r>
          </w:p>
        </w:tc>
        <w:tc>
          <w:tcPr>
            <w:tcW w:w="1545"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29,985,650.00</w:t>
            </w:r>
          </w:p>
        </w:tc>
        <w:tc>
          <w:tcPr>
            <w:tcW w:w="930"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15"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29,985,650.00</w:t>
            </w:r>
          </w:p>
        </w:tc>
        <w:tc>
          <w:tcPr>
            <w:tcW w:w="1346"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49,354,350.00</w:t>
            </w:r>
          </w:p>
        </w:tc>
        <w:tc>
          <w:tcPr>
            <w:tcW w:w="799"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42"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49,354,350.00</w:t>
            </w:r>
          </w:p>
        </w:tc>
        <w:tc>
          <w:tcPr>
            <w:tcW w:w="1144"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29,985,650.00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sectPr>
          <w:pgSz w:w="16838" w:h="11906" w:orient="landscape"/>
          <w:pgMar w:top="1191" w:right="1304" w:bottom="1134" w:left="1247" w:header="851" w:footer="992" w:gutter="0"/>
          <w:cols w:space="425" w:num="1"/>
          <w:docGrid w:type="lines" w:linePitch="312" w:charSpace="0"/>
        </w:sectPr>
      </w:pPr>
    </w:p>
    <w:tbl>
      <w:tblPr>
        <w:tblStyle w:val="7"/>
        <w:tblW w:w="8807" w:type="dxa"/>
        <w:tblInd w:w="0" w:type="dxa"/>
        <w:shd w:val="clear" w:color="auto" w:fill="auto"/>
        <w:tblLayout w:type="fixed"/>
        <w:tblCellMar>
          <w:top w:w="0" w:type="dxa"/>
          <w:left w:w="0" w:type="dxa"/>
          <w:bottom w:w="0" w:type="dxa"/>
          <w:right w:w="0" w:type="dxa"/>
        </w:tblCellMar>
      </w:tblPr>
      <w:tblGrid>
        <w:gridCol w:w="2673"/>
        <w:gridCol w:w="2785"/>
        <w:gridCol w:w="1065"/>
        <w:gridCol w:w="2217"/>
        <w:gridCol w:w="67"/>
      </w:tblGrid>
      <w:tr>
        <w:tblPrEx>
          <w:tblLayout w:type="fixed"/>
          <w:tblCellMar>
            <w:top w:w="0" w:type="dxa"/>
            <w:left w:w="0" w:type="dxa"/>
            <w:bottom w:w="0" w:type="dxa"/>
            <w:right w:w="0" w:type="dxa"/>
          </w:tblCellMar>
        </w:tblPrEx>
        <w:trPr>
          <w:trHeight w:val="756" w:hRule="atLeast"/>
        </w:trPr>
        <w:tc>
          <w:tcPr>
            <w:tcW w:w="8807" w:type="dxa"/>
            <w:gridSpan w:val="5"/>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政府性基金预算财政拨款基本支出决算明细表</w:t>
            </w:r>
          </w:p>
        </w:tc>
      </w:tr>
      <w:tr>
        <w:tblPrEx>
          <w:tblLayout w:type="fixed"/>
          <w:tblCellMar>
            <w:top w:w="0" w:type="dxa"/>
            <w:left w:w="0" w:type="dxa"/>
            <w:bottom w:w="0" w:type="dxa"/>
            <w:right w:w="0" w:type="dxa"/>
          </w:tblCellMar>
        </w:tblPrEx>
        <w:trPr>
          <w:trHeight w:val="433" w:hRule="atLeast"/>
        </w:trPr>
        <w:tc>
          <w:tcPr>
            <w:tcW w:w="5458" w:type="dxa"/>
            <w:gridSpan w:val="2"/>
            <w:tcBorders>
              <w:top w:val="nil"/>
              <w:left w:val="nil"/>
              <w:bottom w:val="single" w:color="auto"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编制单位：北京市西城区房屋管理局</w:t>
            </w:r>
          </w:p>
        </w:tc>
        <w:tc>
          <w:tcPr>
            <w:tcW w:w="3349" w:type="dxa"/>
            <w:gridSpan w:val="3"/>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shd w:val="clear" w:color="auto" w:fill="auto"/>
          <w:tblLayout w:type="fixed"/>
          <w:tblCellMar>
            <w:top w:w="0" w:type="dxa"/>
            <w:left w:w="0" w:type="dxa"/>
            <w:bottom w:w="0" w:type="dxa"/>
            <w:right w:w="0" w:type="dxa"/>
          </w:tblCellMar>
        </w:tblPrEx>
        <w:trPr>
          <w:gridAfter w:val="1"/>
          <w:wAfter w:w="67" w:type="dxa"/>
          <w:trHeight w:val="270" w:hRule="atLeast"/>
        </w:trPr>
        <w:tc>
          <w:tcPr>
            <w:tcW w:w="6523"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Layout w:type="fixed"/>
          <w:tblCellMar>
            <w:top w:w="0" w:type="dxa"/>
            <w:left w:w="0" w:type="dxa"/>
            <w:bottom w:w="0" w:type="dxa"/>
            <w:right w:w="0" w:type="dxa"/>
          </w:tblCellMar>
        </w:tblPrEx>
        <w:trPr>
          <w:gridAfter w:val="1"/>
          <w:wAfter w:w="67" w:type="dxa"/>
          <w:trHeight w:val="270" w:hRule="atLeast"/>
        </w:trPr>
        <w:tc>
          <w:tcPr>
            <w:tcW w:w="267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textDirection w:val="tbRlV"/>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基本工资</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奖金</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伙食补助费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绩效工资</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职业年金缴费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职工基本医疗保险缴费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公务员医疗补助缴费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其他社会保障缴费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印刷费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咨询费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手续费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邮电费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取暖费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差旅费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因公出国（境）费用</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维修（护）费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租赁费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专用材料费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被装购置费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专用燃料费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工会经费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福利费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其他交通费用</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税金及附加费用</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离休费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退休费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退职（役）费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抚恤金</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生活补助</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救济费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医疗费补助</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助学金</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奖励金</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个人农业生产补贴</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国内债务付息</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国外债务付息</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国内债务发行费用</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国外债务发行费用</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gridAfter w:val="1"/>
          <w:wAfter w:w="67" w:type="dxa"/>
          <w:trHeight w:val="227" w:hRule="atLeast"/>
        </w:trPr>
        <w:tc>
          <w:tcPr>
            <w:tcW w:w="267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资本性支出（基本建设）</w:t>
            </w: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房屋建筑物购建</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专用设备购置</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基础设施建设</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大型修缮</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信息网络及软件购置更新</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物资储备</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其他交通工具购置</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文物和陈列品购置</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无形资产购置</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其他基本建设支出</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gridAfter w:val="1"/>
          <w:wAfter w:w="67" w:type="dxa"/>
          <w:trHeight w:val="227" w:hRule="atLeast"/>
        </w:trPr>
        <w:tc>
          <w:tcPr>
            <w:tcW w:w="267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房屋建筑物购建</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专用设备购置</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基础设施建设</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大型修缮</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信息网络及软件购置更新</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物资储备</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土地补偿</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安置补助</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地上附着物和青苗补偿</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拆迁补偿</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其他交通工具购置</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文物和陈列品购置</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无形资产购置</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其他资本性支出</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gridAfter w:val="1"/>
          <w:wAfter w:w="67" w:type="dxa"/>
          <w:trHeight w:val="227" w:hRule="atLeast"/>
        </w:trPr>
        <w:tc>
          <w:tcPr>
            <w:tcW w:w="267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对企业补助（基本建设）</w:t>
            </w: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资本金注入</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其他对企业补助</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w:t>
            </w: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资本金注入</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政府投资基金股权投资</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费用补贴</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利息补贴</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其他对企业补助</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gridAfter w:val="1"/>
          <w:wAfter w:w="67" w:type="dxa"/>
          <w:trHeight w:val="227" w:hRule="atLeast"/>
        </w:trPr>
        <w:tc>
          <w:tcPr>
            <w:tcW w:w="267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对社会保障基金补助</w:t>
            </w: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对社会保险基金补助</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补充全国社会保障基金</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gridAfter w:val="1"/>
          <w:wAfter w:w="67" w:type="dxa"/>
          <w:trHeight w:val="227" w:hRule="atLeast"/>
        </w:trPr>
        <w:tc>
          <w:tcPr>
            <w:tcW w:w="267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赠与</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国家赔偿费用支出</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对民间非营利组织和群众性自治组织补贴</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Layout w:type="fixed"/>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tbl>
      <w:tblPr>
        <w:tblStyle w:val="7"/>
        <w:tblW w:w="9163" w:type="dxa"/>
        <w:tblInd w:w="0" w:type="dxa"/>
        <w:shd w:val="clear" w:color="auto" w:fill="FFFFFF" w:themeFill="background1"/>
        <w:tblLayout w:type="fixed"/>
        <w:tblCellMar>
          <w:top w:w="0" w:type="dxa"/>
          <w:left w:w="0" w:type="dxa"/>
          <w:bottom w:w="0" w:type="dxa"/>
          <w:right w:w="0" w:type="dxa"/>
        </w:tblCellMar>
      </w:tblPr>
      <w:tblGrid>
        <w:gridCol w:w="274"/>
        <w:gridCol w:w="274"/>
        <w:gridCol w:w="274"/>
        <w:gridCol w:w="3430"/>
        <w:gridCol w:w="1671"/>
        <w:gridCol w:w="1563"/>
        <w:gridCol w:w="1677"/>
      </w:tblGrid>
      <w:tr>
        <w:tblPrEx>
          <w:tblLayout w:type="fixed"/>
          <w:tblCellMar>
            <w:top w:w="0" w:type="dxa"/>
            <w:left w:w="0" w:type="dxa"/>
            <w:bottom w:w="0" w:type="dxa"/>
            <w:right w:w="0" w:type="dxa"/>
          </w:tblCellMar>
        </w:tblPrEx>
        <w:trPr>
          <w:trHeight w:val="620" w:hRule="atLeast"/>
        </w:trPr>
        <w:tc>
          <w:tcPr>
            <w:tcW w:w="9163" w:type="dxa"/>
            <w:gridSpan w:val="7"/>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国有资本经营预算财政拨款支出决算表</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3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63"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3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63"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4252" w:type="dxa"/>
            <w:gridSpan w:val="4"/>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编制单位：北京市西城区房屋管理局</w:t>
            </w:r>
          </w:p>
        </w:tc>
        <w:tc>
          <w:tcPr>
            <w:tcW w:w="1671"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2021年度</w:t>
            </w:r>
          </w:p>
        </w:tc>
        <w:tc>
          <w:tcPr>
            <w:tcW w:w="1563"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7" w:type="dxa"/>
            <w:tcBorders>
              <w:top w:val="nil"/>
              <w:left w:val="nil"/>
              <w:bottom w:val="single" w:color="808080" w:sz="4" w:space="0"/>
              <w:right w:val="single" w:color="80808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tblLayout w:type="fixed"/>
          <w:tblCellMar>
            <w:top w:w="0" w:type="dxa"/>
            <w:left w:w="0" w:type="dxa"/>
            <w:bottom w:w="0" w:type="dxa"/>
            <w:right w:w="0" w:type="dxa"/>
          </w:tblCellMar>
        </w:tblPrEx>
        <w:trPr>
          <w:trHeight w:val="300" w:hRule="atLeast"/>
        </w:trPr>
        <w:tc>
          <w:tcPr>
            <w:tcW w:w="4252" w:type="dxa"/>
            <w:gridSpan w:val="4"/>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911" w:type="dxa"/>
            <w:gridSpan w:val="3"/>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Layout w:type="fixed"/>
          <w:tblCellMar>
            <w:top w:w="0" w:type="dxa"/>
            <w:left w:w="0" w:type="dxa"/>
            <w:bottom w:w="0" w:type="dxa"/>
            <w:right w:w="0" w:type="dxa"/>
          </w:tblCellMar>
        </w:tblPrEx>
        <w:trPr>
          <w:trHeight w:val="300" w:hRule="atLeast"/>
        </w:trPr>
        <w:tc>
          <w:tcPr>
            <w:tcW w:w="822" w:type="dxa"/>
            <w:gridSpan w:val="3"/>
            <w:vMerge w:val="restart"/>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343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671"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563"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677"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shd w:val="clear" w:color="auto" w:fill="FFFFFF" w:themeFill="background1"/>
          <w:tblLayout w:type="fixed"/>
          <w:tblCellMar>
            <w:top w:w="0" w:type="dxa"/>
            <w:left w:w="0" w:type="dxa"/>
            <w:bottom w:w="0" w:type="dxa"/>
            <w:right w:w="0" w:type="dxa"/>
          </w:tblCellMar>
        </w:tblPrEx>
        <w:trPr>
          <w:trHeight w:val="270" w:hRule="atLeast"/>
        </w:trPr>
        <w:tc>
          <w:tcPr>
            <w:tcW w:w="822" w:type="dxa"/>
            <w:gridSpan w:val="3"/>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FFFFFF" w:themeFill="background1"/>
          <w:tblLayout w:type="fixed"/>
          <w:tblCellMar>
            <w:top w:w="0" w:type="dxa"/>
            <w:left w:w="0" w:type="dxa"/>
            <w:bottom w:w="0" w:type="dxa"/>
            <w:right w:w="0" w:type="dxa"/>
          </w:tblCellMar>
        </w:tblPrEx>
        <w:trPr>
          <w:trHeight w:val="600" w:hRule="atLeast"/>
        </w:trPr>
        <w:tc>
          <w:tcPr>
            <w:tcW w:w="822" w:type="dxa"/>
            <w:gridSpan w:val="3"/>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274" w:type="dxa"/>
            <w:vMerge w:val="restart"/>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274"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274"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343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274" w:type="dxa"/>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shd w:val="clear" w:color="auto" w:fill="FFFFFF" w:themeFill="background1"/>
          <w:tblLayout w:type="fixed"/>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Style w:val="9"/>
          <w:rFonts w:hint="eastAsia" w:ascii="仿宋_GB2312" w:hAnsi="仿宋_GB2312" w:eastAsia="仿宋_GB2312" w:cs="仿宋_GB2312"/>
          <w:i w:val="0"/>
          <w:caps w:val="0"/>
          <w:color w:val="404040"/>
          <w:spacing w:val="0"/>
          <w:sz w:val="21"/>
          <w:szCs w:val="21"/>
          <w:shd w:val="clear" w:fill="FFFFFF"/>
          <w:lang w:eastAsia="zh-CN"/>
        </w:rPr>
      </w:pPr>
      <w:r>
        <w:rPr>
          <w:rStyle w:val="9"/>
          <w:rFonts w:hint="eastAsia" w:ascii="仿宋_GB2312" w:hAnsi="仿宋_GB2312" w:eastAsia="仿宋_GB2312" w:cs="仿宋_GB2312"/>
          <w:i w:val="0"/>
          <w:caps w:val="0"/>
          <w:color w:val="404040"/>
          <w:spacing w:val="0"/>
          <w:sz w:val="21"/>
          <w:szCs w:val="21"/>
          <w:shd w:val="clear" w:fill="FFFFFF"/>
          <w:lang w:eastAsia="zh-CN"/>
        </w:rPr>
        <w:t>注：无此项支出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sectPr>
          <w:pgSz w:w="11906" w:h="16838"/>
          <w:pgMar w:top="1304" w:right="1134" w:bottom="1247" w:left="1191" w:header="851" w:footer="992" w:gutter="0"/>
          <w:cols w:space="425" w:num="1"/>
          <w:docGrid w:type="lines" w:linePitch="312" w:charSpace="0"/>
        </w:sectPr>
      </w:pPr>
    </w:p>
    <w:tbl>
      <w:tblPr>
        <w:tblStyle w:val="7"/>
        <w:tblW w:w="143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3242"/>
        <w:gridCol w:w="865"/>
        <w:gridCol w:w="1866"/>
        <w:gridCol w:w="698"/>
        <w:gridCol w:w="1845"/>
        <w:gridCol w:w="698"/>
        <w:gridCol w:w="1866"/>
        <w:gridCol w:w="1032"/>
        <w:gridCol w:w="874"/>
        <w:gridCol w:w="13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3242"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870" w:type="dxa"/>
            <w:gridSpan w:val="7"/>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44"/>
                <w:szCs w:val="44"/>
                <w:u w:val="none"/>
                <w:lang w:val="en-US" w:eastAsia="zh-CN" w:bidi="ar"/>
              </w:rPr>
              <w:t>“三公”经费财政拨款支出预决算对比情况表</w:t>
            </w:r>
          </w:p>
        </w:tc>
        <w:tc>
          <w:tcPr>
            <w:tcW w:w="8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31" w:type="dxa"/>
            <w:tcBorders>
              <w:top w:val="nil"/>
              <w:left w:val="nil"/>
              <w:bottom w:val="nil"/>
              <w:right w:val="single" w:color="80808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5973" w:type="dxa"/>
            <w:gridSpan w:val="3"/>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编制单位：北京市西城区房屋管理局</w:t>
            </w:r>
          </w:p>
        </w:tc>
        <w:tc>
          <w:tcPr>
            <w:tcW w:w="698"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45"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2021</w:t>
            </w:r>
          </w:p>
        </w:tc>
        <w:tc>
          <w:tcPr>
            <w:tcW w:w="698"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66"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32"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5" w:type="dxa"/>
            <w:gridSpan w:val="2"/>
            <w:tcBorders>
              <w:top w:val="nil"/>
              <w:left w:val="nil"/>
              <w:bottom w:val="single" w:color="808080" w:sz="4" w:space="0"/>
              <w:right w:val="single" w:color="80808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3242" w:type="dxa"/>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86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564" w:type="dxa"/>
            <w:gridSpan w:val="2"/>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年初预算批复数</w:t>
            </w:r>
          </w:p>
        </w:tc>
        <w:tc>
          <w:tcPr>
            <w:tcW w:w="2543" w:type="dxa"/>
            <w:gridSpan w:val="2"/>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2898" w:type="dxa"/>
            <w:gridSpan w:val="2"/>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差额</w:t>
            </w:r>
          </w:p>
        </w:tc>
        <w:tc>
          <w:tcPr>
            <w:tcW w:w="2205" w:type="dxa"/>
            <w:gridSpan w:val="2"/>
            <w:tcBorders>
              <w:top w:val="nil"/>
              <w:left w:val="nil"/>
              <w:bottom w:val="single" w:color="000000" w:sz="4" w:space="0"/>
              <w:right w:val="single" w:color="000000" w:sz="12"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差异率%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297" w:hRule="atLeast"/>
        </w:trPr>
        <w:tc>
          <w:tcPr>
            <w:tcW w:w="324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8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64"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4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8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205" w:type="dxa"/>
            <w:gridSpan w:val="2"/>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24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64"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27,916.40</w:t>
            </w:r>
          </w:p>
        </w:tc>
        <w:tc>
          <w:tcPr>
            <w:tcW w:w="254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27,916.40</w:t>
            </w:r>
          </w:p>
        </w:tc>
        <w:tc>
          <w:tcPr>
            <w:tcW w:w="2205" w:type="dxa"/>
            <w:gridSpan w:val="2"/>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24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8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564"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4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05" w:type="dxa"/>
            <w:gridSpan w:val="2"/>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24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8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564"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4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05" w:type="dxa"/>
            <w:gridSpan w:val="2"/>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242" w:type="dxa"/>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c>
          <w:tcPr>
            <w:tcW w:w="8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564"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54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05" w:type="dxa"/>
            <w:gridSpan w:val="2"/>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242" w:type="dxa"/>
            <w:tcBorders>
              <w:top w:val="nil"/>
              <w:left w:val="single" w:color="000000" w:sz="12" w:space="0"/>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865" w:type="dxa"/>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564" w:type="dxa"/>
            <w:gridSpan w:val="2"/>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27,916.40</w:t>
            </w:r>
          </w:p>
        </w:tc>
        <w:tc>
          <w:tcPr>
            <w:tcW w:w="2543" w:type="dxa"/>
            <w:gridSpan w:val="2"/>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2898" w:type="dxa"/>
            <w:gridSpan w:val="2"/>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27,916.40</w:t>
            </w:r>
          </w:p>
        </w:tc>
        <w:tc>
          <w:tcPr>
            <w:tcW w:w="2205" w:type="dxa"/>
            <w:gridSpan w:val="2"/>
            <w:tcBorders>
              <w:top w:val="nil"/>
              <w:left w:val="nil"/>
              <w:bottom w:val="single" w:color="000000" w:sz="12"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4317" w:type="dxa"/>
            <w:gridSpan w:val="10"/>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5973" w:type="dxa"/>
            <w:gridSpan w:val="3"/>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补充资料：</w:t>
            </w:r>
          </w:p>
        </w:tc>
        <w:tc>
          <w:tcPr>
            <w:tcW w:w="698"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45"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98"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66"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32"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3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242"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1.因公出国（境）团组数</w:t>
            </w:r>
          </w:p>
        </w:tc>
        <w:tc>
          <w:tcPr>
            <w:tcW w:w="865"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66"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个，累计人次</w:t>
            </w:r>
          </w:p>
        </w:tc>
        <w:tc>
          <w:tcPr>
            <w:tcW w:w="698"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45"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人，人均出国经费</w:t>
            </w:r>
          </w:p>
        </w:tc>
        <w:tc>
          <w:tcPr>
            <w:tcW w:w="698"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66"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1032" w:type="dxa"/>
            <w:tcBorders>
              <w:top w:val="nil"/>
              <w:left w:val="nil"/>
              <w:bottom w:val="nil"/>
              <w:right w:val="nil"/>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3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242"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2.公务用车购置</w:t>
            </w:r>
          </w:p>
        </w:tc>
        <w:tc>
          <w:tcPr>
            <w:tcW w:w="865"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66"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辆，车均购置费</w:t>
            </w:r>
          </w:p>
        </w:tc>
        <w:tc>
          <w:tcPr>
            <w:tcW w:w="698"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45"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万元。公务用车保有量</w:t>
            </w:r>
          </w:p>
        </w:tc>
        <w:tc>
          <w:tcPr>
            <w:tcW w:w="698"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66"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辆，其中封存</w:t>
            </w:r>
          </w:p>
        </w:tc>
        <w:tc>
          <w:tcPr>
            <w:tcW w:w="1032"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05" w:type="dxa"/>
            <w:gridSpan w:val="2"/>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辆。公务用车运行维护费中：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242"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65"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加油</w:t>
            </w:r>
          </w:p>
        </w:tc>
        <w:tc>
          <w:tcPr>
            <w:tcW w:w="1866"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98"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元，维修</w:t>
            </w:r>
          </w:p>
        </w:tc>
        <w:tc>
          <w:tcPr>
            <w:tcW w:w="1845"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98"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元，保险</w:t>
            </w:r>
          </w:p>
        </w:tc>
        <w:tc>
          <w:tcPr>
            <w:tcW w:w="1866"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2"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元，其他支出</w:t>
            </w:r>
          </w:p>
        </w:tc>
        <w:tc>
          <w:tcPr>
            <w:tcW w:w="874"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1"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242"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3.国内公务接待费</w:t>
            </w:r>
          </w:p>
        </w:tc>
        <w:tc>
          <w:tcPr>
            <w:tcW w:w="865"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66"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元，接待批次</w:t>
            </w:r>
          </w:p>
        </w:tc>
        <w:tc>
          <w:tcPr>
            <w:tcW w:w="698"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45"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个，接待人次</w:t>
            </w:r>
          </w:p>
        </w:tc>
        <w:tc>
          <w:tcPr>
            <w:tcW w:w="698"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66"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人。人均接待费</w:t>
            </w:r>
          </w:p>
        </w:tc>
        <w:tc>
          <w:tcPr>
            <w:tcW w:w="1032"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74"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133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242"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其中：国内外事接待费</w:t>
            </w:r>
          </w:p>
        </w:tc>
        <w:tc>
          <w:tcPr>
            <w:tcW w:w="865"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66"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元，国内外事接待批次</w:t>
            </w:r>
          </w:p>
        </w:tc>
        <w:tc>
          <w:tcPr>
            <w:tcW w:w="698"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45"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个，接待人次</w:t>
            </w:r>
          </w:p>
        </w:tc>
        <w:tc>
          <w:tcPr>
            <w:tcW w:w="698"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66"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人。人均接待费</w:t>
            </w:r>
          </w:p>
        </w:tc>
        <w:tc>
          <w:tcPr>
            <w:tcW w:w="1032"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74"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133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242"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4.国（境）外公务接待费</w:t>
            </w:r>
          </w:p>
        </w:tc>
        <w:tc>
          <w:tcPr>
            <w:tcW w:w="865"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66"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元，接待批次</w:t>
            </w:r>
          </w:p>
        </w:tc>
        <w:tc>
          <w:tcPr>
            <w:tcW w:w="698"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45"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个，接待人次</w:t>
            </w:r>
          </w:p>
        </w:tc>
        <w:tc>
          <w:tcPr>
            <w:tcW w:w="698"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66"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人。人均接待费</w:t>
            </w:r>
          </w:p>
        </w:tc>
        <w:tc>
          <w:tcPr>
            <w:tcW w:w="1032"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74"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133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242"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5.2021年“三公经费”年初预算批复合计</w:t>
            </w:r>
          </w:p>
        </w:tc>
        <w:tc>
          <w:tcPr>
            <w:tcW w:w="865"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27,916.40</w:t>
            </w:r>
          </w:p>
        </w:tc>
        <w:tc>
          <w:tcPr>
            <w:tcW w:w="1866"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元，其中：因公出国(境)</w:t>
            </w:r>
          </w:p>
        </w:tc>
        <w:tc>
          <w:tcPr>
            <w:tcW w:w="698"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45"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元，公务用车购置</w:t>
            </w:r>
          </w:p>
        </w:tc>
        <w:tc>
          <w:tcPr>
            <w:tcW w:w="698"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66"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元，公务用车运行维护费</w:t>
            </w:r>
          </w:p>
        </w:tc>
        <w:tc>
          <w:tcPr>
            <w:tcW w:w="1032"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74"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133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242"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65"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1866"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33,011.88</w:t>
            </w:r>
          </w:p>
        </w:tc>
        <w:tc>
          <w:tcPr>
            <w:tcW w:w="2543" w:type="dxa"/>
            <w:gridSpan w:val="2"/>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元。公务用车运行维护费中：加油</w:t>
            </w:r>
          </w:p>
        </w:tc>
        <w:tc>
          <w:tcPr>
            <w:tcW w:w="698"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66"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元，维修</w:t>
            </w:r>
          </w:p>
        </w:tc>
        <w:tc>
          <w:tcPr>
            <w:tcW w:w="1032"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74"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133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Ex>
        <w:trPr>
          <w:trHeight w:val="300" w:hRule="atLeast"/>
        </w:trPr>
        <w:tc>
          <w:tcPr>
            <w:tcW w:w="3242"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65"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保险</w:t>
            </w:r>
          </w:p>
        </w:tc>
        <w:tc>
          <w:tcPr>
            <w:tcW w:w="1866"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543" w:type="dxa"/>
            <w:gridSpan w:val="2"/>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元，其他支出</w:t>
            </w:r>
          </w:p>
        </w:tc>
        <w:tc>
          <w:tcPr>
            <w:tcW w:w="698"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66"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1032" w:type="dxa"/>
            <w:tcBorders>
              <w:top w:val="nil"/>
              <w:left w:val="nil"/>
              <w:bottom w:val="nil"/>
              <w:right w:val="nil"/>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3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Style w:val="9"/>
          <w:rFonts w:hint="eastAsia" w:ascii="仿宋_GB2312" w:hAnsi="仿宋_GB2312" w:eastAsia="仿宋_GB2312" w:cs="仿宋_GB2312"/>
          <w:i w:val="0"/>
          <w:caps w:val="0"/>
          <w:color w:val="404040"/>
          <w:spacing w:val="0"/>
          <w:sz w:val="32"/>
          <w:szCs w:val="32"/>
          <w:shd w:val="clear" w:fill="FFFFFF"/>
        </w:rPr>
      </w:pPr>
      <w:r>
        <w:rPr>
          <w:rFonts w:hint="eastAsia" w:ascii="宋体" w:hAnsi="宋体" w:eastAsia="宋体" w:cs="宋体"/>
          <w:i w:val="0"/>
          <w:color w:val="000000"/>
          <w:kern w:val="0"/>
          <w:sz w:val="20"/>
          <w:szCs w:val="20"/>
          <w:u w:val="none"/>
          <w:lang w:val="en-US" w:eastAsia="zh-CN" w:bidi="ar"/>
        </w:rPr>
        <w:t>注："三公"经费财政拨款决算数，反映本部门使用当年财政拨款和年初结转结余资金实际支出数（包含一般公共预算拨款和政府性基金预算拨款）。</w:t>
      </w:r>
    </w:p>
    <w:tbl>
      <w:tblPr>
        <w:tblStyle w:val="7"/>
        <w:tblW w:w="14317" w:type="dxa"/>
        <w:tblInd w:w="0" w:type="dxa"/>
        <w:shd w:val="clear" w:color="auto" w:fill="auto"/>
        <w:tblLayout w:type="fixed"/>
        <w:tblCellMar>
          <w:top w:w="0" w:type="dxa"/>
          <w:left w:w="0" w:type="dxa"/>
          <w:bottom w:w="0" w:type="dxa"/>
          <w:right w:w="0" w:type="dxa"/>
        </w:tblCellMar>
      </w:tblPr>
      <w:tblGrid>
        <w:gridCol w:w="880"/>
        <w:gridCol w:w="735"/>
        <w:gridCol w:w="1410"/>
        <w:gridCol w:w="1509"/>
        <w:gridCol w:w="1258"/>
        <w:gridCol w:w="848"/>
        <w:gridCol w:w="585"/>
        <w:gridCol w:w="750"/>
        <w:gridCol w:w="1254"/>
        <w:gridCol w:w="1425"/>
        <w:gridCol w:w="1305"/>
        <w:gridCol w:w="1071"/>
        <w:gridCol w:w="680"/>
        <w:gridCol w:w="607"/>
      </w:tblGrid>
      <w:tr>
        <w:tblPrEx>
          <w:shd w:val="clear" w:color="auto" w:fill="auto"/>
          <w:tblLayout w:type="fixed"/>
          <w:tblCellMar>
            <w:top w:w="0" w:type="dxa"/>
            <w:left w:w="0" w:type="dxa"/>
            <w:bottom w:w="0" w:type="dxa"/>
            <w:right w:w="0" w:type="dxa"/>
          </w:tblCellMar>
        </w:tblPrEx>
        <w:trPr>
          <w:trHeight w:val="894" w:hRule="atLeast"/>
        </w:trPr>
        <w:tc>
          <w:tcPr>
            <w:tcW w:w="14317"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黑体" w:hAnsi="宋体" w:eastAsia="黑体" w:cs="黑体"/>
                <w:i w:val="0"/>
                <w:color w:val="000000"/>
                <w:kern w:val="0"/>
                <w:sz w:val="44"/>
                <w:szCs w:val="44"/>
                <w:u w:val="none"/>
                <w:lang w:val="en-US" w:eastAsia="zh-CN" w:bidi="ar"/>
              </w:rPr>
              <w:t>政府采购情况表</w:t>
            </w:r>
          </w:p>
        </w:tc>
      </w:tr>
      <w:tr>
        <w:tblPrEx>
          <w:tblLayout w:type="fixed"/>
          <w:tblCellMar>
            <w:top w:w="0" w:type="dxa"/>
            <w:left w:w="0" w:type="dxa"/>
            <w:bottom w:w="0" w:type="dxa"/>
            <w:right w:w="0" w:type="dxa"/>
          </w:tblCellMar>
        </w:tblPrEx>
        <w:trPr>
          <w:trHeight w:val="630" w:hRule="atLeast"/>
        </w:trPr>
        <w:tc>
          <w:tcPr>
            <w:tcW w:w="4534" w:type="dxa"/>
            <w:gridSpan w:val="4"/>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编制单位：北京市西城区房屋管理局</w:t>
            </w:r>
          </w:p>
        </w:tc>
        <w:tc>
          <w:tcPr>
            <w:tcW w:w="1258"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848"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2589" w:type="dxa"/>
            <w:gridSpan w:val="3"/>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142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87"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shd w:val="clear" w:color="auto" w:fill="auto"/>
          <w:tblLayout w:type="fixed"/>
          <w:tblCellMar>
            <w:top w:w="0" w:type="dxa"/>
            <w:left w:w="0" w:type="dxa"/>
            <w:bottom w:w="0" w:type="dxa"/>
            <w:right w:w="0" w:type="dxa"/>
          </w:tblCellMar>
        </w:tblPrEx>
        <w:trPr>
          <w:trHeight w:val="507" w:hRule="atLeast"/>
        </w:trPr>
        <w:tc>
          <w:tcPr>
            <w:tcW w:w="88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35" w:type="dxa"/>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6360" w:type="dxa"/>
            <w:gridSpan w:val="6"/>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采购计划金额</w:t>
            </w:r>
          </w:p>
        </w:tc>
        <w:tc>
          <w:tcPr>
            <w:tcW w:w="6342" w:type="dxa"/>
            <w:gridSpan w:val="6"/>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实际采购金额</w:t>
            </w:r>
          </w:p>
        </w:tc>
      </w:tr>
      <w:tr>
        <w:tblPrEx>
          <w:shd w:val="clear" w:color="auto" w:fill="auto"/>
          <w:tblLayout w:type="fixed"/>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1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总计</w:t>
            </w:r>
          </w:p>
        </w:tc>
        <w:tc>
          <w:tcPr>
            <w:tcW w:w="4200" w:type="dxa"/>
            <w:gridSpan w:val="4"/>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采购预算(财政性资金)</w:t>
            </w:r>
          </w:p>
        </w:tc>
        <w:tc>
          <w:tcPr>
            <w:tcW w:w="7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非财政性资金</w:t>
            </w:r>
          </w:p>
        </w:tc>
        <w:tc>
          <w:tcPr>
            <w:tcW w:w="125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总计</w:t>
            </w:r>
          </w:p>
        </w:tc>
        <w:tc>
          <w:tcPr>
            <w:tcW w:w="4481" w:type="dxa"/>
            <w:gridSpan w:val="4"/>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采购预算(财政性资金)</w:t>
            </w:r>
          </w:p>
        </w:tc>
        <w:tc>
          <w:tcPr>
            <w:tcW w:w="60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非财政性资金</w:t>
            </w:r>
          </w:p>
        </w:tc>
      </w:tr>
      <w:tr>
        <w:tblPrEx>
          <w:shd w:val="clear" w:color="auto" w:fill="auto"/>
          <w:tblLayout w:type="fixed"/>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0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58"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84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w:t>
            </w:r>
          </w:p>
        </w:tc>
        <w:tc>
          <w:tcPr>
            <w:tcW w:w="5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其他资金</w:t>
            </w:r>
          </w:p>
        </w:tc>
        <w:tc>
          <w:tcPr>
            <w:tcW w:w="7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5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2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0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07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w:t>
            </w:r>
          </w:p>
        </w:tc>
        <w:tc>
          <w:tcPr>
            <w:tcW w:w="6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其他资金</w:t>
            </w:r>
          </w:p>
        </w:tc>
        <w:tc>
          <w:tcPr>
            <w:tcW w:w="6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42" w:hRule="atLeast"/>
        </w:trPr>
        <w:tc>
          <w:tcPr>
            <w:tcW w:w="88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      计</w:t>
            </w:r>
          </w:p>
        </w:tc>
        <w:tc>
          <w:tcPr>
            <w:tcW w:w="73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3,256,562.00</w:t>
            </w:r>
          </w:p>
        </w:tc>
        <w:tc>
          <w:tcPr>
            <w:tcW w:w="150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3,256,562.00</w:t>
            </w:r>
          </w:p>
        </w:tc>
        <w:tc>
          <w:tcPr>
            <w:tcW w:w="1258"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3,256,562.00</w:t>
            </w:r>
          </w:p>
        </w:tc>
        <w:tc>
          <w:tcPr>
            <w:tcW w:w="848"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2,317,542.00</w:t>
            </w:r>
          </w:p>
        </w:tc>
        <w:tc>
          <w:tcPr>
            <w:tcW w:w="142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2,317,542.00</w:t>
            </w:r>
          </w:p>
        </w:tc>
        <w:tc>
          <w:tcPr>
            <w:tcW w:w="130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2,317,542.00</w:t>
            </w:r>
          </w:p>
        </w:tc>
        <w:tc>
          <w:tcPr>
            <w:tcW w:w="1071"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444" w:hRule="atLeast"/>
        </w:trPr>
        <w:tc>
          <w:tcPr>
            <w:tcW w:w="88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货物</w:t>
            </w:r>
          </w:p>
        </w:tc>
        <w:tc>
          <w:tcPr>
            <w:tcW w:w="73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1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33,000.00</w:t>
            </w:r>
          </w:p>
        </w:tc>
        <w:tc>
          <w:tcPr>
            <w:tcW w:w="150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33,000.00</w:t>
            </w:r>
          </w:p>
        </w:tc>
        <w:tc>
          <w:tcPr>
            <w:tcW w:w="1258"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33,000.00</w:t>
            </w:r>
          </w:p>
        </w:tc>
        <w:tc>
          <w:tcPr>
            <w:tcW w:w="848"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8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4"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30,420.00</w:t>
            </w:r>
          </w:p>
        </w:tc>
        <w:tc>
          <w:tcPr>
            <w:tcW w:w="142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30,420.00</w:t>
            </w:r>
          </w:p>
        </w:tc>
        <w:tc>
          <w:tcPr>
            <w:tcW w:w="130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30,420.00</w:t>
            </w:r>
          </w:p>
        </w:tc>
        <w:tc>
          <w:tcPr>
            <w:tcW w:w="1071"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8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shd w:val="clear" w:color="auto" w:fill="auto"/>
          <w:tblLayout w:type="fixed"/>
          <w:tblCellMar>
            <w:top w:w="0" w:type="dxa"/>
            <w:left w:w="0" w:type="dxa"/>
            <w:bottom w:w="0" w:type="dxa"/>
            <w:right w:w="0" w:type="dxa"/>
          </w:tblCellMar>
        </w:tblPrEx>
        <w:trPr>
          <w:trHeight w:val="460" w:hRule="atLeast"/>
        </w:trPr>
        <w:tc>
          <w:tcPr>
            <w:tcW w:w="880" w:type="dxa"/>
            <w:tcBorders>
              <w:top w:val="nil"/>
              <w:left w:val="single" w:color="000000" w:sz="8" w:space="0"/>
              <w:bottom w:val="single" w:color="auto"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w:t>
            </w:r>
          </w:p>
        </w:tc>
        <w:tc>
          <w:tcPr>
            <w:tcW w:w="735"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10"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9"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58"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48"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85"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4"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25"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05"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71"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80"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7" w:type="dxa"/>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shd w:val="clear" w:color="auto" w:fill="auto"/>
          <w:tblLayout w:type="fixed"/>
          <w:tblCellMar>
            <w:top w:w="0" w:type="dxa"/>
            <w:left w:w="0" w:type="dxa"/>
            <w:bottom w:w="0" w:type="dxa"/>
            <w:right w:w="0" w:type="dxa"/>
          </w:tblCellMar>
        </w:tblPrEx>
        <w:trPr>
          <w:trHeight w:val="809" w:hRule="atLeast"/>
        </w:trPr>
        <w:tc>
          <w:tcPr>
            <w:tcW w:w="88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w:t>
            </w:r>
          </w:p>
        </w:tc>
        <w:tc>
          <w:tcPr>
            <w:tcW w:w="73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1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3,223,562.00</w:t>
            </w:r>
          </w:p>
        </w:tc>
        <w:tc>
          <w:tcPr>
            <w:tcW w:w="150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3,223,562.00</w:t>
            </w:r>
          </w:p>
        </w:tc>
        <w:tc>
          <w:tcPr>
            <w:tcW w:w="125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3,223,562.00</w:t>
            </w:r>
          </w:p>
        </w:tc>
        <w:tc>
          <w:tcPr>
            <w:tcW w:w="848"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58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125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2,287,122.00</w:t>
            </w:r>
          </w:p>
        </w:tc>
        <w:tc>
          <w:tcPr>
            <w:tcW w:w="142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2,287,122.00</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2,287,122.00</w:t>
            </w:r>
          </w:p>
        </w:tc>
        <w:tc>
          <w:tcPr>
            <w:tcW w:w="107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8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tbl>
      <w:tblPr>
        <w:tblStyle w:val="7"/>
        <w:tblW w:w="143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4"/>
        <w:gridCol w:w="4470"/>
        <w:gridCol w:w="4470"/>
        <w:gridCol w:w="2906"/>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14317" w:type="dxa"/>
            <w:gridSpan w:val="5"/>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44"/>
                <w:szCs w:val="44"/>
                <w:u w:val="none"/>
                <w:lang w:val="en-US" w:eastAsia="zh-CN" w:bidi="ar"/>
              </w:rPr>
              <w:t>政府购买服务情况表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4" w:type="dxa"/>
            <w:tcBorders>
              <w:top w:val="nil"/>
              <w:left w:val="nil"/>
              <w:bottom w:val="nil"/>
              <w:right w:val="nil"/>
            </w:tcBorders>
            <w:shd w:val="clear" w:color="auto" w:fill="auto"/>
            <w:noWrap/>
            <w:tcMar>
              <w:top w:w="15" w:type="dxa"/>
              <w:left w:w="15" w:type="dxa"/>
              <w:right w:w="15" w:type="dxa"/>
            </w:tcMar>
            <w:vAlign w:val="center"/>
          </w:tcPr>
          <w:p>
            <w:pPr>
              <w:jc w:val="left"/>
              <w:rPr>
                <w:rFonts w:hint="default" w:ascii="Tahoma" w:hAnsi="Tahoma" w:eastAsia="Tahoma" w:cs="Tahoma"/>
                <w:i w:val="0"/>
                <w:color w:val="000000"/>
                <w:sz w:val="16"/>
                <w:szCs w:val="16"/>
                <w:u w:val="none"/>
              </w:rPr>
            </w:pPr>
          </w:p>
        </w:tc>
        <w:tc>
          <w:tcPr>
            <w:tcW w:w="4470"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470"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06"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07"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934" w:type="dxa"/>
            <w:gridSpan w:val="2"/>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编制单位：北京市西城区房屋管理局</w:t>
            </w:r>
          </w:p>
        </w:tc>
        <w:tc>
          <w:tcPr>
            <w:tcW w:w="4470" w:type="dxa"/>
            <w:tcBorders>
              <w:top w:val="nil"/>
              <w:left w:val="nil"/>
              <w:bottom w:val="nil"/>
              <w:right w:val="nil"/>
            </w:tcBorders>
            <w:shd w:val="clear" w:color="auto" w:fill="auto"/>
            <w:noWrap/>
            <w:tcMar>
              <w:top w:w="15" w:type="dxa"/>
              <w:left w:w="15" w:type="dxa"/>
              <w:right w:w="15" w:type="dxa"/>
            </w:tcMar>
            <w:vAlign w:val="bottom"/>
          </w:tcPr>
          <w:p>
            <w:pPr>
              <w:jc w:val="right"/>
              <w:rPr>
                <w:rFonts w:hint="eastAsia" w:ascii="Arial" w:hAnsi="Arial" w:cs="Arial"/>
                <w:i w:val="0"/>
                <w:color w:val="000000"/>
                <w:sz w:val="20"/>
                <w:szCs w:val="20"/>
                <w:u w:val="none"/>
              </w:rPr>
            </w:pPr>
            <w:r>
              <w:rPr>
                <w:rFonts w:hint="eastAsia" w:ascii="宋体" w:hAnsi="宋体" w:eastAsia="宋体" w:cs="宋体"/>
                <w:i w:val="0"/>
                <w:color w:val="000000"/>
                <w:kern w:val="0"/>
                <w:sz w:val="22"/>
                <w:szCs w:val="22"/>
                <w:u w:val="none"/>
                <w:lang w:val="en-US" w:eastAsia="zh-CN" w:bidi="ar"/>
              </w:rPr>
              <w:t>2021年度</w:t>
            </w:r>
          </w:p>
        </w:tc>
        <w:tc>
          <w:tcPr>
            <w:tcW w:w="2906"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007" w:type="dxa"/>
            <w:tcBorders>
              <w:top w:val="nil"/>
              <w:left w:val="nil"/>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64" w:type="dxa"/>
            <w:vMerge w:val="restart"/>
            <w:tcBorders>
              <w:top w:val="nil"/>
              <w:left w:val="single" w:color="000000" w:sz="12"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447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一级目录</w:t>
            </w:r>
          </w:p>
        </w:tc>
        <w:tc>
          <w:tcPr>
            <w:tcW w:w="447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二级目录</w:t>
            </w:r>
          </w:p>
        </w:tc>
        <w:tc>
          <w:tcPr>
            <w:tcW w:w="2906" w:type="dxa"/>
            <w:vMerge w:val="restar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预算金额</w:t>
            </w:r>
          </w:p>
        </w:tc>
        <w:tc>
          <w:tcPr>
            <w:tcW w:w="2007"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4" w:type="dxa"/>
            <w:vMerge w:val="continue"/>
            <w:tcBorders>
              <w:top w:val="nil"/>
              <w:left w:val="single" w:color="000000" w:sz="12"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70"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70" w:type="dxa"/>
            <w:vMerge w:val="continue"/>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06" w:type="dxa"/>
            <w:vMerge w:val="continue"/>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07"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5" w:hRule="atLeast"/>
        </w:trPr>
        <w:tc>
          <w:tcPr>
            <w:tcW w:w="464" w:type="dxa"/>
            <w:vMerge w:val="continue"/>
            <w:tcBorders>
              <w:top w:val="nil"/>
              <w:left w:val="single" w:color="000000" w:sz="12"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70"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70" w:type="dxa"/>
            <w:vMerge w:val="continue"/>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06" w:type="dxa"/>
            <w:vMerge w:val="continue"/>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07"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64" w:type="dxa"/>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447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47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9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5,261,550.00</w:t>
            </w:r>
          </w:p>
        </w:tc>
        <w:tc>
          <w:tcPr>
            <w:tcW w:w="20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64" w:type="dxa"/>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E00 | 政府履职所需辅助性服务</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E07 | 项目评审评估</w:t>
            </w:r>
          </w:p>
        </w:tc>
        <w:tc>
          <w:tcPr>
            <w:tcW w:w="29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980,000.00</w:t>
            </w:r>
          </w:p>
        </w:tc>
        <w:tc>
          <w:tcPr>
            <w:tcW w:w="20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4" w:type="dxa"/>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E00 | 政府履职所需辅助性服务</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E01 | 法律服务</w:t>
            </w:r>
          </w:p>
        </w:tc>
        <w:tc>
          <w:tcPr>
            <w:tcW w:w="29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750,000.00</w:t>
            </w:r>
          </w:p>
        </w:tc>
        <w:tc>
          <w:tcPr>
            <w:tcW w:w="20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highlight w:val="none"/>
                <w:u w:val="none"/>
                <w:lang w:val="en-US" w:eastAsia="zh-CN" w:bidi="ar"/>
              </w:rPr>
              <w:t>750,000.00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4" w:type="dxa"/>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E00 | 政府履职所需辅助性服务</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E11 | 机关信息系统建设与维护</w:t>
            </w:r>
          </w:p>
        </w:tc>
        <w:tc>
          <w:tcPr>
            <w:tcW w:w="29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494,610.00</w:t>
            </w:r>
          </w:p>
        </w:tc>
        <w:tc>
          <w:tcPr>
            <w:tcW w:w="20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494,610.00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4" w:type="dxa"/>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E00 | 政府履职所需辅助性服务</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E08 | 绩效评价</w:t>
            </w:r>
          </w:p>
        </w:tc>
        <w:tc>
          <w:tcPr>
            <w:tcW w:w="29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w:t>
            </w:r>
          </w:p>
        </w:tc>
        <w:tc>
          <w:tcPr>
            <w:tcW w:w="20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64" w:type="dxa"/>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E00 | 政府履职所需辅助性服务</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E05 | 监督检查</w:t>
            </w:r>
          </w:p>
        </w:tc>
        <w:tc>
          <w:tcPr>
            <w:tcW w:w="29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664,000.00</w:t>
            </w:r>
          </w:p>
        </w:tc>
        <w:tc>
          <w:tcPr>
            <w:tcW w:w="20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4" w:type="dxa"/>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E00 | 政府履职所需辅助性服务</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E11 | 机关信息系统建设与维护</w:t>
            </w:r>
          </w:p>
        </w:tc>
        <w:tc>
          <w:tcPr>
            <w:tcW w:w="29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495,300.00</w:t>
            </w:r>
          </w:p>
        </w:tc>
        <w:tc>
          <w:tcPr>
            <w:tcW w:w="20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highlight w:val="none"/>
                <w:u w:val="none"/>
                <w:lang w:val="en-US" w:eastAsia="zh-CN" w:bidi="ar"/>
              </w:rPr>
              <w:t>495,300.00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64" w:type="dxa"/>
            <w:tcBorders>
              <w:top w:val="nil"/>
              <w:left w:val="single" w:color="000000" w:sz="12"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447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E00 | 政府履职所需辅助性服务</w:t>
            </w:r>
          </w:p>
        </w:tc>
        <w:tc>
          <w:tcPr>
            <w:tcW w:w="447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E11 | 机关信息系统建设与维护</w:t>
            </w:r>
          </w:p>
        </w:tc>
        <w:tc>
          <w:tcPr>
            <w:tcW w:w="290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85,000.00</w:t>
            </w:r>
          </w:p>
        </w:tc>
        <w:tc>
          <w:tcPr>
            <w:tcW w:w="200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highlight w:val="none"/>
                <w:u w:val="none"/>
                <w:lang w:val="en-US" w:eastAsia="zh-CN" w:bidi="ar"/>
              </w:rPr>
              <w:t>85,000.00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4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E00 | 政府履职所需辅助性服务</w:t>
            </w:r>
          </w:p>
        </w:tc>
        <w:tc>
          <w:tcPr>
            <w:tcW w:w="4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E12 | 后勤服务</w:t>
            </w:r>
          </w:p>
        </w:tc>
        <w:tc>
          <w:tcPr>
            <w:tcW w:w="29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73,800.00</w:t>
            </w:r>
          </w:p>
        </w:tc>
        <w:tc>
          <w:tcPr>
            <w:tcW w:w="20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4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E00 | 政府履职所需辅助性服务</w:t>
            </w:r>
          </w:p>
        </w:tc>
        <w:tc>
          <w:tcPr>
            <w:tcW w:w="4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E12 | 后勤服务</w:t>
            </w:r>
          </w:p>
        </w:tc>
        <w:tc>
          <w:tcPr>
            <w:tcW w:w="29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752,840.00</w:t>
            </w:r>
          </w:p>
        </w:tc>
        <w:tc>
          <w:tcPr>
            <w:tcW w:w="20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752,840.00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E00 | 政府履职所需辅助性服务</w:t>
            </w:r>
          </w:p>
        </w:tc>
        <w:tc>
          <w:tcPr>
            <w:tcW w:w="4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E12 | 后勤服务</w:t>
            </w:r>
          </w:p>
        </w:tc>
        <w:tc>
          <w:tcPr>
            <w:tcW w:w="29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936,000.00</w:t>
            </w:r>
          </w:p>
        </w:tc>
        <w:tc>
          <w:tcPr>
            <w:tcW w:w="20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936,000.00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9"/>
          <w:rFonts w:hint="eastAsia" w:ascii="仿宋_GB2312" w:hAnsi="仿宋_GB2312" w:eastAsia="仿宋_GB2312" w:cs="仿宋_GB2312"/>
          <w:i w:val="0"/>
          <w:caps w:val="0"/>
          <w:color w:val="404040"/>
          <w:spacing w:val="0"/>
          <w:sz w:val="32"/>
          <w:szCs w:val="32"/>
          <w:shd w:val="clear" w:fill="FFFFFF"/>
        </w:rPr>
        <w:sectPr>
          <w:pgSz w:w="16838" w:h="11906" w:orient="landscape"/>
          <w:pgMar w:top="1191" w:right="1304" w:bottom="1134" w:left="1247" w:header="851" w:footer="992" w:gutter="0"/>
          <w:cols w:space="425" w:num="1"/>
          <w:docGrid w:type="lines" w:linePitch="312" w:charSpace="0"/>
        </w:sect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_GB2312" w:hAnsi="仿宋_GB2312" w:eastAsia="仿宋_GB2312" w:cs="仿宋_GB2312"/>
          <w:i w:val="0"/>
          <w:caps w:val="0"/>
          <w:color w:val="auto"/>
          <w:spacing w:val="0"/>
          <w:sz w:val="32"/>
          <w:szCs w:val="32"/>
        </w:rPr>
      </w:pPr>
      <w:r>
        <w:rPr>
          <w:rStyle w:val="9"/>
          <w:rFonts w:hint="eastAsia" w:ascii="仿宋_GB2312" w:hAnsi="仿宋_GB2312" w:eastAsia="仿宋_GB2312" w:cs="仿宋_GB2312"/>
          <w:i w:val="0"/>
          <w:caps w:val="0"/>
          <w:color w:val="auto"/>
          <w:spacing w:val="0"/>
          <w:sz w:val="32"/>
          <w:szCs w:val="32"/>
          <w:shd w:val="clear" w:fill="FFFFFF"/>
        </w:rPr>
        <w:t xml:space="preserve">第二部分 </w:t>
      </w:r>
      <w:r>
        <w:rPr>
          <w:rStyle w:val="9"/>
          <w:rFonts w:hint="eastAsia" w:ascii="仿宋_GB2312" w:hAnsi="仿宋_GB2312" w:eastAsia="仿宋_GB2312" w:cs="仿宋_GB2312"/>
          <w:i w:val="0"/>
          <w:caps w:val="0"/>
          <w:color w:val="auto"/>
          <w:spacing w:val="0"/>
          <w:sz w:val="32"/>
          <w:szCs w:val="32"/>
          <w:shd w:val="clear" w:fill="FFFFFF"/>
          <w:lang w:eastAsia="zh-CN"/>
        </w:rPr>
        <w:t>2021年</w:t>
      </w:r>
      <w:r>
        <w:rPr>
          <w:rStyle w:val="9"/>
          <w:rFonts w:hint="eastAsia" w:ascii="仿宋_GB2312" w:hAnsi="仿宋_GB2312" w:eastAsia="仿宋_GB2312" w:cs="仿宋_GB2312"/>
          <w:i w:val="0"/>
          <w:caps w:val="0"/>
          <w:color w:val="auto"/>
          <w:spacing w:val="0"/>
          <w:sz w:val="32"/>
          <w:szCs w:val="32"/>
          <w:shd w:val="clear" w:fill="FFFFFF"/>
        </w:rPr>
        <w:t>度部门决算说明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Style w:val="9"/>
          <w:rFonts w:hint="eastAsia" w:ascii="仿宋_GB2312" w:hAnsi="仿宋_GB2312" w:eastAsia="仿宋_GB2312" w:cs="仿宋_GB2312"/>
          <w:i w:val="0"/>
          <w:caps w:val="0"/>
          <w:color w:val="auto"/>
          <w:spacing w:val="0"/>
          <w:sz w:val="32"/>
          <w:szCs w:val="32"/>
          <w:shd w:val="clear" w:fill="FFFFFF"/>
        </w:rPr>
      </w:pPr>
      <w:r>
        <w:rPr>
          <w:rStyle w:val="9"/>
          <w:rFonts w:hint="eastAsia" w:ascii="仿宋_GB2312" w:hAnsi="仿宋_GB2312" w:eastAsia="仿宋_GB2312" w:cs="仿宋_GB2312"/>
          <w:i w:val="0"/>
          <w:caps w:val="0"/>
          <w:color w:val="auto"/>
          <w:spacing w:val="0"/>
          <w:sz w:val="32"/>
          <w:szCs w:val="32"/>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left"/>
        <w:textAlignment w:val="auto"/>
        <w:rPr>
          <w:rFonts w:hint="eastAsia" w:ascii="仿宋_GB2312" w:hAnsi="仿宋_GB2312" w:eastAsia="仿宋_GB2312" w:cs="仿宋_GB2312"/>
          <w:i w:val="0"/>
          <w:caps w:val="0"/>
          <w:color w:val="auto"/>
          <w:spacing w:val="0"/>
          <w:sz w:val="32"/>
          <w:szCs w:val="32"/>
        </w:rPr>
      </w:pPr>
      <w:r>
        <w:rPr>
          <w:rStyle w:val="9"/>
          <w:rFonts w:hint="eastAsia" w:ascii="仿宋_GB2312" w:hAnsi="仿宋_GB2312" w:eastAsia="仿宋_GB2312" w:cs="仿宋_GB2312"/>
          <w:i w:val="0"/>
          <w:caps w:val="0"/>
          <w:color w:val="auto"/>
          <w:spacing w:val="0"/>
          <w:sz w:val="32"/>
          <w:szCs w:val="32"/>
          <w:shd w:val="clear" w:fill="FFFFFF"/>
        </w:rPr>
        <w:t>一、部门基本情况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(一)部门机构设置、职责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区房管局（区房屋征收办、区住房保障和改革办）是负责本区房屋行政管理、房屋征收、住房保障和住房制度改革工作的行政机构。主要职责为：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xml:space="preserve">1、贯彻执行国家有关房屋管理、房屋征收、住房保障和住房制度改革的法律、法规、规章、政策和北京市的有关规定。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xml:space="preserve">2、负责本区房屋征收和拆迁工作。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xml:space="preserve">3、负责管理权限内房屋登记工作。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xml:space="preserve">4、负责本区房屋市场管理工作，承担本区房屋经纪活动监督管理的责任。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xml:space="preserve">5、负责本区物业服务的监督、指导工作。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xml:space="preserve">6、负责本区住房制度改革管理工作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xml:space="preserve">7、负责本区保障性住房资格审核、分配等管理工作；指导街道住房保障业务工作。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xml:space="preserve">8、负责本区房屋落实政策工作。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xml:space="preserve">9、负责本区房屋租赁管理工作。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xml:space="preserve">10、负责管理权限内房屋行政执法工作，依法调处各类房屋纠纷。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11、承办区政府和上级业务指导部门交办的其他事项。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（二）部门决算单位构成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eastAsia="zh-CN"/>
        </w:rPr>
        <w:t>2021年</w:t>
      </w:r>
      <w:r>
        <w:rPr>
          <w:rFonts w:hint="eastAsia" w:ascii="仿宋_GB2312" w:hAnsi="仿宋_GB2312" w:eastAsia="仿宋_GB2312" w:cs="仿宋_GB2312"/>
          <w:i w:val="0"/>
          <w:caps w:val="0"/>
          <w:color w:val="auto"/>
          <w:spacing w:val="0"/>
          <w:sz w:val="32"/>
          <w:szCs w:val="32"/>
          <w:shd w:val="clear" w:fill="FFFFFF"/>
        </w:rPr>
        <w:t>纳入部门决算编报范围的单位包括1个单位,即北京市西城区房屋管理局本级, 没有纳入决算编制范围的二级决算单位。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xml:space="preserve">    (三)部门机构设置、人员构成情况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Style w:val="9"/>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北京市西城区房屋管理局内设19个科室及直属</w:t>
      </w:r>
      <w:r>
        <w:rPr>
          <w:rFonts w:hint="eastAsia" w:ascii="仿宋_GB2312" w:hAnsi="仿宋_GB2312" w:eastAsia="仿宋_GB2312" w:cs="仿宋_GB2312"/>
          <w:i w:val="0"/>
          <w:caps w:val="0"/>
          <w:color w:val="auto"/>
          <w:spacing w:val="0"/>
          <w:sz w:val="32"/>
          <w:szCs w:val="32"/>
          <w:shd w:val="clear" w:fill="FFFFFF"/>
          <w:lang w:val="en-US" w:eastAsia="zh-CN"/>
        </w:rPr>
        <w:t>12</w:t>
      </w:r>
      <w:r>
        <w:rPr>
          <w:rFonts w:hint="eastAsia" w:ascii="仿宋_GB2312" w:hAnsi="仿宋_GB2312" w:eastAsia="仿宋_GB2312" w:cs="仿宋_GB2312"/>
          <w:i w:val="0"/>
          <w:caps w:val="0"/>
          <w:color w:val="auto"/>
          <w:spacing w:val="0"/>
          <w:sz w:val="32"/>
          <w:szCs w:val="32"/>
          <w:shd w:val="clear" w:fill="FFFFFF"/>
        </w:rPr>
        <w:t>个财政拨款的事业单位。行政编制80人;事业编制136人</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实有</w:t>
      </w:r>
      <w:r>
        <w:rPr>
          <w:rFonts w:hint="eastAsia" w:ascii="仿宋_GB2312" w:hAnsi="仿宋_GB2312" w:eastAsia="仿宋_GB2312" w:cs="仿宋_GB2312"/>
          <w:i w:val="0"/>
          <w:caps w:val="0"/>
          <w:color w:val="auto"/>
          <w:spacing w:val="0"/>
          <w:sz w:val="32"/>
          <w:szCs w:val="32"/>
          <w:shd w:val="clear" w:fill="FFFFFF"/>
          <w:lang w:val="en-US" w:eastAsia="zh-CN"/>
        </w:rPr>
        <w:t>180</w:t>
      </w:r>
      <w:r>
        <w:rPr>
          <w:rFonts w:hint="eastAsia" w:ascii="仿宋_GB2312" w:hAnsi="仿宋_GB2312" w:eastAsia="仿宋_GB2312" w:cs="仿宋_GB2312"/>
          <w:i w:val="0"/>
          <w:caps w:val="0"/>
          <w:color w:val="auto"/>
          <w:spacing w:val="0"/>
          <w:sz w:val="32"/>
          <w:szCs w:val="32"/>
          <w:shd w:val="clear" w:fill="FFFFFF"/>
        </w:rPr>
        <w:t>人</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离休人员</w:t>
      </w:r>
      <w:r>
        <w:rPr>
          <w:rFonts w:hint="eastAsia" w:ascii="仿宋_GB2312" w:hAnsi="仿宋_GB2312" w:eastAsia="仿宋_GB2312" w:cs="仿宋_GB2312"/>
          <w:i w:val="0"/>
          <w:caps w:val="0"/>
          <w:color w:val="auto"/>
          <w:spacing w:val="0"/>
          <w:sz w:val="32"/>
          <w:szCs w:val="32"/>
          <w:shd w:val="clear" w:fill="FFFFFF"/>
          <w:lang w:val="en-US" w:eastAsia="zh-CN"/>
        </w:rPr>
        <w:t>8</w:t>
      </w:r>
      <w:r>
        <w:rPr>
          <w:rFonts w:hint="eastAsia" w:ascii="仿宋_GB2312" w:hAnsi="仿宋_GB2312" w:eastAsia="仿宋_GB2312" w:cs="仿宋_GB2312"/>
          <w:i w:val="0"/>
          <w:caps w:val="0"/>
          <w:color w:val="auto"/>
          <w:spacing w:val="0"/>
          <w:sz w:val="32"/>
          <w:szCs w:val="32"/>
          <w:shd w:val="clear" w:fill="FFFFFF"/>
        </w:rPr>
        <w:t>人。</w:t>
      </w:r>
      <w:r>
        <w:rPr>
          <w:rStyle w:val="9"/>
          <w:rFonts w:hint="eastAsia" w:ascii="仿宋_GB2312" w:hAnsi="仿宋_GB2312" w:eastAsia="仿宋_GB2312" w:cs="仿宋_GB2312"/>
          <w:i w:val="0"/>
          <w:caps w:val="0"/>
          <w:color w:val="auto"/>
          <w:spacing w:val="0"/>
          <w:sz w:val="32"/>
          <w:szCs w:val="32"/>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left"/>
        <w:textAlignment w:val="auto"/>
        <w:rPr>
          <w:rFonts w:hint="eastAsia" w:ascii="仿宋_GB2312" w:hAnsi="仿宋_GB2312" w:eastAsia="仿宋_GB2312" w:cs="仿宋_GB2312"/>
          <w:i w:val="0"/>
          <w:caps w:val="0"/>
          <w:color w:val="auto"/>
          <w:spacing w:val="0"/>
          <w:sz w:val="32"/>
          <w:szCs w:val="32"/>
        </w:rPr>
      </w:pPr>
      <w:r>
        <w:rPr>
          <w:rStyle w:val="9"/>
          <w:rFonts w:hint="eastAsia" w:ascii="仿宋_GB2312" w:hAnsi="仿宋_GB2312" w:eastAsia="仿宋_GB2312" w:cs="仿宋_GB2312"/>
          <w:i w:val="0"/>
          <w:caps w:val="0"/>
          <w:color w:val="auto"/>
          <w:spacing w:val="0"/>
          <w:sz w:val="32"/>
          <w:szCs w:val="32"/>
          <w:shd w:val="clear" w:fill="FFFFFF"/>
        </w:rPr>
        <w:t>二、收入支出决算总体情况说明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2021年</w:t>
      </w:r>
      <w:r>
        <w:rPr>
          <w:rFonts w:hint="eastAsia" w:ascii="仿宋_GB2312" w:hAnsi="仿宋_GB2312" w:eastAsia="仿宋_GB2312" w:cs="仿宋_GB2312"/>
          <w:i w:val="0"/>
          <w:caps w:val="0"/>
          <w:color w:val="auto"/>
          <w:spacing w:val="0"/>
          <w:sz w:val="32"/>
          <w:szCs w:val="32"/>
          <w:shd w:val="clear" w:fill="FFFFFF"/>
        </w:rPr>
        <w:t>收入决算307613816.99元</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全部是财政拨款收入</w:t>
      </w:r>
      <w:r>
        <w:rPr>
          <w:rFonts w:hint="eastAsia" w:ascii="仿宋_GB2312" w:hAnsi="仿宋_GB2312" w:eastAsia="仿宋_GB2312" w:cs="仿宋_GB2312"/>
          <w:i w:val="0"/>
          <w:caps w:val="0"/>
          <w:color w:val="auto"/>
          <w:spacing w:val="0"/>
          <w:sz w:val="32"/>
          <w:szCs w:val="32"/>
          <w:shd w:val="clear" w:fill="FFFFFF"/>
          <w:lang w:eastAsia="zh-CN"/>
        </w:rPr>
        <w:t>，其中一般公共预算财政拨款收入277626626.99元</w:t>
      </w:r>
      <w:r>
        <w:rPr>
          <w:rFonts w:hint="eastAsia" w:ascii="仿宋_GB2312" w:hAnsi="仿宋_GB2312" w:eastAsia="仿宋_GB2312" w:cs="仿宋_GB2312"/>
          <w:i w:val="0"/>
          <w:caps w:val="0"/>
          <w:color w:val="auto"/>
          <w:spacing w:val="0"/>
          <w:sz w:val="32"/>
          <w:szCs w:val="32"/>
          <w:shd w:val="clear" w:fill="FFFFFF"/>
        </w:rPr>
        <w:t>，政府性基金预算财政拨款收入29985650.00</w:t>
      </w:r>
      <w:r>
        <w:rPr>
          <w:rFonts w:hint="eastAsia" w:ascii="仿宋_GB2312" w:hAnsi="仿宋_GB2312" w:eastAsia="仿宋_GB2312" w:cs="仿宋_GB2312"/>
          <w:i w:val="0"/>
          <w:caps w:val="0"/>
          <w:color w:val="auto"/>
          <w:spacing w:val="0"/>
          <w:sz w:val="32"/>
          <w:szCs w:val="32"/>
          <w:shd w:val="clear" w:fill="FFFFFF"/>
          <w:lang w:eastAsia="zh-CN"/>
        </w:rPr>
        <w:t>元，其他收入1,540.00元，比</w:t>
      </w:r>
      <w:r>
        <w:rPr>
          <w:rFonts w:hint="eastAsia" w:ascii="仿宋_GB2312" w:hAnsi="仿宋_GB2312" w:eastAsia="仿宋_GB2312" w:cs="仿宋_GB2312"/>
          <w:i w:val="0"/>
          <w:caps w:val="0"/>
          <w:color w:val="auto"/>
          <w:spacing w:val="0"/>
          <w:sz w:val="32"/>
          <w:szCs w:val="32"/>
          <w:shd w:val="clear" w:fill="FFFFFF"/>
          <w:lang w:val="en-US" w:eastAsia="zh-CN"/>
        </w:rPr>
        <w:t>2020年收入增加28795792.55元，差异原因为2021年保障性住房租金调标</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2021年</w:t>
      </w:r>
      <w:r>
        <w:rPr>
          <w:rFonts w:hint="eastAsia" w:ascii="仿宋_GB2312" w:hAnsi="仿宋_GB2312" w:eastAsia="仿宋_GB2312" w:cs="仿宋_GB2312"/>
          <w:i w:val="0"/>
          <w:caps w:val="0"/>
          <w:color w:val="auto"/>
          <w:spacing w:val="0"/>
          <w:sz w:val="32"/>
          <w:szCs w:val="32"/>
          <w:shd w:val="clear" w:fill="FFFFFF"/>
        </w:rPr>
        <w:t>年初结转和结余427861579.80元</w:t>
      </w:r>
      <w:r>
        <w:rPr>
          <w:rFonts w:hint="eastAsia" w:ascii="仿宋_GB2312" w:hAnsi="仿宋_GB2312" w:eastAsia="仿宋_GB2312" w:cs="仿宋_GB2312"/>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eastAsia="zh-CN"/>
        </w:rPr>
        <w:t>2021年</w:t>
      </w:r>
      <w:r>
        <w:rPr>
          <w:rFonts w:hint="eastAsia" w:ascii="仿宋_GB2312" w:hAnsi="仿宋_GB2312" w:eastAsia="仿宋_GB2312" w:cs="仿宋_GB2312"/>
          <w:i w:val="0"/>
          <w:caps w:val="0"/>
          <w:color w:val="auto"/>
          <w:spacing w:val="0"/>
          <w:sz w:val="32"/>
          <w:szCs w:val="32"/>
          <w:shd w:val="clear" w:fill="FFFFFF"/>
        </w:rPr>
        <w:t>本年支出合计326982516.99元,</w:t>
      </w:r>
      <w:r>
        <w:rPr>
          <w:rFonts w:hint="eastAsia" w:ascii="仿宋_GB2312" w:hAnsi="仿宋_GB2312" w:eastAsia="仿宋_GB2312" w:cs="仿宋_GB2312"/>
          <w:color w:val="auto"/>
          <w:sz w:val="32"/>
          <w:szCs w:val="32"/>
          <w:lang w:eastAsia="zh-CN"/>
        </w:rPr>
        <w:t>其中</w:t>
      </w:r>
      <w:r>
        <w:rPr>
          <w:rFonts w:hint="eastAsia" w:ascii="仿宋_GB2312" w:hAnsi="仿宋_GB2312" w:eastAsia="仿宋_GB2312" w:cs="仿宋_GB2312"/>
          <w:color w:val="auto"/>
          <w:sz w:val="32"/>
          <w:szCs w:val="32"/>
        </w:rPr>
        <w:t>一般公共预算财政拨款支出277626626.99元，政府性基金预算财政拨款支出49354350.00</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i w:val="0"/>
          <w:caps w:val="0"/>
          <w:color w:val="auto"/>
          <w:spacing w:val="0"/>
          <w:sz w:val="32"/>
          <w:szCs w:val="32"/>
          <w:shd w:val="clear" w:fill="FFFFFF"/>
          <w:lang w:eastAsia="zh-CN"/>
        </w:rPr>
        <w:t>其他</w:t>
      </w:r>
      <w:r>
        <w:rPr>
          <w:rFonts w:hint="eastAsia" w:ascii="仿宋_GB2312" w:hAnsi="仿宋_GB2312" w:eastAsia="仿宋_GB2312" w:cs="仿宋_GB2312"/>
          <w:i w:val="0"/>
          <w:caps w:val="0"/>
          <w:color w:val="auto"/>
          <w:spacing w:val="0"/>
          <w:sz w:val="32"/>
          <w:szCs w:val="32"/>
          <w:shd w:val="clear" w:fill="FFFFFF"/>
          <w:lang w:val="en-US" w:eastAsia="zh-CN"/>
        </w:rPr>
        <w:t>支出</w:t>
      </w:r>
      <w:r>
        <w:rPr>
          <w:rFonts w:hint="eastAsia" w:ascii="仿宋_GB2312" w:hAnsi="仿宋_GB2312" w:eastAsia="仿宋_GB2312" w:cs="仿宋_GB2312"/>
          <w:i w:val="0"/>
          <w:caps w:val="0"/>
          <w:color w:val="auto"/>
          <w:spacing w:val="0"/>
          <w:sz w:val="32"/>
          <w:szCs w:val="32"/>
          <w:shd w:val="clear" w:fill="FFFFFF"/>
          <w:lang w:eastAsia="zh-CN"/>
        </w:rPr>
        <w:t>1540.00元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aps w:val="0"/>
          <w:color w:val="auto"/>
          <w:spacing w:val="0"/>
          <w:sz w:val="32"/>
          <w:szCs w:val="32"/>
          <w:shd w:val="clear" w:fill="FFFFFF"/>
        </w:rPr>
        <w:t>比20</w:t>
      </w:r>
      <w:r>
        <w:rPr>
          <w:rFonts w:hint="eastAsia" w:ascii="仿宋_GB2312" w:hAnsi="仿宋_GB2312" w:eastAsia="仿宋_GB2312" w:cs="仿宋_GB2312"/>
          <w:i w:val="0"/>
          <w:caps w:val="0"/>
          <w:color w:val="auto"/>
          <w:spacing w:val="0"/>
          <w:sz w:val="32"/>
          <w:szCs w:val="32"/>
          <w:shd w:val="clear" w:fill="FFFFFF"/>
          <w:lang w:val="en-US" w:eastAsia="zh-CN"/>
        </w:rPr>
        <w:t>20</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eastAsia="zh-CN"/>
        </w:rPr>
        <w:t>支出</w:t>
      </w:r>
      <w:r>
        <w:rPr>
          <w:rFonts w:hint="eastAsia" w:ascii="仿宋_GB2312" w:hAnsi="仿宋_GB2312" w:eastAsia="仿宋_GB2312" w:cs="仿宋_GB2312"/>
          <w:i w:val="0"/>
          <w:caps w:val="0"/>
          <w:color w:val="auto"/>
          <w:spacing w:val="0"/>
          <w:sz w:val="32"/>
          <w:szCs w:val="32"/>
          <w:shd w:val="clear" w:fill="FFFFFF"/>
          <w:lang w:val="en-US" w:eastAsia="zh-CN"/>
        </w:rPr>
        <w:t>增加</w:t>
      </w:r>
      <w:r>
        <w:rPr>
          <w:rFonts w:hint="eastAsia" w:ascii="仿宋_GB2312" w:hAnsi="仿宋_GB2312" w:eastAsia="仿宋_GB2312" w:cs="仿宋_GB2312"/>
          <w:color w:val="auto"/>
          <w:sz w:val="32"/>
          <w:szCs w:val="32"/>
          <w:lang w:eastAsia="zh-CN"/>
        </w:rPr>
        <w:t>50735459.62元</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val="en-US" w:eastAsia="zh-CN"/>
        </w:rPr>
        <w:t>差异原因为2021年保障性住房租金调标</w:t>
      </w:r>
      <w:r>
        <w:rPr>
          <w:rFonts w:hint="eastAsia" w:ascii="仿宋_GB2312" w:hAnsi="仿宋_GB2312" w:eastAsia="仿宋_GB2312" w:cs="仿宋_GB2312"/>
          <w:color w:val="auto"/>
          <w:sz w:val="32"/>
          <w:szCs w:val="32"/>
          <w:lang w:eastAsia="zh-CN"/>
        </w:rPr>
        <w:t>。全年支出</w:t>
      </w:r>
      <w:r>
        <w:rPr>
          <w:rFonts w:hint="eastAsia" w:ascii="仿宋_GB2312" w:hAnsi="仿宋_GB2312" w:eastAsia="仿宋_GB2312" w:cs="仿宋_GB2312"/>
          <w:i w:val="0"/>
          <w:caps w:val="0"/>
          <w:color w:val="auto"/>
          <w:spacing w:val="0"/>
          <w:sz w:val="32"/>
          <w:szCs w:val="32"/>
          <w:shd w:val="clear" w:fill="FFFFFF"/>
        </w:rPr>
        <w:t>中：基本支出63744043.61元,占</w:t>
      </w:r>
      <w:r>
        <w:rPr>
          <w:rFonts w:hint="eastAsia" w:ascii="仿宋_GB2312" w:hAnsi="仿宋_GB2312" w:eastAsia="仿宋_GB2312" w:cs="仿宋_GB2312"/>
          <w:i w:val="0"/>
          <w:caps w:val="0"/>
          <w:color w:val="auto"/>
          <w:spacing w:val="0"/>
          <w:sz w:val="32"/>
          <w:szCs w:val="32"/>
          <w:shd w:val="clear" w:fill="FFFFFF"/>
          <w:lang w:val="en-US" w:eastAsia="zh-CN"/>
        </w:rPr>
        <w:t>19.49</w:t>
      </w:r>
      <w:r>
        <w:rPr>
          <w:rFonts w:hint="eastAsia" w:ascii="仿宋_GB2312" w:hAnsi="仿宋_GB2312" w:eastAsia="仿宋_GB2312" w:cs="仿宋_GB2312"/>
          <w:i w:val="0"/>
          <w:caps w:val="0"/>
          <w:color w:val="auto"/>
          <w:spacing w:val="0"/>
          <w:sz w:val="32"/>
          <w:szCs w:val="32"/>
          <w:shd w:val="clear" w:fill="FFFFFF"/>
        </w:rPr>
        <w:t>%;项目支出263238473.38元,占</w:t>
      </w:r>
      <w:r>
        <w:rPr>
          <w:rFonts w:hint="eastAsia" w:ascii="仿宋_GB2312" w:hAnsi="仿宋_GB2312" w:eastAsia="仿宋_GB2312" w:cs="仿宋_GB2312"/>
          <w:i w:val="0"/>
          <w:caps w:val="0"/>
          <w:color w:val="auto"/>
          <w:spacing w:val="0"/>
          <w:sz w:val="32"/>
          <w:szCs w:val="32"/>
          <w:shd w:val="clear" w:fill="FFFFFF"/>
          <w:lang w:val="en-US" w:eastAsia="zh-CN"/>
        </w:rPr>
        <w:t>80.51</w:t>
      </w:r>
      <w:r>
        <w:rPr>
          <w:rFonts w:hint="eastAsia" w:ascii="仿宋_GB2312" w:hAnsi="仿宋_GB2312" w:eastAsia="仿宋_GB2312" w:cs="仿宋_GB2312"/>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2021年</w:t>
      </w:r>
      <w:r>
        <w:rPr>
          <w:rFonts w:hint="eastAsia" w:ascii="仿宋_GB2312" w:hAnsi="仿宋_GB2312" w:eastAsia="仿宋_GB2312" w:cs="仿宋_GB2312"/>
          <w:i w:val="0"/>
          <w:caps w:val="0"/>
          <w:color w:val="auto"/>
          <w:spacing w:val="0"/>
          <w:sz w:val="32"/>
          <w:szCs w:val="32"/>
          <w:shd w:val="clear" w:fill="FFFFFF"/>
        </w:rPr>
        <w:t>年末结转和结余408492879.80元。</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32"/>
          <w:szCs w:val="32"/>
        </w:rPr>
      </w:pPr>
      <w:r>
        <w:rPr>
          <w:rStyle w:val="9"/>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color w:val="auto"/>
          <w:sz w:val="32"/>
          <w:szCs w:val="32"/>
        </w:rPr>
        <w:t>三、一般公共预算财政拨款支出决算情况说明</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2021年</w:t>
      </w:r>
      <w:r>
        <w:rPr>
          <w:rFonts w:hint="eastAsia" w:ascii="仿宋_GB2312" w:hAnsi="仿宋_GB2312" w:eastAsia="仿宋_GB2312" w:cs="仿宋_GB2312"/>
          <w:color w:val="auto"/>
          <w:sz w:val="32"/>
          <w:szCs w:val="32"/>
        </w:rPr>
        <w:t>一般公共预算财政拨款支出277626626.99元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主要用于以下方面(按大类)：</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社会保障和就业支出（类）11586981.28元，占</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比</w:t>
      </w:r>
      <w:r>
        <w:rPr>
          <w:rFonts w:hint="eastAsia" w:ascii="仿宋_GB2312" w:hAnsi="仿宋_GB2312" w:eastAsia="仿宋_GB2312" w:cs="仿宋_GB2312"/>
          <w:color w:val="auto"/>
          <w:sz w:val="32"/>
          <w:szCs w:val="32"/>
          <w:lang w:eastAsia="zh-CN"/>
        </w:rPr>
        <w:t>2021年</w:t>
      </w:r>
      <w:r>
        <w:rPr>
          <w:rFonts w:hint="eastAsia" w:ascii="仿宋_GB2312" w:hAnsi="仿宋_GB2312" w:eastAsia="仿宋_GB2312" w:cs="仿宋_GB2312"/>
          <w:color w:val="auto"/>
          <w:sz w:val="32"/>
          <w:szCs w:val="32"/>
        </w:rPr>
        <w:t>年初预算增加</w:t>
      </w:r>
      <w:r>
        <w:rPr>
          <w:rFonts w:hint="eastAsia" w:ascii="仿宋_GB2312" w:hAnsi="仿宋_GB2312" w:eastAsia="仿宋_GB2312" w:cs="仿宋_GB2312"/>
          <w:color w:val="auto"/>
          <w:kern w:val="0"/>
          <w:sz w:val="32"/>
          <w:szCs w:val="32"/>
        </w:rPr>
        <w:t>1197019.3</w:t>
      </w:r>
      <w:r>
        <w:rPr>
          <w:rFonts w:hint="eastAsia" w:ascii="仿宋_GB2312" w:hAnsi="仿宋_GB2312" w:eastAsia="仿宋_GB2312" w:cs="仿宋_GB2312"/>
          <w:color w:val="auto"/>
          <w:sz w:val="32"/>
          <w:szCs w:val="32"/>
        </w:rPr>
        <w:t>元，主要</w:t>
      </w:r>
      <w:r>
        <w:rPr>
          <w:rFonts w:hint="eastAsia" w:ascii="仿宋_GB2312" w:hAnsi="仿宋_GB2312" w:eastAsia="仿宋_GB2312" w:cs="仿宋_GB2312"/>
          <w:color w:val="auto"/>
          <w:sz w:val="32"/>
          <w:szCs w:val="32"/>
          <w:lang w:eastAsia="zh-CN"/>
        </w:rPr>
        <w:t>原因</w:t>
      </w:r>
      <w:r>
        <w:rPr>
          <w:rFonts w:hint="eastAsia" w:ascii="仿宋_GB2312" w:hAnsi="仿宋_GB2312" w:eastAsia="仿宋_GB2312" w:cs="仿宋_GB2312"/>
          <w:color w:val="auto"/>
          <w:sz w:val="32"/>
          <w:szCs w:val="32"/>
        </w:rPr>
        <w:t>是追加一次性抚恤金及丧葬费；</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卫生健康支出(类) 5306723.59元,占</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%；比20</w:t>
      </w:r>
      <w:r>
        <w:rPr>
          <w:rFonts w:hint="eastAsia" w:ascii="仿宋_GB2312" w:hAnsi="仿宋_GB2312" w:eastAsia="仿宋_GB2312" w:cs="仿宋_GB2312"/>
          <w:color w:val="auto"/>
          <w:kern w:val="0"/>
          <w:sz w:val="32"/>
          <w:szCs w:val="32"/>
          <w:lang w:val="en-US" w:eastAsia="zh-CN"/>
        </w:rPr>
        <w:t>21年年</w:t>
      </w:r>
      <w:r>
        <w:rPr>
          <w:rFonts w:hint="eastAsia" w:ascii="仿宋_GB2312" w:hAnsi="仿宋_GB2312" w:eastAsia="仿宋_GB2312" w:cs="仿宋_GB2312"/>
          <w:color w:val="auto"/>
          <w:kern w:val="0"/>
          <w:sz w:val="32"/>
          <w:szCs w:val="32"/>
        </w:rPr>
        <w:t>初预算增加724102.57元，主要</w:t>
      </w:r>
      <w:r>
        <w:rPr>
          <w:rFonts w:hint="eastAsia" w:ascii="仿宋_GB2312" w:hAnsi="仿宋_GB2312" w:eastAsia="仿宋_GB2312" w:cs="仿宋_GB2312"/>
          <w:color w:val="auto"/>
          <w:kern w:val="0"/>
          <w:sz w:val="32"/>
          <w:szCs w:val="32"/>
          <w:lang w:eastAsia="zh-CN"/>
        </w:rPr>
        <w:t>原因</w:t>
      </w:r>
      <w:r>
        <w:rPr>
          <w:rFonts w:hint="eastAsia" w:ascii="仿宋_GB2312" w:hAnsi="仿宋_GB2312" w:eastAsia="仿宋_GB2312" w:cs="仿宋_GB2312"/>
          <w:color w:val="auto"/>
          <w:kern w:val="0"/>
          <w:sz w:val="32"/>
          <w:szCs w:val="32"/>
        </w:rPr>
        <w:t>是社保</w:t>
      </w:r>
      <w:r>
        <w:rPr>
          <w:rFonts w:hint="eastAsia" w:ascii="仿宋_GB2312" w:hAnsi="仿宋_GB2312" w:eastAsia="仿宋_GB2312" w:cs="仿宋_GB2312"/>
          <w:color w:val="auto"/>
          <w:kern w:val="0"/>
          <w:sz w:val="32"/>
          <w:szCs w:val="32"/>
          <w:lang w:eastAsia="zh-CN"/>
        </w:rPr>
        <w:t>、医保</w:t>
      </w:r>
      <w:r>
        <w:rPr>
          <w:rFonts w:hint="eastAsia" w:ascii="仿宋_GB2312" w:hAnsi="仿宋_GB2312" w:eastAsia="仿宋_GB2312" w:cs="仿宋_GB2312"/>
          <w:color w:val="auto"/>
          <w:kern w:val="0"/>
          <w:sz w:val="32"/>
          <w:szCs w:val="32"/>
        </w:rPr>
        <w:t>缴费基数的</w:t>
      </w:r>
      <w:r>
        <w:rPr>
          <w:rFonts w:hint="eastAsia" w:ascii="仿宋_GB2312" w:hAnsi="仿宋_GB2312" w:eastAsia="仿宋_GB2312" w:cs="仿宋_GB2312"/>
          <w:color w:val="auto"/>
          <w:kern w:val="0"/>
          <w:sz w:val="32"/>
          <w:szCs w:val="32"/>
          <w:lang w:eastAsia="zh-CN"/>
        </w:rPr>
        <w:t>提高，缴费增加</w:t>
      </w:r>
      <w:r>
        <w:rPr>
          <w:rFonts w:hint="eastAsia" w:ascii="仿宋_GB2312" w:hAnsi="仿宋_GB2312" w:eastAsia="仿宋_GB2312" w:cs="仿宋_GB2312"/>
          <w:color w:val="auto"/>
          <w:kern w:val="0"/>
          <w:sz w:val="32"/>
          <w:szCs w:val="32"/>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城乡社区支出（类）79942784.17元；占</w:t>
      </w:r>
      <w:r>
        <w:rPr>
          <w:rFonts w:hint="eastAsia" w:ascii="仿宋_GB2312" w:hAnsi="仿宋_GB2312" w:eastAsia="仿宋_GB2312" w:cs="仿宋_GB2312"/>
          <w:color w:val="auto"/>
          <w:kern w:val="0"/>
          <w:sz w:val="32"/>
          <w:szCs w:val="32"/>
          <w:lang w:val="en-US" w:eastAsia="zh-CN"/>
        </w:rPr>
        <w:t>29</w:t>
      </w:r>
      <w:r>
        <w:rPr>
          <w:rFonts w:hint="eastAsia" w:ascii="仿宋_GB2312" w:hAnsi="仿宋_GB2312" w:eastAsia="仿宋_GB2312" w:cs="仿宋_GB2312"/>
          <w:color w:val="auto"/>
          <w:kern w:val="0"/>
          <w:sz w:val="32"/>
          <w:szCs w:val="32"/>
        </w:rPr>
        <w:t>%；比</w:t>
      </w:r>
      <w:r>
        <w:rPr>
          <w:rFonts w:hint="eastAsia" w:ascii="仿宋_GB2312" w:hAnsi="仿宋_GB2312" w:eastAsia="仿宋_GB2312" w:cs="仿宋_GB2312"/>
          <w:color w:val="auto"/>
          <w:kern w:val="0"/>
          <w:sz w:val="32"/>
          <w:szCs w:val="32"/>
          <w:lang w:eastAsia="zh-CN"/>
        </w:rPr>
        <w:t>2021年</w:t>
      </w:r>
      <w:r>
        <w:rPr>
          <w:rFonts w:hint="eastAsia" w:ascii="仿宋_GB2312" w:hAnsi="仿宋_GB2312" w:eastAsia="仿宋_GB2312" w:cs="仿宋_GB2312"/>
          <w:color w:val="auto"/>
          <w:kern w:val="0"/>
          <w:sz w:val="32"/>
          <w:szCs w:val="32"/>
        </w:rPr>
        <w:t>年初预算</w:t>
      </w:r>
      <w:r>
        <w:rPr>
          <w:rFonts w:hint="eastAsia" w:ascii="仿宋_GB2312" w:hAnsi="仿宋_GB2312" w:eastAsia="仿宋_GB2312" w:cs="仿宋_GB2312"/>
          <w:color w:val="auto"/>
          <w:kern w:val="0"/>
          <w:sz w:val="32"/>
          <w:szCs w:val="32"/>
          <w:lang w:val="en-US" w:eastAsia="zh-CN"/>
        </w:rPr>
        <w:t>减少</w:t>
      </w:r>
      <w:r>
        <w:rPr>
          <w:rFonts w:hint="eastAsia" w:ascii="仿宋_GB2312" w:hAnsi="仿宋_GB2312" w:eastAsia="仿宋_GB2312" w:cs="仿宋_GB2312"/>
          <w:color w:val="auto"/>
          <w:kern w:val="0"/>
          <w:sz w:val="32"/>
          <w:szCs w:val="32"/>
        </w:rPr>
        <w:t>16501045.46元，</w:t>
      </w:r>
      <w:r>
        <w:rPr>
          <w:rFonts w:hint="eastAsia" w:ascii="仿宋_GB2312" w:hAnsi="仿宋_GB2312" w:eastAsia="仿宋_GB2312" w:cs="仿宋_GB2312"/>
          <w:color w:val="auto"/>
          <w:kern w:val="0"/>
          <w:sz w:val="32"/>
          <w:szCs w:val="32"/>
          <w:lang w:eastAsia="zh-CN"/>
        </w:rPr>
        <w:t>主要原因为</w:t>
      </w:r>
      <w:r>
        <w:rPr>
          <w:rFonts w:hint="eastAsia" w:ascii="仿宋_GB2312" w:hAnsi="仿宋_GB2312" w:eastAsia="仿宋_GB2312" w:cs="仿宋_GB2312"/>
          <w:color w:val="auto"/>
          <w:kern w:val="0"/>
          <w:sz w:val="32"/>
          <w:szCs w:val="32"/>
          <w:lang w:val="en-US" w:eastAsia="zh-CN"/>
        </w:rPr>
        <w:t>育菲园项目暂时无法施工，进行了预算调减</w:t>
      </w:r>
      <w:r>
        <w:rPr>
          <w:rFonts w:hint="eastAsia" w:ascii="仿宋_GB2312" w:hAnsi="仿宋_GB2312" w:eastAsia="仿宋_GB2312" w:cs="仿宋_GB2312"/>
          <w:color w:val="auto"/>
          <w:kern w:val="0"/>
          <w:sz w:val="32"/>
          <w:szCs w:val="32"/>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住房保障支出(类)180790137.95元,占</w:t>
      </w:r>
      <w:r>
        <w:rPr>
          <w:rFonts w:hint="eastAsia" w:ascii="仿宋_GB2312" w:hAnsi="仿宋_GB2312" w:eastAsia="仿宋_GB2312" w:cs="仿宋_GB2312"/>
          <w:color w:val="auto"/>
          <w:sz w:val="32"/>
          <w:szCs w:val="32"/>
          <w:lang w:val="en-US" w:eastAsia="zh-CN"/>
        </w:rPr>
        <w:t>65</w:t>
      </w:r>
      <w:r>
        <w:rPr>
          <w:rFonts w:hint="eastAsia" w:ascii="仿宋_GB2312" w:hAnsi="仿宋_GB2312" w:eastAsia="仿宋_GB2312" w:cs="仿宋_GB2312"/>
          <w:color w:val="auto"/>
          <w:sz w:val="32"/>
          <w:szCs w:val="32"/>
        </w:rPr>
        <w:t>%。比</w:t>
      </w:r>
      <w:r>
        <w:rPr>
          <w:rFonts w:hint="eastAsia" w:ascii="仿宋_GB2312" w:hAnsi="仿宋_GB2312" w:eastAsia="仿宋_GB2312" w:cs="仿宋_GB2312"/>
          <w:color w:val="auto"/>
          <w:sz w:val="32"/>
          <w:szCs w:val="32"/>
          <w:lang w:eastAsia="zh-CN"/>
        </w:rPr>
        <w:t>2021年</w:t>
      </w:r>
      <w:r>
        <w:rPr>
          <w:rFonts w:hint="eastAsia" w:ascii="仿宋_GB2312" w:hAnsi="仿宋_GB2312" w:eastAsia="仿宋_GB2312" w:cs="仿宋_GB2312"/>
          <w:color w:val="auto"/>
          <w:sz w:val="32"/>
          <w:szCs w:val="32"/>
        </w:rPr>
        <w:t>年初预算</w:t>
      </w:r>
      <w:r>
        <w:rPr>
          <w:rFonts w:hint="eastAsia" w:ascii="仿宋_GB2312" w:hAnsi="仿宋_GB2312" w:eastAsia="仿宋_GB2312" w:cs="仿宋_GB2312"/>
          <w:color w:val="auto"/>
          <w:sz w:val="32"/>
          <w:szCs w:val="32"/>
          <w:lang w:val="en-US" w:eastAsia="zh-CN"/>
        </w:rPr>
        <w:t>减少</w:t>
      </w:r>
      <w:r>
        <w:rPr>
          <w:rFonts w:hint="eastAsia" w:ascii="仿宋_GB2312" w:hAnsi="仿宋_GB2312" w:eastAsia="仿宋_GB2312" w:cs="仿宋_GB2312"/>
          <w:color w:val="auto"/>
          <w:sz w:val="32"/>
          <w:szCs w:val="32"/>
          <w:lang w:eastAsia="zh-CN"/>
        </w:rPr>
        <w:t>43513994.93</w:t>
      </w:r>
      <w:r>
        <w:rPr>
          <w:rFonts w:hint="eastAsia" w:ascii="仿宋_GB2312" w:hAnsi="仿宋_GB2312" w:eastAsia="仿宋_GB2312" w:cs="仿宋_GB2312"/>
          <w:color w:val="auto"/>
          <w:sz w:val="32"/>
          <w:szCs w:val="32"/>
        </w:rPr>
        <w:t>元，主要</w:t>
      </w:r>
      <w:r>
        <w:rPr>
          <w:rFonts w:hint="eastAsia" w:ascii="仿宋_GB2312" w:hAnsi="仿宋_GB2312" w:eastAsia="仿宋_GB2312" w:cs="仿宋_GB2312"/>
          <w:color w:val="auto"/>
          <w:sz w:val="32"/>
          <w:szCs w:val="32"/>
          <w:lang w:eastAsia="zh-CN"/>
        </w:rPr>
        <w:t>原因</w:t>
      </w:r>
      <w:r>
        <w:rPr>
          <w:rFonts w:hint="eastAsia" w:ascii="仿宋_GB2312" w:hAnsi="仿宋_GB2312" w:eastAsia="仿宋_GB2312" w:cs="仿宋_GB2312"/>
          <w:color w:val="auto"/>
          <w:sz w:val="32"/>
          <w:szCs w:val="32"/>
        </w:rPr>
        <w:t>是保障性住房补贴</w:t>
      </w:r>
      <w:r>
        <w:rPr>
          <w:rFonts w:hint="eastAsia" w:ascii="仿宋_GB2312" w:hAnsi="仿宋_GB2312" w:eastAsia="仿宋_GB2312" w:cs="仿宋_GB2312"/>
          <w:color w:val="auto"/>
          <w:sz w:val="32"/>
          <w:szCs w:val="32"/>
          <w:lang w:val="en-US" w:eastAsia="zh-CN"/>
        </w:rPr>
        <w:t>刚刚调标，受居民申请意愿等因素影响，每月补贴发放数测算参考指标不足，年中根据实际情况对预算进行调减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Style w:val="9"/>
          <w:rFonts w:hint="eastAsia" w:ascii="仿宋_GB2312" w:hAnsi="仿宋_GB2312" w:eastAsia="仿宋_GB2312" w:cs="仿宋_GB2312"/>
          <w:i w:val="0"/>
          <w:caps w:val="0"/>
          <w:color w:val="auto"/>
          <w:spacing w:val="0"/>
          <w:sz w:val="32"/>
          <w:szCs w:val="32"/>
          <w:shd w:val="clear" w:fill="FFFFFF"/>
        </w:rPr>
      </w:pPr>
      <w:r>
        <w:rPr>
          <w:rStyle w:val="9"/>
          <w:rFonts w:hint="eastAsia" w:ascii="仿宋_GB2312" w:hAnsi="仿宋_GB2312" w:eastAsia="仿宋_GB2312" w:cs="仿宋_GB2312"/>
          <w:i w:val="0"/>
          <w:caps w:val="0"/>
          <w:color w:val="auto"/>
          <w:spacing w:val="0"/>
          <w:sz w:val="32"/>
          <w:szCs w:val="32"/>
          <w:shd w:val="clear" w:fill="FFFFFF"/>
        </w:rPr>
        <w:t>　　</w:t>
      </w:r>
      <w:r>
        <w:rPr>
          <w:rStyle w:val="9"/>
          <w:rFonts w:hint="eastAsia" w:ascii="仿宋_GB2312" w:hAnsi="仿宋_GB2312" w:eastAsia="仿宋_GB2312" w:cs="仿宋_GB2312"/>
          <w:i w:val="0"/>
          <w:caps w:val="0"/>
          <w:color w:val="auto"/>
          <w:spacing w:val="0"/>
          <w:sz w:val="32"/>
          <w:szCs w:val="32"/>
          <w:shd w:val="clear" w:fill="FFFFFF"/>
          <w:lang w:eastAsia="zh-CN"/>
        </w:rPr>
        <w:t>四</w:t>
      </w:r>
      <w:r>
        <w:rPr>
          <w:rStyle w:val="9"/>
          <w:rFonts w:hint="eastAsia" w:ascii="仿宋_GB2312" w:hAnsi="仿宋_GB2312" w:eastAsia="仿宋_GB2312" w:cs="仿宋_GB2312"/>
          <w:i w:val="0"/>
          <w:caps w:val="0"/>
          <w:color w:val="auto"/>
          <w:spacing w:val="0"/>
          <w:sz w:val="32"/>
          <w:szCs w:val="32"/>
          <w:shd w:val="clear" w:fill="FFFFFF"/>
        </w:rPr>
        <w:t>、政府性基金预算财政拨款支出决算情况说明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Style w:val="9"/>
          <w:rFonts w:hint="eastAsia" w:ascii="仿宋_GB2312" w:hAnsi="仿宋_GB2312" w:eastAsia="仿宋_GB2312" w:cs="仿宋_GB2312"/>
          <w:b w:val="0"/>
          <w:bCs/>
          <w:i w:val="0"/>
          <w:caps w:val="0"/>
          <w:color w:val="auto"/>
          <w:spacing w:val="0"/>
          <w:sz w:val="32"/>
          <w:szCs w:val="32"/>
          <w:shd w:val="clear" w:fill="FFFFFF"/>
          <w:lang w:eastAsia="zh-CN"/>
        </w:rPr>
      </w:pPr>
      <w:r>
        <w:rPr>
          <w:rStyle w:val="9"/>
          <w:rFonts w:hint="eastAsia" w:ascii="仿宋_GB2312" w:hAnsi="仿宋_GB2312" w:eastAsia="仿宋_GB2312" w:cs="仿宋_GB2312"/>
          <w:b w:val="0"/>
          <w:bCs/>
          <w:i w:val="0"/>
          <w:caps w:val="0"/>
          <w:color w:val="auto"/>
          <w:spacing w:val="0"/>
          <w:sz w:val="32"/>
          <w:szCs w:val="32"/>
          <w:shd w:val="clear" w:fill="FFFFFF"/>
        </w:rPr>
        <w:t>　　</w:t>
      </w:r>
      <w:r>
        <w:rPr>
          <w:rStyle w:val="9"/>
          <w:rFonts w:hint="eastAsia" w:ascii="仿宋_GB2312" w:hAnsi="仿宋_GB2312" w:eastAsia="仿宋_GB2312" w:cs="仿宋_GB2312"/>
          <w:b w:val="0"/>
          <w:bCs/>
          <w:i w:val="0"/>
          <w:caps w:val="0"/>
          <w:color w:val="auto"/>
          <w:spacing w:val="0"/>
          <w:sz w:val="32"/>
          <w:szCs w:val="32"/>
          <w:shd w:val="clear" w:fill="FFFFFF"/>
          <w:lang w:eastAsia="zh-CN"/>
        </w:rPr>
        <w:t>2021年</w:t>
      </w:r>
      <w:r>
        <w:rPr>
          <w:rStyle w:val="9"/>
          <w:rFonts w:hint="eastAsia" w:ascii="仿宋_GB2312" w:hAnsi="仿宋_GB2312" w:eastAsia="仿宋_GB2312" w:cs="仿宋_GB2312"/>
          <w:b w:val="0"/>
          <w:bCs/>
          <w:i w:val="0"/>
          <w:caps w:val="0"/>
          <w:color w:val="auto"/>
          <w:spacing w:val="0"/>
          <w:sz w:val="32"/>
          <w:szCs w:val="32"/>
          <w:shd w:val="clear" w:fill="FFFFFF"/>
        </w:rPr>
        <w:t>度政府性基金预算财政拨款支出49354350.00</w:t>
      </w:r>
      <w:r>
        <w:rPr>
          <w:rFonts w:hint="eastAsia" w:ascii="仿宋_GB2312" w:hAnsi="仿宋_GB2312" w:eastAsia="仿宋_GB2312" w:cs="仿宋_GB2312"/>
          <w:color w:val="auto"/>
          <w:sz w:val="32"/>
          <w:szCs w:val="32"/>
          <w:lang w:eastAsia="zh-CN"/>
        </w:rPr>
        <w:t>元</w:t>
      </w:r>
      <w:r>
        <w:rPr>
          <w:rStyle w:val="9"/>
          <w:rFonts w:hint="eastAsia" w:ascii="仿宋_GB2312" w:hAnsi="仿宋_GB2312" w:eastAsia="仿宋_GB2312" w:cs="仿宋_GB2312"/>
          <w:b w:val="0"/>
          <w:bCs/>
          <w:i w:val="0"/>
          <w:caps w:val="0"/>
          <w:color w:val="auto"/>
          <w:spacing w:val="0"/>
          <w:sz w:val="32"/>
          <w:szCs w:val="32"/>
          <w:shd w:val="clear" w:fill="FFFFFF"/>
        </w:rPr>
        <w:t>，主要用于以下方面(按大类)：城乡社区支出49354350.00</w:t>
      </w:r>
      <w:r>
        <w:rPr>
          <w:rFonts w:hint="eastAsia" w:ascii="仿宋_GB2312" w:hAnsi="仿宋_GB2312" w:eastAsia="仿宋_GB2312" w:cs="仿宋_GB2312"/>
          <w:color w:val="auto"/>
          <w:sz w:val="32"/>
          <w:szCs w:val="32"/>
          <w:lang w:eastAsia="zh-CN"/>
        </w:rPr>
        <w:t>元</w:t>
      </w:r>
      <w:r>
        <w:rPr>
          <w:rStyle w:val="9"/>
          <w:rFonts w:hint="eastAsia" w:ascii="仿宋_GB2312" w:hAnsi="仿宋_GB2312" w:eastAsia="仿宋_GB2312" w:cs="仿宋_GB2312"/>
          <w:b w:val="0"/>
          <w:bCs/>
          <w:i w:val="0"/>
          <w:caps w:val="0"/>
          <w:color w:val="auto"/>
          <w:spacing w:val="0"/>
          <w:sz w:val="32"/>
          <w:szCs w:val="32"/>
          <w:shd w:val="clear" w:fill="FFFFFF"/>
        </w:rPr>
        <w:t>，占100%。</w:t>
      </w:r>
      <w:r>
        <w:rPr>
          <w:rStyle w:val="9"/>
          <w:rFonts w:hint="eastAsia" w:ascii="仿宋_GB2312" w:hAnsi="仿宋_GB2312" w:eastAsia="仿宋_GB2312" w:cs="仿宋_GB2312"/>
          <w:b w:val="0"/>
          <w:bCs/>
          <w:i w:val="0"/>
          <w:caps w:val="0"/>
          <w:color w:val="auto"/>
          <w:spacing w:val="0"/>
          <w:sz w:val="32"/>
          <w:szCs w:val="32"/>
          <w:shd w:val="clear" w:fill="FFFFFF"/>
          <w:lang w:eastAsia="zh-CN"/>
        </w:rPr>
        <w:t>年初无预算安排，该笔资金为上年结转，为市级拨付保障性住房租金补贴。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Style w:val="9"/>
          <w:rFonts w:hint="eastAsia" w:ascii="仿宋_GB2312" w:hAnsi="仿宋_GB2312" w:eastAsia="仿宋_GB2312" w:cs="仿宋_GB2312"/>
          <w:b w:val="0"/>
          <w:bCs/>
          <w:i w:val="0"/>
          <w:caps w:val="0"/>
          <w:color w:val="auto"/>
          <w:spacing w:val="0"/>
          <w:sz w:val="32"/>
          <w:szCs w:val="32"/>
          <w:shd w:val="clear" w:fill="FFFFFF"/>
        </w:rPr>
        <w:t>　　</w:t>
      </w:r>
      <w:r>
        <w:rPr>
          <w:rStyle w:val="9"/>
          <w:rFonts w:hint="eastAsia" w:ascii="仿宋_GB2312" w:hAnsi="仿宋_GB2312" w:eastAsia="仿宋_GB2312" w:cs="仿宋_GB2312"/>
          <w:i w:val="0"/>
          <w:caps w:val="0"/>
          <w:color w:val="auto"/>
          <w:spacing w:val="0"/>
          <w:sz w:val="32"/>
          <w:szCs w:val="32"/>
          <w:shd w:val="clear" w:fill="FFFFFF"/>
          <w:lang w:eastAsia="zh-CN"/>
        </w:rPr>
        <w:t>五</w:t>
      </w:r>
      <w:r>
        <w:rPr>
          <w:rStyle w:val="9"/>
          <w:rFonts w:hint="eastAsia" w:ascii="仿宋_GB2312" w:hAnsi="仿宋_GB2312" w:eastAsia="仿宋_GB2312" w:cs="仿宋_GB2312"/>
          <w:i w:val="0"/>
          <w:caps w:val="0"/>
          <w:color w:val="auto"/>
          <w:spacing w:val="0"/>
          <w:sz w:val="32"/>
          <w:szCs w:val="32"/>
          <w:shd w:val="clear" w:fill="FFFFFF"/>
        </w:rPr>
        <w:t>、财政拨款基本支出决算情况说明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eastAsia="zh-CN"/>
        </w:rPr>
        <w:t>2021年</w:t>
      </w:r>
      <w:r>
        <w:rPr>
          <w:rFonts w:hint="eastAsia" w:ascii="仿宋_GB2312" w:hAnsi="仿宋_GB2312" w:eastAsia="仿宋_GB2312" w:cs="仿宋_GB2312"/>
          <w:i w:val="0"/>
          <w:caps w:val="0"/>
          <w:color w:val="auto"/>
          <w:spacing w:val="0"/>
          <w:sz w:val="32"/>
          <w:szCs w:val="32"/>
          <w:shd w:val="clear" w:fill="FFFFFF"/>
        </w:rPr>
        <w:t>本部门使用一般公共预算财政拨款安排基本支出63742503.61元，使用政府性基金财政拨款安排基本支出0万元，其中：(1)工资福利支出包括基本工资、津贴补贴、奖金、绩效工资、其他社会保障缴费、其他工资福利等支出；(2)商品和服务支出包括办公费、咨询费、水费、电费、邮电费、取暖费、差旅费、因公出国(境)费、维修(护)费、租赁费、劳务费、委托业务费、工会经费、福利费、其他交通费、其他商品和服务等支出；(3)对个人和家庭补助支出包括离休费、抚恤金、生活补助、医疗费补助等支出。(4)其他资本性支出</w:t>
      </w:r>
      <w:r>
        <w:rPr>
          <w:rFonts w:hint="eastAsia" w:ascii="仿宋_GB2312" w:hAnsi="仿宋_GB2312" w:eastAsia="仿宋_GB2312" w:cs="仿宋_GB2312"/>
          <w:i w:val="0"/>
          <w:caps w:val="0"/>
          <w:color w:val="auto"/>
          <w:spacing w:val="0"/>
          <w:sz w:val="32"/>
          <w:szCs w:val="32"/>
          <w:shd w:val="clear" w:fill="FFFFFF"/>
          <w:lang w:eastAsia="zh-CN"/>
        </w:rPr>
        <w:t>为</w:t>
      </w:r>
      <w:r>
        <w:rPr>
          <w:rFonts w:hint="eastAsia" w:ascii="仿宋_GB2312" w:hAnsi="仿宋_GB2312" w:eastAsia="仿宋_GB2312" w:cs="仿宋_GB2312"/>
          <w:i w:val="0"/>
          <w:caps w:val="0"/>
          <w:color w:val="auto"/>
          <w:spacing w:val="0"/>
          <w:sz w:val="32"/>
          <w:szCs w:val="32"/>
          <w:shd w:val="clear" w:fill="FFFFFF"/>
        </w:rPr>
        <w:t>办公设备购置。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Style w:val="9"/>
          <w:rFonts w:hint="eastAsia" w:ascii="仿宋_GB2312" w:hAnsi="仿宋_GB2312" w:eastAsia="仿宋_GB2312" w:cs="仿宋_GB2312"/>
          <w:i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_GB2312" w:hAnsi="仿宋_GB2312" w:eastAsia="仿宋_GB2312" w:cs="仿宋_GB2312"/>
          <w:i w:val="0"/>
          <w:caps w:val="0"/>
          <w:color w:val="auto"/>
          <w:spacing w:val="0"/>
          <w:sz w:val="32"/>
          <w:szCs w:val="32"/>
        </w:rPr>
      </w:pPr>
      <w:r>
        <w:rPr>
          <w:rStyle w:val="9"/>
          <w:rFonts w:hint="eastAsia" w:ascii="仿宋_GB2312" w:hAnsi="仿宋_GB2312" w:eastAsia="仿宋_GB2312" w:cs="仿宋_GB2312"/>
          <w:i w:val="0"/>
          <w:caps w:val="0"/>
          <w:color w:val="auto"/>
          <w:spacing w:val="0"/>
          <w:sz w:val="32"/>
          <w:szCs w:val="32"/>
          <w:shd w:val="clear" w:fill="FFFFFF"/>
        </w:rPr>
        <w:t xml:space="preserve">第三部分 </w:t>
      </w:r>
      <w:r>
        <w:rPr>
          <w:rStyle w:val="9"/>
          <w:rFonts w:hint="eastAsia" w:ascii="仿宋_GB2312" w:hAnsi="仿宋_GB2312" w:eastAsia="仿宋_GB2312" w:cs="仿宋_GB2312"/>
          <w:i w:val="0"/>
          <w:caps w:val="0"/>
          <w:color w:val="auto"/>
          <w:spacing w:val="0"/>
          <w:sz w:val="32"/>
          <w:szCs w:val="32"/>
          <w:shd w:val="clear" w:fill="FFFFFF"/>
          <w:lang w:eastAsia="zh-CN"/>
        </w:rPr>
        <w:t>2021年</w:t>
      </w:r>
      <w:r>
        <w:rPr>
          <w:rStyle w:val="9"/>
          <w:rFonts w:hint="eastAsia" w:ascii="仿宋_GB2312" w:hAnsi="仿宋_GB2312" w:eastAsia="仿宋_GB2312" w:cs="仿宋_GB2312"/>
          <w:i w:val="0"/>
          <w:caps w:val="0"/>
          <w:color w:val="auto"/>
          <w:spacing w:val="0"/>
          <w:sz w:val="32"/>
          <w:szCs w:val="32"/>
          <w:shd w:val="clear" w:fill="FFFFFF"/>
        </w:rPr>
        <w:t>度其他重要事项的情况说明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Style w:val="9"/>
          <w:rFonts w:hint="eastAsia" w:ascii="仿宋_GB2312" w:hAnsi="仿宋_GB2312" w:eastAsia="仿宋_GB2312" w:cs="仿宋_GB2312"/>
          <w:i w:val="0"/>
          <w:caps w:val="0"/>
          <w:color w:val="auto"/>
          <w:spacing w:val="0"/>
          <w:sz w:val="32"/>
          <w:szCs w:val="32"/>
          <w:shd w:val="clear" w:fill="FFFFFF"/>
        </w:rPr>
      </w:pPr>
      <w:r>
        <w:rPr>
          <w:rStyle w:val="9"/>
          <w:rFonts w:hint="eastAsia" w:ascii="仿宋_GB2312" w:hAnsi="仿宋_GB2312" w:eastAsia="仿宋_GB2312" w:cs="仿宋_GB2312"/>
          <w:i w:val="0"/>
          <w:caps w:val="0"/>
          <w:color w:val="auto"/>
          <w:spacing w:val="0"/>
          <w:sz w:val="32"/>
          <w:szCs w:val="32"/>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3" w:firstLineChars="200"/>
        <w:jc w:val="left"/>
        <w:textAlignment w:val="auto"/>
        <w:rPr>
          <w:rFonts w:hint="eastAsia" w:ascii="仿宋_GB2312" w:hAnsi="仿宋_GB2312" w:eastAsia="仿宋_GB2312" w:cs="仿宋_GB2312"/>
          <w:i w:val="0"/>
          <w:caps w:val="0"/>
          <w:color w:val="auto"/>
          <w:spacing w:val="0"/>
          <w:sz w:val="32"/>
          <w:szCs w:val="32"/>
        </w:rPr>
      </w:pPr>
      <w:r>
        <w:rPr>
          <w:rStyle w:val="9"/>
          <w:rFonts w:hint="eastAsia" w:ascii="仿宋_GB2312" w:hAnsi="仿宋_GB2312" w:eastAsia="仿宋_GB2312" w:cs="仿宋_GB2312"/>
          <w:i w:val="0"/>
          <w:caps w:val="0"/>
          <w:color w:val="auto"/>
          <w:spacing w:val="0"/>
          <w:sz w:val="32"/>
          <w:szCs w:val="32"/>
          <w:shd w:val="clear" w:fill="FFFFFF"/>
        </w:rPr>
        <w:t>一、“三公”经费财政拨款决算情况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color w:val="auto"/>
          <w:sz w:val="32"/>
          <w:szCs w:val="32"/>
        </w:rPr>
        <w:t>三公”经费包括本部门所属包括1个所属单位，即北京市西城区房屋管理局。</w:t>
      </w:r>
      <w:r>
        <w:rPr>
          <w:rFonts w:hint="eastAsia" w:ascii="仿宋_GB2312" w:hAnsi="仿宋_GB2312" w:eastAsia="仿宋_GB2312" w:cs="仿宋_GB2312"/>
          <w:color w:val="auto"/>
          <w:sz w:val="32"/>
          <w:szCs w:val="32"/>
          <w:lang w:eastAsia="zh-CN"/>
        </w:rPr>
        <w:t>2021年</w:t>
      </w:r>
      <w:r>
        <w:rPr>
          <w:rFonts w:hint="eastAsia" w:ascii="仿宋_GB2312" w:hAnsi="仿宋_GB2312" w:eastAsia="仿宋_GB2312" w:cs="仿宋_GB2312"/>
          <w:color w:val="auto"/>
          <w:sz w:val="32"/>
          <w:szCs w:val="32"/>
        </w:rPr>
        <w:t>“三公”经费财政拨款</w:t>
      </w:r>
      <w:r>
        <w:rPr>
          <w:rFonts w:hint="eastAsia" w:ascii="仿宋_GB2312" w:hAnsi="仿宋_GB2312" w:eastAsia="仿宋_GB2312" w:cs="仿宋_GB2312"/>
          <w:color w:val="auto"/>
          <w:sz w:val="32"/>
          <w:szCs w:val="32"/>
          <w:lang w:eastAsia="zh-CN"/>
        </w:rPr>
        <w:t>年初预算27916.40元，</w:t>
      </w:r>
      <w:r>
        <w:rPr>
          <w:rFonts w:hint="eastAsia" w:ascii="仿宋_GB2312" w:hAnsi="仿宋_GB2312" w:eastAsia="仿宋_GB2312" w:cs="仿宋_GB2312"/>
          <w:color w:val="auto"/>
          <w:sz w:val="32"/>
          <w:szCs w:val="32"/>
        </w:rPr>
        <w:t>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元。其中：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color w:val="auto"/>
          <w:sz w:val="32"/>
          <w:szCs w:val="32"/>
        </w:rPr>
        <w:t>　　1、因公出国(境)费用。</w:t>
      </w:r>
      <w:r>
        <w:rPr>
          <w:rFonts w:hint="eastAsia" w:ascii="仿宋_GB2312" w:hAnsi="仿宋_GB2312" w:eastAsia="仿宋_GB2312" w:cs="仿宋_GB2312"/>
          <w:color w:val="auto"/>
          <w:sz w:val="32"/>
          <w:szCs w:val="32"/>
          <w:lang w:val="en-US" w:eastAsia="zh-CN"/>
        </w:rPr>
        <w:t>2021年</w:t>
      </w:r>
      <w:r>
        <w:rPr>
          <w:rFonts w:hint="eastAsia" w:ascii="仿宋_GB2312" w:hAnsi="仿宋_GB2312" w:eastAsia="仿宋_GB2312" w:cs="仿宋_GB2312"/>
          <w:i w:val="0"/>
          <w:caps w:val="0"/>
          <w:color w:val="auto"/>
          <w:spacing w:val="0"/>
          <w:sz w:val="32"/>
          <w:szCs w:val="32"/>
          <w:shd w:val="clear" w:fill="FFFFFF"/>
        </w:rPr>
        <w:t>决算数</w:t>
      </w:r>
      <w:r>
        <w:rPr>
          <w:rFonts w:hint="eastAsia" w:ascii="仿宋_GB2312" w:hAnsi="仿宋_GB2312" w:eastAsia="仿宋_GB2312" w:cs="仿宋_GB2312"/>
          <w:i w:val="0"/>
          <w:caps w:val="0"/>
          <w:color w:val="auto"/>
          <w:spacing w:val="0"/>
          <w:sz w:val="32"/>
          <w:szCs w:val="32"/>
          <w:shd w:val="clear" w:fill="FFFFFF"/>
          <w:lang w:val="en-US" w:eastAsia="zh-CN"/>
        </w:rPr>
        <w:t>0</w:t>
      </w:r>
      <w:r>
        <w:rPr>
          <w:rFonts w:hint="eastAsia" w:ascii="仿宋_GB2312" w:hAnsi="仿宋_GB2312" w:eastAsia="仿宋_GB2312" w:cs="仿宋_GB2312"/>
          <w:i w:val="0"/>
          <w:caps w:val="0"/>
          <w:color w:val="auto"/>
          <w:spacing w:val="0"/>
          <w:sz w:val="32"/>
          <w:szCs w:val="32"/>
          <w:shd w:val="clear" w:fill="FFFFFF"/>
        </w:rPr>
        <w:t>元，</w:t>
      </w:r>
      <w:r>
        <w:rPr>
          <w:rFonts w:hint="eastAsia" w:ascii="仿宋_GB2312" w:hAnsi="仿宋_GB2312" w:eastAsia="仿宋_GB2312" w:cs="仿宋_GB2312"/>
          <w:i w:val="0"/>
          <w:caps w:val="0"/>
          <w:color w:val="auto"/>
          <w:spacing w:val="0"/>
          <w:sz w:val="32"/>
          <w:szCs w:val="32"/>
          <w:shd w:val="clear" w:fill="FFFFFF"/>
          <w:lang w:eastAsia="zh-CN"/>
        </w:rPr>
        <w:t>年初未安排预算</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2021年</w:t>
      </w:r>
      <w:r>
        <w:rPr>
          <w:rFonts w:hint="eastAsia" w:ascii="仿宋_GB2312" w:hAnsi="仿宋_GB2312" w:eastAsia="仿宋_GB2312" w:cs="仿宋_GB2312"/>
          <w:i w:val="0"/>
          <w:caps w:val="0"/>
          <w:color w:val="auto"/>
          <w:spacing w:val="0"/>
          <w:sz w:val="32"/>
          <w:szCs w:val="32"/>
          <w:shd w:val="clear" w:fill="FFFFFF"/>
        </w:rPr>
        <w:t>组织因公出国(境)团组</w:t>
      </w:r>
      <w:r>
        <w:rPr>
          <w:rFonts w:hint="eastAsia" w:ascii="仿宋_GB2312" w:hAnsi="仿宋_GB2312" w:eastAsia="仿宋_GB2312" w:cs="仿宋_GB2312"/>
          <w:i w:val="0"/>
          <w:caps w:val="0"/>
          <w:color w:val="auto"/>
          <w:spacing w:val="0"/>
          <w:sz w:val="32"/>
          <w:szCs w:val="32"/>
          <w:shd w:val="clear" w:fill="FFFFFF"/>
          <w:lang w:val="en-US" w:eastAsia="zh-CN"/>
        </w:rPr>
        <w:t>0</w:t>
      </w:r>
      <w:r>
        <w:rPr>
          <w:rFonts w:hint="eastAsia" w:ascii="仿宋_GB2312" w:hAnsi="仿宋_GB2312" w:eastAsia="仿宋_GB2312" w:cs="仿宋_GB2312"/>
          <w:i w:val="0"/>
          <w:caps w:val="0"/>
          <w:color w:val="auto"/>
          <w:spacing w:val="0"/>
          <w:sz w:val="32"/>
          <w:szCs w:val="32"/>
          <w:shd w:val="clear" w:fill="FFFFFF"/>
        </w:rPr>
        <w:t>个、</w:t>
      </w:r>
      <w:r>
        <w:rPr>
          <w:rFonts w:hint="eastAsia" w:ascii="仿宋_GB2312" w:hAnsi="仿宋_GB2312" w:eastAsia="仿宋_GB2312" w:cs="仿宋_GB2312"/>
          <w:i w:val="0"/>
          <w:caps w:val="0"/>
          <w:color w:val="auto"/>
          <w:spacing w:val="0"/>
          <w:sz w:val="32"/>
          <w:szCs w:val="32"/>
          <w:shd w:val="clear" w:fill="FFFFFF"/>
          <w:lang w:val="en-US" w:eastAsia="zh-CN"/>
        </w:rPr>
        <w:t>0</w:t>
      </w:r>
      <w:r>
        <w:rPr>
          <w:rFonts w:hint="eastAsia" w:ascii="仿宋_GB2312" w:hAnsi="仿宋_GB2312" w:eastAsia="仿宋_GB2312" w:cs="仿宋_GB2312"/>
          <w:i w:val="0"/>
          <w:caps w:val="0"/>
          <w:color w:val="auto"/>
          <w:spacing w:val="0"/>
          <w:sz w:val="32"/>
          <w:szCs w:val="32"/>
          <w:shd w:val="clear" w:fill="FFFFFF"/>
        </w:rPr>
        <w:t>人次，人均因公出国(境)费用</w:t>
      </w:r>
      <w:r>
        <w:rPr>
          <w:rFonts w:hint="eastAsia" w:ascii="仿宋_GB2312" w:hAnsi="仿宋_GB2312" w:eastAsia="仿宋_GB2312" w:cs="仿宋_GB2312"/>
          <w:i w:val="0"/>
          <w:caps w:val="0"/>
          <w:color w:val="auto"/>
          <w:spacing w:val="0"/>
          <w:sz w:val="32"/>
          <w:szCs w:val="32"/>
          <w:shd w:val="clear" w:fill="FFFFFF"/>
          <w:lang w:val="en-US" w:eastAsia="zh-CN"/>
        </w:rPr>
        <w:t>0</w:t>
      </w:r>
      <w:r>
        <w:rPr>
          <w:rFonts w:hint="eastAsia" w:ascii="仿宋_GB2312" w:hAnsi="仿宋_GB2312" w:eastAsia="仿宋_GB2312" w:cs="仿宋_GB2312"/>
          <w:i w:val="0"/>
          <w:caps w:val="0"/>
          <w:color w:val="auto"/>
          <w:spacing w:val="0"/>
          <w:sz w:val="32"/>
          <w:szCs w:val="32"/>
          <w:shd w:val="clear" w:fill="FFFFFF"/>
        </w:rPr>
        <w:t>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2、公务接待费。</w:t>
      </w:r>
      <w:r>
        <w:rPr>
          <w:rFonts w:hint="eastAsia" w:ascii="仿宋_GB2312" w:hAnsi="仿宋_GB2312" w:eastAsia="仿宋_GB2312" w:cs="仿宋_GB2312"/>
          <w:i w:val="0"/>
          <w:caps w:val="0"/>
          <w:color w:val="auto"/>
          <w:spacing w:val="0"/>
          <w:sz w:val="32"/>
          <w:szCs w:val="32"/>
          <w:shd w:val="clear" w:fill="FFFFFF"/>
          <w:lang w:eastAsia="zh-CN"/>
        </w:rPr>
        <w:t>2021年</w:t>
      </w:r>
      <w:r>
        <w:rPr>
          <w:rFonts w:hint="eastAsia" w:ascii="仿宋_GB2312" w:hAnsi="仿宋_GB2312" w:eastAsia="仿宋_GB2312" w:cs="仿宋_GB2312"/>
          <w:i w:val="0"/>
          <w:caps w:val="0"/>
          <w:color w:val="auto"/>
          <w:spacing w:val="0"/>
          <w:sz w:val="32"/>
          <w:szCs w:val="32"/>
          <w:shd w:val="clear" w:fill="FFFFFF"/>
        </w:rPr>
        <w:t>决算数</w:t>
      </w:r>
      <w:r>
        <w:rPr>
          <w:rFonts w:hint="eastAsia" w:ascii="仿宋_GB2312" w:hAnsi="仿宋_GB2312" w:eastAsia="仿宋_GB2312" w:cs="仿宋_GB2312"/>
          <w:i w:val="0"/>
          <w:caps w:val="0"/>
          <w:color w:val="auto"/>
          <w:spacing w:val="0"/>
          <w:sz w:val="32"/>
          <w:szCs w:val="32"/>
          <w:shd w:val="clear" w:fill="FFFFFF"/>
          <w:lang w:val="en-US" w:eastAsia="zh-CN"/>
        </w:rPr>
        <w:t>0</w:t>
      </w:r>
      <w:r>
        <w:rPr>
          <w:rFonts w:hint="eastAsia" w:ascii="仿宋_GB2312" w:hAnsi="仿宋_GB2312" w:eastAsia="仿宋_GB2312" w:cs="仿宋_GB2312"/>
          <w:i w:val="0"/>
          <w:caps w:val="0"/>
          <w:color w:val="auto"/>
          <w:spacing w:val="0"/>
          <w:sz w:val="32"/>
          <w:szCs w:val="32"/>
          <w:shd w:val="clear" w:fill="FFFFFF"/>
        </w:rPr>
        <w:t>元，比</w:t>
      </w:r>
      <w:r>
        <w:rPr>
          <w:rFonts w:hint="eastAsia" w:ascii="仿宋_GB2312" w:hAnsi="仿宋_GB2312" w:eastAsia="仿宋_GB2312" w:cs="仿宋_GB2312"/>
          <w:i w:val="0"/>
          <w:caps w:val="0"/>
          <w:color w:val="auto"/>
          <w:spacing w:val="0"/>
          <w:sz w:val="32"/>
          <w:szCs w:val="32"/>
          <w:shd w:val="clear" w:fill="FFFFFF"/>
          <w:lang w:eastAsia="zh-CN"/>
        </w:rPr>
        <w:t>2021年</w:t>
      </w:r>
      <w:r>
        <w:rPr>
          <w:rFonts w:hint="eastAsia" w:ascii="仿宋_GB2312" w:hAnsi="仿宋_GB2312" w:eastAsia="仿宋_GB2312" w:cs="仿宋_GB2312"/>
          <w:i w:val="0"/>
          <w:caps w:val="0"/>
          <w:color w:val="auto"/>
          <w:spacing w:val="0"/>
          <w:sz w:val="32"/>
          <w:szCs w:val="32"/>
          <w:shd w:val="clear" w:fill="FFFFFF"/>
        </w:rPr>
        <w:t>年初预算数</w:t>
      </w:r>
      <w:r>
        <w:rPr>
          <w:rFonts w:hint="eastAsia" w:ascii="仿宋_GB2312" w:hAnsi="仿宋_GB2312" w:eastAsia="仿宋_GB2312" w:cs="仿宋_GB2312"/>
          <w:color w:val="auto"/>
          <w:sz w:val="32"/>
          <w:szCs w:val="32"/>
          <w:lang w:eastAsia="zh-CN"/>
        </w:rPr>
        <w:t>27916.40</w:t>
      </w:r>
      <w:r>
        <w:rPr>
          <w:rFonts w:hint="eastAsia" w:ascii="仿宋_GB2312" w:hAnsi="仿宋_GB2312" w:eastAsia="仿宋_GB2312" w:cs="仿宋_GB2312"/>
          <w:i w:val="0"/>
          <w:caps w:val="0"/>
          <w:color w:val="auto"/>
          <w:spacing w:val="0"/>
          <w:sz w:val="32"/>
          <w:szCs w:val="32"/>
          <w:shd w:val="clear" w:fill="FFFFFF"/>
        </w:rPr>
        <w:t>元减少</w:t>
      </w:r>
      <w:r>
        <w:rPr>
          <w:rFonts w:hint="eastAsia" w:ascii="仿宋_GB2312" w:hAnsi="仿宋_GB2312" w:eastAsia="仿宋_GB2312" w:cs="仿宋_GB2312"/>
          <w:color w:val="auto"/>
          <w:sz w:val="32"/>
          <w:szCs w:val="32"/>
          <w:lang w:eastAsia="zh-CN"/>
        </w:rPr>
        <w:t>27916.40</w:t>
      </w:r>
      <w:r>
        <w:rPr>
          <w:rFonts w:hint="eastAsia" w:ascii="仿宋_GB2312" w:hAnsi="仿宋_GB2312" w:eastAsia="仿宋_GB2312" w:cs="仿宋_GB2312"/>
          <w:i w:val="0"/>
          <w:caps w:val="0"/>
          <w:color w:val="auto"/>
          <w:spacing w:val="0"/>
          <w:sz w:val="32"/>
          <w:szCs w:val="32"/>
          <w:shd w:val="clear" w:fill="FFFFFF"/>
        </w:rPr>
        <w:t>元。主要原因：落实厉行勤俭节约要求，严格控制公务接待数量、规模和接待标准。</w:t>
      </w:r>
      <w:r>
        <w:rPr>
          <w:rFonts w:hint="eastAsia" w:ascii="仿宋_GB2312" w:hAnsi="仿宋_GB2312" w:eastAsia="仿宋_GB2312" w:cs="仿宋_GB2312"/>
          <w:i w:val="0"/>
          <w:caps w:val="0"/>
          <w:color w:val="auto"/>
          <w:spacing w:val="0"/>
          <w:sz w:val="32"/>
          <w:szCs w:val="32"/>
          <w:shd w:val="clear" w:fill="FFFFFF"/>
          <w:lang w:val="en-US" w:eastAsia="zh-CN"/>
        </w:rPr>
        <w:t>2021年公务接待0批次。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3、公务用车购置及运行维护费。</w:t>
      </w:r>
      <w:r>
        <w:rPr>
          <w:rFonts w:hint="eastAsia" w:ascii="仿宋_GB2312" w:hAnsi="仿宋_GB2312" w:eastAsia="仿宋_GB2312" w:cs="仿宋_GB2312"/>
          <w:i w:val="0"/>
          <w:caps w:val="0"/>
          <w:color w:val="auto"/>
          <w:spacing w:val="0"/>
          <w:sz w:val="32"/>
          <w:szCs w:val="32"/>
          <w:shd w:val="clear" w:fill="FFFFFF"/>
          <w:lang w:eastAsia="zh-CN"/>
        </w:rPr>
        <w:t>2021年</w:t>
      </w:r>
      <w:r>
        <w:rPr>
          <w:rFonts w:hint="eastAsia" w:ascii="仿宋_GB2312" w:hAnsi="仿宋_GB2312" w:eastAsia="仿宋_GB2312" w:cs="仿宋_GB2312"/>
          <w:i w:val="0"/>
          <w:caps w:val="0"/>
          <w:color w:val="auto"/>
          <w:spacing w:val="0"/>
          <w:sz w:val="32"/>
          <w:szCs w:val="32"/>
          <w:shd w:val="clear" w:fill="FFFFFF"/>
        </w:rPr>
        <w:t>决算数</w:t>
      </w:r>
      <w:r>
        <w:rPr>
          <w:rFonts w:hint="eastAsia" w:ascii="仿宋_GB2312" w:hAnsi="仿宋_GB2312" w:eastAsia="仿宋_GB2312" w:cs="仿宋_GB2312"/>
          <w:i w:val="0"/>
          <w:caps w:val="0"/>
          <w:color w:val="auto"/>
          <w:spacing w:val="0"/>
          <w:sz w:val="32"/>
          <w:szCs w:val="32"/>
          <w:shd w:val="clear" w:fill="FFFFFF"/>
          <w:lang w:val="en-US" w:eastAsia="zh-CN"/>
        </w:rPr>
        <w:t>0</w:t>
      </w:r>
      <w:r>
        <w:rPr>
          <w:rFonts w:hint="eastAsia" w:ascii="仿宋_GB2312" w:hAnsi="仿宋_GB2312" w:eastAsia="仿宋_GB2312" w:cs="仿宋_GB2312"/>
          <w:i w:val="0"/>
          <w:caps w:val="0"/>
          <w:color w:val="auto"/>
          <w:spacing w:val="0"/>
          <w:sz w:val="32"/>
          <w:szCs w:val="32"/>
          <w:shd w:val="clear" w:fill="FFFFFF"/>
        </w:rPr>
        <w:t>元，</w:t>
      </w:r>
      <w:r>
        <w:rPr>
          <w:rFonts w:hint="eastAsia" w:ascii="仿宋_GB2312" w:hAnsi="仿宋_GB2312" w:eastAsia="仿宋_GB2312" w:cs="仿宋_GB2312"/>
          <w:i w:val="0"/>
          <w:caps w:val="0"/>
          <w:color w:val="auto"/>
          <w:spacing w:val="0"/>
          <w:sz w:val="32"/>
          <w:szCs w:val="32"/>
          <w:shd w:val="clear" w:fill="FFFFFF"/>
          <w:lang w:eastAsia="zh-CN"/>
        </w:rPr>
        <w:t>2021年年初未安排预算。2021年</w:t>
      </w:r>
      <w:r>
        <w:rPr>
          <w:rFonts w:hint="eastAsia" w:ascii="仿宋_GB2312" w:hAnsi="仿宋_GB2312" w:eastAsia="仿宋_GB2312" w:cs="仿宋_GB2312"/>
          <w:i w:val="0"/>
          <w:caps w:val="0"/>
          <w:color w:val="auto"/>
          <w:spacing w:val="0"/>
          <w:sz w:val="32"/>
          <w:szCs w:val="32"/>
          <w:shd w:val="clear" w:fill="FFFFFF"/>
        </w:rPr>
        <w:t>公务用车保有量</w:t>
      </w:r>
      <w:r>
        <w:rPr>
          <w:rFonts w:hint="eastAsia" w:ascii="仿宋_GB2312" w:hAnsi="仿宋_GB2312" w:eastAsia="仿宋_GB2312" w:cs="仿宋_GB2312"/>
          <w:i w:val="0"/>
          <w:caps w:val="0"/>
          <w:color w:val="auto"/>
          <w:spacing w:val="0"/>
          <w:sz w:val="32"/>
          <w:szCs w:val="32"/>
          <w:shd w:val="clear" w:fill="FFFFFF"/>
          <w:lang w:eastAsia="zh-CN"/>
        </w:rPr>
        <w:t>为</w:t>
      </w:r>
      <w:r>
        <w:rPr>
          <w:rFonts w:hint="eastAsia" w:ascii="仿宋_GB2312" w:hAnsi="仿宋_GB2312" w:eastAsia="仿宋_GB2312" w:cs="仿宋_GB2312"/>
          <w:i w:val="0"/>
          <w:caps w:val="0"/>
          <w:color w:val="auto"/>
          <w:spacing w:val="0"/>
          <w:sz w:val="32"/>
          <w:szCs w:val="32"/>
          <w:shd w:val="clear" w:fill="FFFFFF"/>
          <w:lang w:val="en-US" w:eastAsia="zh-CN"/>
        </w:rPr>
        <w:t>0</w:t>
      </w:r>
      <w:r>
        <w:rPr>
          <w:rFonts w:hint="eastAsia" w:ascii="仿宋_GB2312" w:hAnsi="仿宋_GB2312" w:eastAsia="仿宋_GB2312" w:cs="仿宋_GB2312"/>
          <w:i w:val="0"/>
          <w:caps w:val="0"/>
          <w:color w:val="auto"/>
          <w:spacing w:val="0"/>
          <w:sz w:val="32"/>
          <w:szCs w:val="32"/>
          <w:shd w:val="clear" w:fill="FFFFFF"/>
        </w:rPr>
        <w:t>辆，</w:t>
      </w:r>
      <w:r>
        <w:rPr>
          <w:rFonts w:hint="eastAsia" w:ascii="仿宋_GB2312" w:hAnsi="仿宋_GB2312" w:eastAsia="仿宋_GB2312" w:cs="仿宋_GB2312"/>
          <w:i w:val="0"/>
          <w:caps w:val="0"/>
          <w:color w:val="auto"/>
          <w:spacing w:val="0"/>
          <w:sz w:val="32"/>
          <w:szCs w:val="32"/>
          <w:shd w:val="clear" w:fill="FFFFFF"/>
          <w:lang w:eastAsia="zh-CN"/>
        </w:rPr>
        <w:t>无</w:t>
      </w:r>
      <w:r>
        <w:rPr>
          <w:rFonts w:hint="eastAsia" w:ascii="仿宋_GB2312" w:hAnsi="仿宋_GB2312" w:eastAsia="仿宋_GB2312" w:cs="仿宋_GB2312"/>
          <w:i w:val="0"/>
          <w:caps w:val="0"/>
          <w:color w:val="auto"/>
          <w:spacing w:val="0"/>
          <w:sz w:val="32"/>
          <w:szCs w:val="32"/>
          <w:shd w:val="clear" w:fill="FFFFFF"/>
        </w:rPr>
        <w:t>运行维护费。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Style w:val="9"/>
          <w:rFonts w:hint="eastAsia" w:ascii="仿宋_GB2312" w:hAnsi="仿宋_GB2312" w:eastAsia="仿宋_GB2312" w:cs="仿宋_GB2312"/>
          <w:i w:val="0"/>
          <w:caps w:val="0"/>
          <w:color w:val="auto"/>
          <w:spacing w:val="0"/>
          <w:sz w:val="32"/>
          <w:szCs w:val="32"/>
          <w:shd w:val="clear" w:fill="FFFFFF"/>
        </w:rPr>
        <w:t>　　二、机关运行经费支出情况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eastAsia="zh-CN"/>
        </w:rPr>
        <w:t>2021年</w:t>
      </w:r>
      <w:r>
        <w:rPr>
          <w:rFonts w:hint="eastAsia" w:ascii="仿宋_GB2312" w:hAnsi="仿宋_GB2312" w:eastAsia="仿宋_GB2312" w:cs="仿宋_GB2312"/>
          <w:i w:val="0"/>
          <w:caps w:val="0"/>
          <w:color w:val="auto"/>
          <w:spacing w:val="0"/>
          <w:sz w:val="32"/>
          <w:szCs w:val="32"/>
          <w:shd w:val="clear" w:fill="FFFFFF"/>
        </w:rPr>
        <w:t>本部门行政单位(含参照公务员法管理事业单位)使用一般公共预算财政拨款安排的基本支出中的日常公用经费支出，合计332</w:t>
      </w:r>
      <w:r>
        <w:rPr>
          <w:rFonts w:hint="eastAsia" w:ascii="仿宋_GB2312" w:hAnsi="仿宋_GB2312" w:eastAsia="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rPr>
        <w:t>53万元。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Style w:val="9"/>
          <w:rFonts w:hint="eastAsia" w:ascii="仿宋_GB2312" w:hAnsi="仿宋_GB2312" w:eastAsia="仿宋_GB2312" w:cs="仿宋_GB2312"/>
          <w:i w:val="0"/>
          <w:caps w:val="0"/>
          <w:color w:val="auto"/>
          <w:spacing w:val="0"/>
          <w:sz w:val="32"/>
          <w:szCs w:val="32"/>
          <w:shd w:val="clear" w:fill="FFFFFF"/>
        </w:rPr>
        <w:t>　　三、政府采购支出情况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eastAsia="zh-CN"/>
        </w:rPr>
        <w:t>2021年</w:t>
      </w:r>
      <w:r>
        <w:rPr>
          <w:rFonts w:hint="eastAsia" w:ascii="仿宋_GB2312" w:hAnsi="仿宋_GB2312" w:eastAsia="仿宋_GB2312" w:cs="仿宋_GB2312"/>
          <w:i w:val="0"/>
          <w:caps w:val="0"/>
          <w:color w:val="auto"/>
          <w:spacing w:val="0"/>
          <w:sz w:val="32"/>
          <w:szCs w:val="32"/>
          <w:shd w:val="clear" w:fill="FFFFFF"/>
        </w:rPr>
        <w:t>北京市财政局政府采购支出总额231</w:t>
      </w:r>
      <w:r>
        <w:rPr>
          <w:rFonts w:hint="eastAsia" w:ascii="仿宋_GB2312" w:hAnsi="仿宋_GB2312" w:eastAsia="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rPr>
        <w:t>75</w:t>
      </w:r>
      <w:r>
        <w:rPr>
          <w:rFonts w:hint="eastAsia" w:ascii="仿宋_GB2312" w:hAnsi="仿宋_GB2312" w:eastAsia="仿宋_GB2312" w:cs="仿宋_GB2312"/>
          <w:i w:val="0"/>
          <w:caps w:val="0"/>
          <w:color w:val="auto"/>
          <w:spacing w:val="0"/>
          <w:sz w:val="32"/>
          <w:szCs w:val="32"/>
          <w:shd w:val="clear" w:fill="FFFFFF"/>
          <w:lang w:eastAsia="zh-CN"/>
        </w:rPr>
        <w:t>万</w:t>
      </w:r>
      <w:r>
        <w:rPr>
          <w:rFonts w:hint="eastAsia" w:ascii="仿宋_GB2312" w:hAnsi="仿宋_GB2312" w:eastAsia="仿宋_GB2312" w:cs="仿宋_GB2312"/>
          <w:i w:val="0"/>
          <w:caps w:val="0"/>
          <w:color w:val="auto"/>
          <w:spacing w:val="0"/>
          <w:sz w:val="32"/>
          <w:szCs w:val="32"/>
          <w:shd w:val="clear" w:fill="FFFFFF"/>
        </w:rPr>
        <w:t>元，</w:t>
      </w:r>
      <w:r>
        <w:rPr>
          <w:rFonts w:hint="eastAsia" w:ascii="仿宋_GB2312" w:hAnsi="仿宋_GB2312" w:eastAsia="仿宋_GB2312" w:cs="仿宋_GB2312"/>
          <w:i w:val="0"/>
          <w:caps w:val="0"/>
          <w:color w:val="auto"/>
          <w:spacing w:val="0"/>
          <w:sz w:val="32"/>
          <w:szCs w:val="32"/>
          <w:shd w:val="clear" w:fill="FFFFFF"/>
          <w:lang w:eastAsia="zh-CN"/>
        </w:rPr>
        <w:t>其中：货物采购支出</w:t>
      </w:r>
      <w:r>
        <w:rPr>
          <w:rFonts w:hint="eastAsia" w:ascii="仿宋_GB2312" w:hAnsi="仿宋_GB2312" w:eastAsia="仿宋_GB2312" w:cs="仿宋_GB2312"/>
          <w:i w:val="0"/>
          <w:caps w:val="0"/>
          <w:color w:val="auto"/>
          <w:spacing w:val="0"/>
          <w:sz w:val="32"/>
          <w:szCs w:val="32"/>
          <w:shd w:val="clear" w:fill="FFFFFF"/>
          <w:lang w:val="en-US" w:eastAsia="zh-CN"/>
        </w:rPr>
        <w:t>3.04</w:t>
      </w:r>
      <w:r>
        <w:rPr>
          <w:rFonts w:hint="eastAsia" w:ascii="仿宋_GB2312" w:hAnsi="仿宋_GB2312" w:eastAsia="仿宋_GB2312" w:cs="仿宋_GB2312"/>
          <w:i w:val="0"/>
          <w:caps w:val="0"/>
          <w:color w:val="auto"/>
          <w:spacing w:val="0"/>
          <w:sz w:val="32"/>
          <w:szCs w:val="32"/>
          <w:shd w:val="clear" w:fill="FFFFFF"/>
          <w:lang w:eastAsia="zh-CN"/>
        </w:rPr>
        <w:t>万元，政府采购工程支出0万元，</w:t>
      </w:r>
      <w:r>
        <w:rPr>
          <w:rFonts w:hint="eastAsia" w:ascii="仿宋_GB2312" w:hAnsi="仿宋_GB2312" w:eastAsia="仿宋_GB2312" w:cs="仿宋_GB2312"/>
          <w:i w:val="0"/>
          <w:caps w:val="0"/>
          <w:color w:val="auto"/>
          <w:spacing w:val="0"/>
          <w:sz w:val="32"/>
          <w:szCs w:val="32"/>
          <w:shd w:val="clear" w:fill="FFFFFF"/>
        </w:rPr>
        <w:t>政府</w:t>
      </w:r>
      <w:r>
        <w:rPr>
          <w:rFonts w:hint="eastAsia" w:ascii="仿宋_GB2312" w:hAnsi="仿宋_GB2312" w:eastAsia="仿宋_GB2312" w:cs="仿宋_GB2312"/>
          <w:i w:val="0"/>
          <w:caps w:val="0"/>
          <w:color w:val="auto"/>
          <w:spacing w:val="0"/>
          <w:sz w:val="32"/>
          <w:szCs w:val="32"/>
          <w:shd w:val="clear" w:fill="FFFFFF"/>
          <w:lang w:eastAsia="zh-CN"/>
        </w:rPr>
        <w:t>购买</w:t>
      </w:r>
      <w:r>
        <w:rPr>
          <w:rFonts w:hint="eastAsia" w:ascii="仿宋_GB2312" w:hAnsi="仿宋_GB2312" w:eastAsia="仿宋_GB2312" w:cs="仿宋_GB2312"/>
          <w:i w:val="0"/>
          <w:caps w:val="0"/>
          <w:color w:val="auto"/>
          <w:spacing w:val="0"/>
          <w:sz w:val="32"/>
          <w:szCs w:val="32"/>
          <w:shd w:val="clear" w:fill="FFFFFF"/>
        </w:rPr>
        <w:t>服务支出228</w:t>
      </w:r>
      <w:r>
        <w:rPr>
          <w:rFonts w:hint="eastAsia" w:ascii="仿宋_GB2312" w:hAnsi="仿宋_GB2312" w:eastAsia="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rPr>
        <w:t>7</w:t>
      </w:r>
      <w:r>
        <w:rPr>
          <w:rFonts w:hint="eastAsia" w:ascii="仿宋_GB2312" w:hAnsi="仿宋_GB2312" w:eastAsia="仿宋_GB2312" w:cs="仿宋_GB2312"/>
          <w:i w:val="0"/>
          <w:caps w:val="0"/>
          <w:color w:val="auto"/>
          <w:spacing w:val="0"/>
          <w:sz w:val="32"/>
          <w:szCs w:val="32"/>
          <w:shd w:val="clear" w:fill="FFFFFF"/>
          <w:lang w:val="en-US" w:eastAsia="zh-CN"/>
        </w:rPr>
        <w:t>1万</w:t>
      </w:r>
      <w:r>
        <w:rPr>
          <w:rFonts w:hint="eastAsia" w:ascii="仿宋_GB2312" w:hAnsi="仿宋_GB2312" w:eastAsia="仿宋_GB2312" w:cs="仿宋_GB2312"/>
          <w:i w:val="0"/>
          <w:caps w:val="0"/>
          <w:color w:val="auto"/>
          <w:spacing w:val="0"/>
          <w:sz w:val="32"/>
          <w:szCs w:val="32"/>
          <w:shd w:val="clear" w:fill="FFFFFF"/>
          <w:lang w:eastAsia="zh-CN"/>
        </w:rPr>
        <w:t>元</w:t>
      </w:r>
      <w:r>
        <w:rPr>
          <w:rFonts w:hint="eastAsia" w:ascii="仿宋_GB2312" w:hAnsi="仿宋_GB2312" w:eastAsia="仿宋_GB2312" w:cs="仿宋_GB2312"/>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仿宋_GB2312" w:hAnsi="仿宋_GB2312" w:eastAsia="仿宋_GB2312" w:cs="仿宋_GB2312"/>
          <w:i w:val="0"/>
          <w:caps w:val="0"/>
          <w:color w:val="auto"/>
          <w:spacing w:val="0"/>
          <w:sz w:val="32"/>
          <w:szCs w:val="32"/>
        </w:rPr>
      </w:pPr>
      <w:r>
        <w:rPr>
          <w:rStyle w:val="9"/>
          <w:rFonts w:hint="eastAsia" w:ascii="仿宋_GB2312" w:hAnsi="仿宋_GB2312" w:eastAsia="仿宋_GB2312" w:cs="仿宋_GB2312"/>
          <w:i w:val="0"/>
          <w:caps w:val="0"/>
          <w:color w:val="auto"/>
          <w:spacing w:val="0"/>
          <w:sz w:val="32"/>
          <w:szCs w:val="32"/>
          <w:shd w:val="clear" w:fill="FFFFFF"/>
        </w:rPr>
        <w:t>四、国有资产占用情况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固定资产总额</w:t>
      </w:r>
      <w:r>
        <w:rPr>
          <w:rFonts w:hint="eastAsia" w:ascii="仿宋_GB2312" w:hAnsi="仿宋_GB2312" w:eastAsia="仿宋_GB2312" w:cs="仿宋_GB2312"/>
          <w:i w:val="0"/>
          <w:caps w:val="0"/>
          <w:color w:val="auto"/>
          <w:spacing w:val="0"/>
          <w:sz w:val="32"/>
          <w:szCs w:val="32"/>
          <w:shd w:val="clear" w:fill="FFFFFF"/>
          <w:lang w:val="en-US" w:eastAsia="zh-CN"/>
        </w:rPr>
        <w:t>1066</w:t>
      </w:r>
      <w:r>
        <w:rPr>
          <w:rFonts w:hint="eastAsia" w:ascii="仿宋_GB2312" w:hAnsi="仿宋_GB2312" w:eastAsia="仿宋_GB2312" w:cs="仿宋_GB2312"/>
          <w:i w:val="0"/>
          <w:caps w:val="0"/>
          <w:color w:val="auto"/>
          <w:spacing w:val="0"/>
          <w:sz w:val="32"/>
          <w:szCs w:val="32"/>
          <w:shd w:val="clear" w:fill="FFFFFF"/>
        </w:rPr>
        <w:t>万元，其中：其中车辆0台；单位价值50万元以上的通用设备0台(套);单位价值100万元以上的专用设备0台(套)。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仿宋_GB2312" w:hAnsi="仿宋_GB2312" w:eastAsia="仿宋_GB2312" w:cs="仿宋_GB2312"/>
          <w:b/>
          <w:bCs/>
          <w:i w:val="0"/>
          <w:caps w:val="0"/>
          <w:color w:val="auto"/>
          <w:spacing w:val="0"/>
          <w:sz w:val="32"/>
          <w:szCs w:val="32"/>
          <w:shd w:val="clear" w:fill="FFFFFF"/>
        </w:rPr>
      </w:pPr>
      <w:r>
        <w:rPr>
          <w:rFonts w:hint="eastAsia" w:ascii="仿宋_GB2312" w:hAnsi="仿宋_GB2312" w:eastAsia="仿宋_GB2312" w:cs="仿宋_GB2312"/>
          <w:b/>
          <w:bCs/>
          <w:i w:val="0"/>
          <w:caps w:val="0"/>
          <w:color w:val="auto"/>
          <w:spacing w:val="0"/>
          <w:sz w:val="32"/>
          <w:szCs w:val="32"/>
          <w:shd w:val="clear" w:fill="FFFFFF"/>
        </w:rPr>
        <w:t>五、国有资本经营预算财政拨款收支情况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无此项收支情况。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b/>
          <w:bCs/>
          <w:i w:val="0"/>
          <w:caps w:val="0"/>
          <w:color w:val="auto"/>
          <w:spacing w:val="0"/>
          <w:sz w:val="32"/>
          <w:szCs w:val="32"/>
          <w:shd w:val="clear" w:fill="FFFFFF"/>
          <w:lang w:val="en-US" w:eastAsia="zh-CN"/>
        </w:rPr>
        <w:t>六</w:t>
      </w:r>
      <w:r>
        <w:rPr>
          <w:rFonts w:hint="eastAsia" w:ascii="仿宋_GB2312" w:hAnsi="仿宋_GB2312" w:eastAsia="仿宋_GB2312" w:cs="仿宋_GB2312"/>
          <w:b/>
          <w:bCs/>
          <w:i w:val="0"/>
          <w:caps w:val="0"/>
          <w:color w:val="auto"/>
          <w:spacing w:val="0"/>
          <w:sz w:val="32"/>
          <w:szCs w:val="32"/>
          <w:shd w:val="clear" w:fill="FFFFFF"/>
        </w:rPr>
        <w:t>、政府性基金预算财政拨款支出决算情况说明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本</w:t>
      </w:r>
      <w:r>
        <w:rPr>
          <w:rFonts w:hint="eastAsia" w:ascii="仿宋_GB2312" w:hAnsi="仿宋_GB2312" w:eastAsia="仿宋_GB2312" w:cs="仿宋_GB2312"/>
          <w:i w:val="0"/>
          <w:caps w:val="0"/>
          <w:color w:val="auto"/>
          <w:spacing w:val="0"/>
          <w:sz w:val="32"/>
          <w:szCs w:val="32"/>
          <w:shd w:val="clear" w:fill="FFFFFF"/>
        </w:rPr>
        <w:t>年度政府性基金预算财政拨款支出49354350</w:t>
      </w:r>
      <w:r>
        <w:rPr>
          <w:rFonts w:hint="eastAsia" w:ascii="仿宋_GB2312" w:hAnsi="仿宋_GB2312" w:eastAsia="仿宋_GB2312" w:cs="仿宋_GB2312"/>
          <w:i w:val="0"/>
          <w:caps w:val="0"/>
          <w:color w:val="auto"/>
          <w:spacing w:val="0"/>
          <w:sz w:val="32"/>
          <w:szCs w:val="32"/>
          <w:shd w:val="clear" w:fill="FFFFFF"/>
          <w:lang w:val="en-US" w:eastAsia="zh-CN"/>
        </w:rPr>
        <w:t>元</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为市级下拨保障房租金补贴</w:t>
      </w:r>
      <w:r>
        <w:rPr>
          <w:rFonts w:hint="eastAsia" w:ascii="仿宋_GB2312" w:hAnsi="仿宋_GB2312" w:eastAsia="仿宋_GB2312" w:cs="仿宋_GB2312"/>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Style w:val="9"/>
          <w:rFonts w:hint="eastAsia" w:ascii="仿宋_GB2312" w:hAnsi="仿宋_GB2312" w:eastAsia="仿宋_GB2312" w:cs="仿宋_GB2312"/>
          <w:i w:val="0"/>
          <w:caps w:val="0"/>
          <w:color w:val="auto"/>
          <w:spacing w:val="0"/>
          <w:sz w:val="32"/>
          <w:szCs w:val="32"/>
          <w:shd w:val="clear" w:fill="FFFFFF"/>
        </w:rPr>
        <w:t>　　</w:t>
      </w:r>
      <w:r>
        <w:rPr>
          <w:rStyle w:val="9"/>
          <w:rFonts w:hint="eastAsia" w:ascii="仿宋_GB2312" w:hAnsi="仿宋_GB2312" w:eastAsia="仿宋_GB2312" w:cs="仿宋_GB2312"/>
          <w:i w:val="0"/>
          <w:caps w:val="0"/>
          <w:color w:val="auto"/>
          <w:spacing w:val="0"/>
          <w:sz w:val="32"/>
          <w:szCs w:val="32"/>
          <w:shd w:val="clear" w:fill="FFFFFF"/>
          <w:lang w:val="en-US" w:eastAsia="zh-CN"/>
        </w:rPr>
        <w:t>七</w:t>
      </w:r>
      <w:r>
        <w:rPr>
          <w:rStyle w:val="9"/>
          <w:rFonts w:hint="eastAsia" w:ascii="仿宋_GB2312" w:hAnsi="仿宋_GB2312" w:eastAsia="仿宋_GB2312" w:cs="仿宋_GB2312"/>
          <w:i w:val="0"/>
          <w:caps w:val="0"/>
          <w:color w:val="auto"/>
          <w:spacing w:val="0"/>
          <w:sz w:val="32"/>
          <w:szCs w:val="32"/>
          <w:shd w:val="clear" w:fill="FFFFFF"/>
        </w:rPr>
        <w:t>、政府购买服务支出说明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eastAsia="zh-CN"/>
        </w:rPr>
        <w:t>2021年</w:t>
      </w:r>
      <w:r>
        <w:rPr>
          <w:rFonts w:hint="eastAsia" w:ascii="仿宋_GB2312" w:hAnsi="仿宋_GB2312" w:eastAsia="仿宋_GB2312" w:cs="仿宋_GB2312"/>
          <w:i w:val="0"/>
          <w:caps w:val="0"/>
          <w:color w:val="auto"/>
          <w:spacing w:val="0"/>
          <w:sz w:val="32"/>
          <w:szCs w:val="32"/>
          <w:shd w:val="clear" w:fill="FFFFFF"/>
        </w:rPr>
        <w:t>本部门政府购买服务决算526</w:t>
      </w:r>
      <w:r>
        <w:rPr>
          <w:rFonts w:hint="eastAsia" w:ascii="仿宋_GB2312" w:hAnsi="仿宋_GB2312" w:eastAsia="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rPr>
        <w:t>1</w:t>
      </w:r>
      <w:r>
        <w:rPr>
          <w:rFonts w:hint="eastAsia" w:ascii="仿宋_GB2312" w:hAnsi="仿宋_GB2312" w:eastAsia="仿宋_GB2312" w:cs="仿宋_GB2312"/>
          <w:i w:val="0"/>
          <w:caps w:val="0"/>
          <w:color w:val="auto"/>
          <w:spacing w:val="0"/>
          <w:sz w:val="32"/>
          <w:szCs w:val="32"/>
          <w:shd w:val="clear" w:fill="FFFFFF"/>
          <w:lang w:val="en-US" w:eastAsia="zh-CN"/>
        </w:rPr>
        <w:t>6</w:t>
      </w:r>
      <w:r>
        <w:rPr>
          <w:rFonts w:hint="eastAsia" w:ascii="仿宋_GB2312" w:hAnsi="仿宋_GB2312" w:eastAsia="仿宋_GB2312" w:cs="仿宋_GB2312"/>
          <w:i w:val="0"/>
          <w:caps w:val="0"/>
          <w:color w:val="auto"/>
          <w:spacing w:val="0"/>
          <w:sz w:val="32"/>
          <w:szCs w:val="32"/>
          <w:shd w:val="clear" w:fill="FFFFFF"/>
        </w:rPr>
        <w:t>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Style w:val="9"/>
          <w:rFonts w:hint="eastAsia" w:ascii="仿宋_GB2312" w:hAnsi="仿宋_GB2312" w:eastAsia="仿宋_GB2312" w:cs="仿宋_GB2312"/>
          <w:i w:val="0"/>
          <w:caps w:val="0"/>
          <w:color w:val="auto"/>
          <w:spacing w:val="0"/>
          <w:sz w:val="32"/>
          <w:szCs w:val="32"/>
          <w:shd w:val="clear" w:fill="FFFFFF"/>
        </w:rPr>
        <w:t>　　</w:t>
      </w:r>
      <w:r>
        <w:rPr>
          <w:rStyle w:val="9"/>
          <w:rFonts w:hint="eastAsia" w:ascii="仿宋_GB2312" w:hAnsi="仿宋_GB2312" w:eastAsia="仿宋_GB2312" w:cs="仿宋_GB2312"/>
          <w:i w:val="0"/>
          <w:caps w:val="0"/>
          <w:color w:val="auto"/>
          <w:spacing w:val="0"/>
          <w:sz w:val="32"/>
          <w:szCs w:val="32"/>
          <w:shd w:val="clear" w:fill="FFFFFF"/>
          <w:lang w:val="en-US" w:eastAsia="zh-CN"/>
        </w:rPr>
        <w:t>八</w:t>
      </w:r>
      <w:r>
        <w:rPr>
          <w:rStyle w:val="9"/>
          <w:rFonts w:hint="eastAsia" w:ascii="仿宋_GB2312" w:hAnsi="仿宋_GB2312" w:eastAsia="仿宋_GB2312" w:cs="仿宋_GB2312"/>
          <w:i w:val="0"/>
          <w:caps w:val="0"/>
          <w:color w:val="auto"/>
          <w:spacing w:val="0"/>
          <w:sz w:val="32"/>
          <w:szCs w:val="32"/>
          <w:shd w:val="clear" w:fill="FFFFFF"/>
        </w:rPr>
        <w:t>、专业名词解释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租用费、燃料费、维修费、过路过桥费、保险费、安全奖励费等支出；公务接待费指单位按规定开支的各类公务接待(含外宾接待)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2、机关运行经费：是指行政单位(含参照公务员法管理事业单位)使用一般公共预算财政拨款安排的基本支出中的日常公用经费支出，包括办公及印刷费、邮电费、差旅费、会议费、福利费、维修(护)费、专用材料费、办公用房水电费、办公用房取暖费、办公用房物业管理费、公务用车运行维护费以及其他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3、政府采购：指各级国家机关、事业单位和团体组织，使用财政性资金采购依法制定的集中目录以内的或者采购限额标准以上的货物、工程和服务的行为。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4、政府购买服务：是指通过发挥市场机制作用，把政府直接提供的一部分公共服务事项以及政府履职所需服务事项，按照一定的方式和程序，交由具备条件的社会力量和事业单位承担，并由政府根据合同约定向其支付费用。。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5、基本支出：指为保障机构正常运转、完成日常工作任务而发生的人员支出和公用支出。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6、项目支出：指在基本支出之外为完成特定行政任务或事业发展目标所发生的支出。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Style w:val="9"/>
          <w:rFonts w:hint="eastAsia" w:ascii="仿宋_GB2312" w:hAnsi="仿宋_GB2312" w:eastAsia="仿宋_GB2312" w:cs="仿宋_GB2312"/>
          <w:i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_GB2312" w:hAnsi="仿宋_GB2312" w:eastAsia="仿宋_GB2312" w:cs="仿宋_GB2312"/>
          <w:i w:val="0"/>
          <w:caps w:val="0"/>
          <w:color w:val="auto"/>
          <w:spacing w:val="0"/>
          <w:sz w:val="32"/>
          <w:szCs w:val="32"/>
        </w:rPr>
      </w:pPr>
      <w:r>
        <w:rPr>
          <w:rStyle w:val="9"/>
          <w:rFonts w:hint="eastAsia" w:ascii="仿宋_GB2312" w:hAnsi="仿宋_GB2312" w:eastAsia="仿宋_GB2312" w:cs="仿宋_GB2312"/>
          <w:i w:val="0"/>
          <w:caps w:val="0"/>
          <w:color w:val="auto"/>
          <w:spacing w:val="0"/>
          <w:sz w:val="32"/>
          <w:szCs w:val="32"/>
          <w:shd w:val="clear" w:fill="FFFFFF"/>
        </w:rPr>
        <w:t>第四部分 绩效目标考评情况及重点项目绩效目标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Style w:val="9"/>
          <w:rFonts w:hint="eastAsia" w:ascii="仿宋_GB2312" w:hAnsi="仿宋_GB2312" w:eastAsia="仿宋_GB2312" w:cs="仿宋_GB2312"/>
          <w:i w:val="0"/>
          <w:caps w:val="0"/>
          <w:color w:val="auto"/>
          <w:spacing w:val="0"/>
          <w:sz w:val="32"/>
          <w:szCs w:val="32"/>
          <w:shd w:val="clear" w:fill="FFFFFF"/>
        </w:rPr>
      </w:pPr>
      <w:r>
        <w:rPr>
          <w:rStyle w:val="9"/>
          <w:rFonts w:hint="eastAsia" w:ascii="仿宋_GB2312" w:hAnsi="仿宋_GB2312" w:eastAsia="仿宋_GB2312" w:cs="仿宋_GB2312"/>
          <w:i w:val="0"/>
          <w:caps w:val="0"/>
          <w:color w:val="auto"/>
          <w:spacing w:val="0"/>
          <w:sz w:val="32"/>
          <w:szCs w:val="32"/>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left"/>
        <w:textAlignment w:val="auto"/>
        <w:rPr>
          <w:rFonts w:hint="eastAsia" w:ascii="仿宋_GB2312" w:hAnsi="仿宋_GB2312" w:eastAsia="仿宋_GB2312" w:cs="仿宋_GB2312"/>
          <w:i w:val="0"/>
          <w:caps w:val="0"/>
          <w:color w:val="auto"/>
          <w:spacing w:val="0"/>
          <w:sz w:val="32"/>
          <w:szCs w:val="32"/>
        </w:rPr>
      </w:pPr>
      <w:r>
        <w:rPr>
          <w:rStyle w:val="9"/>
          <w:rFonts w:hint="eastAsia" w:ascii="仿宋_GB2312" w:hAnsi="仿宋_GB2312" w:eastAsia="仿宋_GB2312" w:cs="仿宋_GB2312"/>
          <w:i w:val="0"/>
          <w:caps w:val="0"/>
          <w:color w:val="auto"/>
          <w:spacing w:val="0"/>
          <w:sz w:val="32"/>
          <w:szCs w:val="32"/>
          <w:shd w:val="clear" w:fill="FFFFFF"/>
        </w:rPr>
        <w:t>一、绩效评价工作开展情况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val="en-US" w:eastAsia="zh-CN"/>
        </w:rPr>
        <w:t>区财政局委托第三方对我局</w:t>
      </w:r>
      <w:r>
        <w:rPr>
          <w:rFonts w:hint="eastAsia" w:ascii="仿宋" w:hAnsi="仿宋" w:eastAsia="仿宋" w:cs="仿宋"/>
          <w:color w:val="000000"/>
          <w:kern w:val="0"/>
          <w:sz w:val="32"/>
          <w:szCs w:val="32"/>
          <w:lang w:val="en-US" w:eastAsia="zh-CN"/>
        </w:rPr>
        <w:t>“西城区选调（培）生人才住房2021年租金”项目</w:t>
      </w:r>
      <w:r>
        <w:rPr>
          <w:rFonts w:hint="eastAsia" w:ascii="仿宋_GB2312" w:hAnsi="仿宋_GB2312" w:eastAsia="仿宋_GB2312" w:cs="仿宋_GB2312"/>
          <w:i w:val="0"/>
          <w:caps w:val="0"/>
          <w:color w:val="auto"/>
          <w:spacing w:val="0"/>
          <w:sz w:val="32"/>
          <w:szCs w:val="32"/>
          <w:shd w:val="clear" w:fill="FFFFFF"/>
          <w:lang w:eastAsia="zh-CN"/>
        </w:rPr>
        <w:t>开展绩效</w:t>
      </w:r>
      <w:r>
        <w:rPr>
          <w:rFonts w:hint="eastAsia" w:ascii="仿宋_GB2312" w:hAnsi="仿宋_GB2312" w:eastAsia="仿宋_GB2312" w:cs="仿宋_GB2312"/>
          <w:i w:val="0"/>
          <w:caps w:val="0"/>
          <w:color w:val="auto"/>
          <w:spacing w:val="0"/>
          <w:sz w:val="32"/>
          <w:szCs w:val="32"/>
          <w:shd w:val="clear" w:fill="FFFFFF"/>
          <w:lang w:val="en-US" w:eastAsia="zh-CN"/>
        </w:rPr>
        <w:t>评价</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 w:hAnsi="仿宋" w:eastAsia="仿宋" w:cs="仿宋"/>
          <w:color w:val="000000"/>
          <w:kern w:val="0"/>
          <w:sz w:val="32"/>
          <w:szCs w:val="32"/>
          <w:highlight w:val="none"/>
          <w:lang w:val="en-US" w:eastAsia="zh-CN"/>
        </w:rPr>
        <w:t>项目绩效评价综合得分84.44分，绩效级别为“良”。</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642" w:leftChars="0" w:right="0" w:firstLine="0" w:firstLineChars="0"/>
        <w:jc w:val="left"/>
        <w:textAlignment w:val="auto"/>
        <w:rPr>
          <w:rFonts w:hint="eastAsia" w:ascii="仿宋_GB2312" w:hAnsi="仿宋_GB2312" w:eastAsia="仿宋_GB2312" w:cs="仿宋_GB2312"/>
          <w:i w:val="0"/>
          <w:caps w:val="0"/>
          <w:color w:val="auto"/>
          <w:spacing w:val="0"/>
          <w:sz w:val="32"/>
          <w:szCs w:val="32"/>
          <w:shd w:val="clear" w:fill="FFFFFF"/>
          <w:lang w:eastAsia="zh-CN"/>
        </w:rPr>
      </w:pPr>
      <w:r>
        <w:rPr>
          <w:rStyle w:val="9"/>
          <w:rFonts w:hint="eastAsia" w:ascii="仿宋_GB2312" w:hAnsi="仿宋_GB2312" w:eastAsia="仿宋_GB2312" w:cs="仿宋_GB2312"/>
          <w:i w:val="0"/>
          <w:caps w:val="0"/>
          <w:color w:val="auto"/>
          <w:spacing w:val="0"/>
          <w:sz w:val="32"/>
          <w:szCs w:val="32"/>
          <w:shd w:val="clear" w:fill="FFFFFF"/>
        </w:rPr>
        <w:t>重点项目绩效目标</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lang w:eastAsia="zh-CN"/>
        </w:rPr>
      </w:pPr>
      <w:r>
        <w:rPr>
          <w:rStyle w:val="9"/>
          <w:rFonts w:hint="eastAsia" w:ascii="仿宋_GB2312" w:hAnsi="仿宋_GB2312" w:eastAsia="仿宋_GB2312" w:cs="仿宋_GB2312"/>
          <w:b w:val="0"/>
          <w:bCs/>
          <w:i w:val="0"/>
          <w:caps w:val="0"/>
          <w:color w:val="auto"/>
          <w:spacing w:val="0"/>
          <w:sz w:val="32"/>
          <w:szCs w:val="32"/>
          <w:shd w:val="clear" w:fill="FFFFFF"/>
          <w:lang w:val="en-US" w:eastAsia="zh-CN"/>
        </w:rPr>
        <w:t>保障性住房方面，保障性住房项目的绩效预期总体目标是通过租房补贴方式改善住房困难家庭的民生需求，依申请实现100%申请家庭应保尽保，切实解决中低收入家庭的住房困难，使这部分家庭通过租房补贴缓解住房压力，改善生活质量。阶段性目标为按月足额发放补贴。目前，在本区保障性住房供给不充足的情况下，保障性住房补贴方式在住房保障体系中至关重要，市区两级加大宣传广度，群众认知度较高，申请家庭逐年递增。特别是2020年8月市住建起实施市场租房补贴政策扩面调整后，2021年我区市场租房补贴保障家庭发放户次和补贴金额同比2020年增涨54.8%和107.5%。出租型保障性住房后期管理到位，供暖、电梯、消防等设施设备检测维修及时，地下空间等公共区域管理有序，确保房屋住用安全，规范使用，营造和谐、稳定的宜居环境。</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在房屋安全管理方面，组织开展了2021年度房屋安全检查工作。在2021年度超长汛期中，紧紧围绕“少塌房、不死人”的工作目标，克服麻痹思想，有序有力应对极端天气，委托德源兴业集团公司和北京宣房房屋经营有限公司在汛期开展解危排险，确保区私有平房安全度汛，确保人民群众房屋住用安全。积极寻求破解房屋修缮难题的新思路。制定了《西城区房屋防汛专项指挥部关于进一步做好防汛工作加强房屋安全检查及修缮的指导意见（试行）》和《关于加强平房安全检查开展解危修缮的工作方案（试行）》，将安全生产工作融入常态化业务工作当中。</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lang w:val="en-US" w:eastAsia="zh-CN"/>
        </w:rPr>
        <w:t>3、在物业管理方面，推进提高“三率”工作。全区业委会（物管会）组建率为95.4%，物业服务覆盖率为95.9%，业委会（物管会）和物业服务企业党的组织覆盖率为100%。指导各街道对本辖区居住小区开展物业服务质量评价工作，评价结果通过房管局官方平台分批次公示；组织物业行业专家对物业企业履职情况进行抽查评估，共抽查评估物业项目166个，发现问题760个，均已督促企业整改完毕。</w:t>
      </w:r>
      <w:r>
        <w:rPr>
          <w:rFonts w:hint="eastAsia" w:ascii="仿宋_GB2312" w:hAnsi="仿宋_GB2312" w:eastAsia="仿宋_GB2312" w:cs="仿宋_GB2312"/>
          <w:i w:val="0"/>
          <w:caps w:val="0"/>
          <w:color w:val="auto"/>
          <w:spacing w:val="0"/>
          <w:sz w:val="32"/>
          <w:szCs w:val="32"/>
          <w:shd w:val="clear" w:fill="FFFFFF"/>
        </w:rPr>
        <w:t>　　</w:t>
      </w:r>
    </w:p>
    <w:sectPr>
      <w:pgSz w:w="11906" w:h="16838"/>
      <w:pgMar w:top="1304" w:right="1134" w:bottom="1247"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52CDBF"/>
    <w:multiLevelType w:val="singleLevel"/>
    <w:tmpl w:val="8352CDBF"/>
    <w:lvl w:ilvl="0" w:tentative="0">
      <w:start w:val="2"/>
      <w:numFmt w:val="chineseCounting"/>
      <w:suff w:val="nothing"/>
      <w:lvlText w:val="%1、"/>
      <w:lvlJc w:val="left"/>
      <w:pPr>
        <w:ind w:left="642" w:leftChars="0" w:firstLine="0" w:firstLineChars="0"/>
      </w:pPr>
      <w:rPr>
        <w:rFonts w:hint="eastAsia"/>
      </w:rPr>
    </w:lvl>
  </w:abstractNum>
  <w:abstractNum w:abstractNumId="1">
    <w:nsid w:val="AE151D1F"/>
    <w:multiLevelType w:val="singleLevel"/>
    <w:tmpl w:val="AE151D1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527147"/>
    <w:rsid w:val="02AB5CAF"/>
    <w:rsid w:val="035B7D58"/>
    <w:rsid w:val="03E7535B"/>
    <w:rsid w:val="045B6960"/>
    <w:rsid w:val="067E4ECC"/>
    <w:rsid w:val="083D1B16"/>
    <w:rsid w:val="08791247"/>
    <w:rsid w:val="0ADD1156"/>
    <w:rsid w:val="0B3A01D2"/>
    <w:rsid w:val="0EF26E98"/>
    <w:rsid w:val="125E7B04"/>
    <w:rsid w:val="169A5B68"/>
    <w:rsid w:val="170E365F"/>
    <w:rsid w:val="190206A4"/>
    <w:rsid w:val="1B703607"/>
    <w:rsid w:val="1C101687"/>
    <w:rsid w:val="1DF16B01"/>
    <w:rsid w:val="1E380E4B"/>
    <w:rsid w:val="1F9C2F3A"/>
    <w:rsid w:val="207F6981"/>
    <w:rsid w:val="220B0E23"/>
    <w:rsid w:val="255A40EE"/>
    <w:rsid w:val="27855B24"/>
    <w:rsid w:val="2BF03190"/>
    <w:rsid w:val="2E4B3E97"/>
    <w:rsid w:val="2EBE1067"/>
    <w:rsid w:val="307A1FB5"/>
    <w:rsid w:val="315F5030"/>
    <w:rsid w:val="32D211A9"/>
    <w:rsid w:val="347F5556"/>
    <w:rsid w:val="35E42E62"/>
    <w:rsid w:val="386D668E"/>
    <w:rsid w:val="390B7257"/>
    <w:rsid w:val="3B2071BC"/>
    <w:rsid w:val="408C7A83"/>
    <w:rsid w:val="444E0B96"/>
    <w:rsid w:val="45056B8A"/>
    <w:rsid w:val="46145C31"/>
    <w:rsid w:val="47752C35"/>
    <w:rsid w:val="47FC57C9"/>
    <w:rsid w:val="494E5BBD"/>
    <w:rsid w:val="4A6E5D56"/>
    <w:rsid w:val="4A79751A"/>
    <w:rsid w:val="4DFA7B1D"/>
    <w:rsid w:val="4EBE17BD"/>
    <w:rsid w:val="4EDF1C70"/>
    <w:rsid w:val="50265DD8"/>
    <w:rsid w:val="505956D5"/>
    <w:rsid w:val="514A0663"/>
    <w:rsid w:val="514A6878"/>
    <w:rsid w:val="53591FA7"/>
    <w:rsid w:val="536A3EB0"/>
    <w:rsid w:val="556B21E3"/>
    <w:rsid w:val="5618636F"/>
    <w:rsid w:val="56F8310D"/>
    <w:rsid w:val="57527147"/>
    <w:rsid w:val="5838480A"/>
    <w:rsid w:val="5ADF5378"/>
    <w:rsid w:val="5E3B0107"/>
    <w:rsid w:val="5EB62F8B"/>
    <w:rsid w:val="5FA21C8B"/>
    <w:rsid w:val="6065279B"/>
    <w:rsid w:val="607E072B"/>
    <w:rsid w:val="61B91B38"/>
    <w:rsid w:val="627B257C"/>
    <w:rsid w:val="63310486"/>
    <w:rsid w:val="63B972BE"/>
    <w:rsid w:val="63CF5968"/>
    <w:rsid w:val="644A5B35"/>
    <w:rsid w:val="64560484"/>
    <w:rsid w:val="64B40A7B"/>
    <w:rsid w:val="662D69CD"/>
    <w:rsid w:val="670906E1"/>
    <w:rsid w:val="67F770AE"/>
    <w:rsid w:val="6850265F"/>
    <w:rsid w:val="689E3E4B"/>
    <w:rsid w:val="6A094E63"/>
    <w:rsid w:val="6A577FB3"/>
    <w:rsid w:val="6FA05BC6"/>
    <w:rsid w:val="76080B24"/>
    <w:rsid w:val="78842506"/>
    <w:rsid w:val="78981856"/>
    <w:rsid w:val="7B78067E"/>
    <w:rsid w:val="7C353513"/>
    <w:rsid w:val="7EF73388"/>
    <w:rsid w:val="7F723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1"/>
    <w:qFormat/>
    <w:uiPriority w:val="99"/>
    <w:rPr>
      <w:rFonts w:ascii="宋体" w:hAnsi="Courier New" w:cs="宋体"/>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Subtitle"/>
    <w:basedOn w:val="1"/>
    <w:next w:val="1"/>
    <w:qFormat/>
    <w:uiPriority w:val="0"/>
    <w:pPr>
      <w:ind w:firstLine="200" w:firstLineChars="200"/>
      <w:jc w:val="left"/>
      <w:outlineLvl w:val="2"/>
    </w:pPr>
    <w:rPr>
      <w:rFonts w:ascii="Cambria" w:hAnsi="Cambria" w:eastAsia="黑体"/>
      <w:bCs/>
      <w:kern w:val="28"/>
      <w:sz w:val="28"/>
      <w:szCs w:val="3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2020-08-26T06:27:00Z</dcterms:created>
  <dc:creator>张瑶</dc:creator>
  <cp:lastModifiedBy>Lenovo</cp:lastModifiedBy>
  <cp:lastPrinted>2022-08-30T10:49:56Z</cp:lastPrinted>
  <dcterms:modified xsi:type="dcterms:W3CDTF">2022-08-30T10:50:04Z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