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jc w:val="center"/>
        <w:textAlignment w:val="auto"/>
        <w:rPr>
          <w:rFonts w:hint="eastAsia"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北京市西城区军队离休退休干部安置事务中心202</w:t>
      </w:r>
      <w:r>
        <w:rPr>
          <w:rFonts w:hint="eastAsia" w:ascii="方正小标宋简体" w:hAnsi="方正小标宋简体" w:eastAsia="方正小标宋简体" w:cs="方正小标宋简体"/>
          <w:bCs/>
          <w:sz w:val="44"/>
          <w:szCs w:val="44"/>
          <w:lang w:val="en-US" w:eastAsia="zh-CN"/>
        </w:rPr>
        <w:t>1</w:t>
      </w:r>
      <w:r>
        <w:rPr>
          <w:rFonts w:hint="eastAsia" w:ascii="方正小标宋简体" w:hAnsi="方正小标宋简体" w:eastAsia="方正小标宋简体" w:cs="方正小标宋简体"/>
          <w:bCs/>
          <w:sz w:val="44"/>
          <w:szCs w:val="44"/>
        </w:rPr>
        <w:t>年部门决算编制说明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b/>
          <w:bCs/>
          <w:sz w:val="32"/>
          <w:szCs w:val="32"/>
        </w:rPr>
      </w:pPr>
    </w:p>
    <w:p>
      <w:pPr>
        <w:pStyle w:val="6"/>
        <w:keepNext w:val="0"/>
        <w:keepLines w:val="0"/>
        <w:pageBreakBefore w:val="0"/>
        <w:widowControl w:val="0"/>
        <w:numPr>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部门情况</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（一）部门机构设置、职责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北京市西城区军队离休退休干部安置事务中心成立于2019年8月8日，是区退役军人事务局下属二级事业单位。事业科室21个</w:t>
      </w:r>
      <w:r>
        <w:rPr>
          <w:rFonts w:hint="eastAsia" w:ascii="仿宋_GB2312" w:hAnsi="仿宋_GB2312" w:eastAsia="仿宋_GB2312" w:cs="仿宋_GB2312"/>
          <w:sz w:val="32"/>
          <w:szCs w:val="32"/>
          <w:lang w:eastAsia="zh-CN"/>
        </w:rPr>
        <w:t>，分别为：办公室、党建工作中心、财务管理中心、服务管理中心、文化工作中心、双秀活动中心、宣武活动中心、退役军人服务中心和</w:t>
      </w:r>
      <w:r>
        <w:rPr>
          <w:rFonts w:hint="eastAsia" w:ascii="仿宋_GB2312" w:hAnsi="仿宋_GB2312" w:eastAsia="仿宋_GB2312" w:cs="仿宋_GB2312"/>
          <w:sz w:val="32"/>
          <w:szCs w:val="32"/>
          <w:lang w:val="en-US" w:eastAsia="zh-CN"/>
        </w:rPr>
        <w:t>13个军休所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北京市西城区军队离休退休干部安置事务中心主要职责</w:t>
      </w:r>
      <w:r>
        <w:rPr>
          <w:rFonts w:hint="eastAsia" w:ascii="仿宋_GB2312" w:hAnsi="仿宋_GB2312" w:eastAsia="仿宋_GB2312" w:cs="仿宋_GB2312"/>
          <w:sz w:val="32"/>
          <w:szCs w:val="32"/>
          <w:lang w:eastAsia="zh-CN"/>
        </w:rPr>
        <w:t>是贯彻落实党中央、国务院关于军休工作的方针政策、决策部署和上级有关军休工作指示要求，开展军队离休退休干部服务管理工作，维护军休干部、无军籍退休退职职工的合法权益；负责本区军休系统党的建设工作；指导监督落实军休干部、无军籍退休退职职工政治待遇、生活待遇、医疗保障、生活保险等待遇；负责军休干部、无军籍退休退职职工有关医疗政策的宣传、健康教育指导、健康档案建立和管理；负责落实移交本区安置的军休干部住房政策和服务管理机构用房的管理工作；负责军休文化建设工作，负责军休文化活动场所管理和服务工作；负责编制本区军休经费预决算计划并组织实施；负责军休分支机构的管理工作；完成区委区政府交办的其他工作。</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（二）机构人员情况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年核定的机构编制情况为：事业科室21个。人员编制情况为：</w:t>
      </w:r>
      <w:r>
        <w:rPr>
          <w:rFonts w:hint="eastAsia" w:ascii="仿宋_GB2312" w:hAnsi="仿宋_GB2312" w:eastAsia="仿宋_GB2312" w:cs="仿宋_GB2312"/>
          <w:sz w:val="32"/>
          <w:szCs w:val="32"/>
          <w:lang w:eastAsia="zh-CN"/>
        </w:rPr>
        <w:t>截止</w:t>
      </w:r>
      <w:r>
        <w:rPr>
          <w:rFonts w:hint="eastAsia" w:ascii="仿宋_GB2312" w:hAnsi="仿宋_GB2312" w:eastAsia="仿宋_GB2312" w:cs="仿宋_GB2312"/>
          <w:sz w:val="32"/>
          <w:szCs w:val="32"/>
          <w:lang w:val="en-US" w:eastAsia="zh-CN"/>
        </w:rPr>
        <w:t>2021年12月底本单位实有职工238人，其中：在职人员219人，退休人员19人</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（三）部门汇总编制决算所属二级预算单位个数及相关情况说明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年度部门决算汇编范围的独立核算单位共1个</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即：北京市西城区军队离休退休干部安置事务中心。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二、202</w:t>
      </w:r>
      <w:r>
        <w:rPr>
          <w:rFonts w:hint="eastAsia" w:ascii="黑体" w:hAnsi="黑体" w:eastAsia="黑体" w:cs="黑体"/>
          <w:sz w:val="32"/>
          <w:szCs w:val="32"/>
          <w:lang w:val="en-US" w:eastAsia="zh-CN"/>
        </w:rPr>
        <w:t>1</w:t>
      </w:r>
      <w:r>
        <w:rPr>
          <w:rFonts w:hint="eastAsia" w:ascii="黑体" w:hAnsi="黑体" w:eastAsia="黑体" w:cs="黑体"/>
          <w:sz w:val="32"/>
          <w:szCs w:val="32"/>
        </w:rPr>
        <w:t>年收入及支出总体情况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（一）收入决算说明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年行政事业类收入决算10</w:t>
      </w:r>
      <w:r>
        <w:rPr>
          <w:rFonts w:hint="eastAsia" w:ascii="仿宋_GB2312" w:hAnsi="仿宋_GB2312" w:eastAsia="仿宋_GB2312" w:cs="仿宋_GB2312"/>
          <w:sz w:val="32"/>
          <w:szCs w:val="32"/>
          <w:lang w:val="en-US" w:eastAsia="zh-CN"/>
        </w:rPr>
        <w:t>0317.33</w:t>
      </w:r>
      <w:r>
        <w:rPr>
          <w:rFonts w:hint="eastAsia" w:ascii="仿宋_GB2312" w:hAnsi="仿宋_GB2312" w:eastAsia="仿宋_GB2312" w:cs="仿宋_GB2312"/>
          <w:sz w:val="32"/>
          <w:szCs w:val="32"/>
        </w:rPr>
        <w:t>万元（其中：财政拨款收入9</w:t>
      </w:r>
      <w:r>
        <w:rPr>
          <w:rFonts w:hint="eastAsia" w:ascii="仿宋_GB2312" w:hAnsi="仿宋_GB2312" w:eastAsia="仿宋_GB2312" w:cs="仿宋_GB2312"/>
          <w:sz w:val="32"/>
          <w:szCs w:val="32"/>
          <w:lang w:val="en-US" w:eastAsia="zh-CN"/>
        </w:rPr>
        <w:t>4059.79</w:t>
      </w:r>
      <w:r>
        <w:rPr>
          <w:rFonts w:hint="eastAsia" w:ascii="仿宋_GB2312" w:hAnsi="仿宋_GB2312" w:eastAsia="仿宋_GB2312" w:cs="仿宋_GB2312"/>
          <w:sz w:val="32"/>
          <w:szCs w:val="32"/>
        </w:rPr>
        <w:t>万元）。比20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年收入决算</w:t>
      </w:r>
      <w:r>
        <w:rPr>
          <w:rFonts w:hint="eastAsia" w:ascii="仿宋_GB2312" w:hAnsi="仿宋_GB2312" w:eastAsia="仿宋_GB2312" w:cs="仿宋_GB2312"/>
          <w:sz w:val="32"/>
          <w:szCs w:val="32"/>
          <w:lang w:val="en-US" w:eastAsia="zh-CN"/>
        </w:rPr>
        <w:t>101395.31</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96788.96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val="en-US" w:eastAsia="zh-CN"/>
        </w:rPr>
        <w:t>1077.98万</w:t>
      </w:r>
      <w:r>
        <w:rPr>
          <w:rFonts w:hint="eastAsia" w:ascii="仿宋_GB2312" w:hAnsi="仿宋_GB2312" w:eastAsia="仿宋_GB2312" w:cs="仿宋_GB2312"/>
          <w:sz w:val="32"/>
          <w:szCs w:val="32"/>
        </w:rPr>
        <w:t>元，收入</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率为</w:t>
      </w:r>
      <w:r>
        <w:rPr>
          <w:rFonts w:hint="eastAsia" w:ascii="仿宋_GB2312" w:hAnsi="仿宋_GB2312" w:eastAsia="仿宋_GB2312" w:cs="仿宋_GB2312"/>
          <w:sz w:val="32"/>
          <w:szCs w:val="32"/>
          <w:lang w:val="en-US" w:eastAsia="zh-CN"/>
        </w:rPr>
        <w:t>1.07</w:t>
      </w:r>
      <w:r>
        <w:rPr>
          <w:rFonts w:hint="eastAsia" w:ascii="仿宋_GB2312" w:hAnsi="仿宋_GB2312" w:eastAsia="仿宋_GB2312" w:cs="仿宋_GB2312"/>
          <w:sz w:val="32"/>
          <w:szCs w:val="32"/>
        </w:rPr>
        <w:t>%，主要是</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了社会保障类收入，如离退休人员的增资等。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（二）支出决算说明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年行政事业类支出决算10</w:t>
      </w:r>
      <w:r>
        <w:rPr>
          <w:rFonts w:hint="eastAsia" w:ascii="仿宋_GB2312" w:hAnsi="仿宋_GB2312" w:eastAsia="仿宋_GB2312" w:cs="仿宋_GB2312"/>
          <w:sz w:val="32"/>
          <w:szCs w:val="32"/>
          <w:lang w:val="en-US" w:eastAsia="zh-CN"/>
        </w:rPr>
        <w:t>1945.03</w:t>
      </w:r>
      <w:r>
        <w:rPr>
          <w:rFonts w:hint="eastAsia" w:ascii="仿宋_GB2312" w:hAnsi="仿宋_GB2312" w:eastAsia="仿宋_GB2312" w:cs="仿宋_GB2312"/>
          <w:sz w:val="32"/>
          <w:szCs w:val="32"/>
        </w:rPr>
        <w:t>万元，比20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年行政事业类支出决算</w:t>
      </w:r>
      <w:r>
        <w:rPr>
          <w:rFonts w:hint="eastAsia" w:ascii="仿宋_GB2312" w:hAnsi="仿宋_GB2312" w:eastAsia="仿宋_GB2312" w:cs="仿宋_GB2312"/>
          <w:sz w:val="32"/>
          <w:szCs w:val="32"/>
          <w:lang w:val="en-US" w:eastAsia="zh-CN"/>
        </w:rPr>
        <w:t>102989.65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val="en-US" w:eastAsia="zh-CN"/>
        </w:rPr>
        <w:t>1044.62</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率为</w:t>
      </w:r>
      <w:r>
        <w:rPr>
          <w:rFonts w:hint="eastAsia" w:ascii="仿宋_GB2312" w:hAnsi="仿宋_GB2312" w:eastAsia="仿宋_GB2312" w:cs="仿宋_GB2312"/>
          <w:sz w:val="32"/>
          <w:szCs w:val="32"/>
          <w:lang w:val="en-US" w:eastAsia="zh-CN"/>
        </w:rPr>
        <w:t>1.01</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rPr>
        <w:t>了社会保障类</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，如离退休人员的增资等。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年支出决算按用途划分：</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1.公共预算财政拨款支出</w:t>
      </w:r>
      <w:r>
        <w:rPr>
          <w:rFonts w:hint="eastAsia" w:ascii="仿宋_GB2312" w:hAnsi="仿宋_GB2312" w:eastAsia="仿宋_GB2312" w:cs="仿宋_GB2312"/>
          <w:sz w:val="32"/>
          <w:szCs w:val="32"/>
          <w:lang w:val="en-US" w:eastAsia="zh-CN"/>
        </w:rPr>
        <w:t>94474.68</w:t>
      </w:r>
      <w:r>
        <w:rPr>
          <w:rFonts w:hint="eastAsia" w:ascii="仿宋_GB2312" w:hAnsi="仿宋_GB2312" w:eastAsia="仿宋_GB2312" w:cs="仿宋_GB2312"/>
          <w:sz w:val="32"/>
          <w:szCs w:val="32"/>
        </w:rPr>
        <w:t>万元，其中（1）基本支出决算</w:t>
      </w:r>
      <w:r>
        <w:rPr>
          <w:rFonts w:hint="eastAsia" w:ascii="仿宋_GB2312" w:hAnsi="仿宋_GB2312" w:eastAsia="仿宋_GB2312" w:cs="仿宋_GB2312"/>
          <w:sz w:val="32"/>
          <w:szCs w:val="32"/>
          <w:lang w:val="en-US" w:eastAsia="zh-CN"/>
        </w:rPr>
        <w:t>7139.58</w:t>
      </w:r>
      <w:r>
        <w:rPr>
          <w:rFonts w:hint="eastAsia" w:ascii="仿宋_GB2312" w:hAnsi="仿宋_GB2312" w:eastAsia="仿宋_GB2312" w:cs="仿宋_GB2312"/>
          <w:sz w:val="32"/>
          <w:szCs w:val="32"/>
        </w:rPr>
        <w:t>万元；（2）项目支出决算</w:t>
      </w:r>
      <w:r>
        <w:rPr>
          <w:rFonts w:hint="eastAsia" w:ascii="仿宋_GB2312" w:hAnsi="仿宋_GB2312" w:eastAsia="仿宋_GB2312" w:cs="仿宋_GB2312"/>
          <w:sz w:val="32"/>
          <w:szCs w:val="32"/>
          <w:lang w:val="en-US" w:eastAsia="zh-CN"/>
        </w:rPr>
        <w:t>87335.09</w:t>
      </w:r>
      <w:r>
        <w:rPr>
          <w:rFonts w:hint="eastAsia" w:ascii="仿宋_GB2312" w:hAnsi="仿宋_GB2312" w:eastAsia="仿宋_GB2312" w:cs="仿宋_GB2312"/>
          <w:sz w:val="32"/>
          <w:szCs w:val="32"/>
        </w:rPr>
        <w:t>万元。主要项目是社会保障和就业支出。</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2.政府性基金预算财政拨款支出0元。</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三、其他情况说明</w:t>
      </w:r>
    </w:p>
    <w:p>
      <w:pPr>
        <w:pStyle w:val="6"/>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（一）政府采购决算说明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年涉及政府采购支出决算共计：</w:t>
      </w:r>
      <w:r>
        <w:rPr>
          <w:rFonts w:hint="eastAsia" w:ascii="仿宋_GB2312" w:hAnsi="仿宋_GB2312" w:eastAsia="仿宋_GB2312" w:cs="仿宋_GB2312"/>
          <w:sz w:val="32"/>
          <w:szCs w:val="32"/>
          <w:lang w:val="en-US" w:eastAsia="zh-CN"/>
        </w:rPr>
        <w:t>1432.74</w:t>
      </w:r>
      <w:r>
        <w:rPr>
          <w:rFonts w:hint="eastAsia" w:ascii="仿宋_GB2312" w:hAnsi="仿宋_GB2312" w:eastAsia="仿宋_GB2312" w:cs="仿宋_GB2312"/>
          <w:sz w:val="32"/>
          <w:szCs w:val="32"/>
        </w:rPr>
        <w:t>万元，其中：货物类采购支出：</w:t>
      </w:r>
      <w:r>
        <w:rPr>
          <w:rFonts w:hint="eastAsia" w:ascii="仿宋_GB2312" w:hAnsi="仿宋_GB2312" w:eastAsia="仿宋_GB2312" w:cs="仿宋_GB2312"/>
          <w:sz w:val="32"/>
          <w:szCs w:val="32"/>
          <w:lang w:val="en-US" w:eastAsia="zh-CN"/>
        </w:rPr>
        <w:t>127.65</w:t>
      </w:r>
      <w:r>
        <w:rPr>
          <w:rFonts w:hint="eastAsia" w:ascii="仿宋_GB2312" w:hAnsi="仿宋_GB2312" w:eastAsia="仿宋_GB2312" w:cs="仿宋_GB2312"/>
          <w:sz w:val="32"/>
          <w:szCs w:val="32"/>
        </w:rPr>
        <w:t>万元，工程类采购支出</w:t>
      </w:r>
      <w:r>
        <w:rPr>
          <w:rFonts w:hint="eastAsia" w:ascii="仿宋_GB2312" w:hAnsi="仿宋_GB2312" w:eastAsia="仿宋_GB2312" w:cs="仿宋_GB2312"/>
          <w:sz w:val="32"/>
          <w:szCs w:val="32"/>
          <w:lang w:val="en-US" w:eastAsia="zh-CN"/>
        </w:rPr>
        <w:t>583.09</w:t>
      </w:r>
      <w:r>
        <w:rPr>
          <w:rFonts w:hint="eastAsia" w:ascii="仿宋_GB2312" w:hAnsi="仿宋_GB2312" w:eastAsia="仿宋_GB2312" w:cs="仿宋_GB2312"/>
          <w:sz w:val="32"/>
          <w:szCs w:val="32"/>
        </w:rPr>
        <w:t>万元，服务类采购支出</w:t>
      </w:r>
      <w:r>
        <w:rPr>
          <w:rFonts w:hint="eastAsia" w:ascii="仿宋_GB2312" w:hAnsi="仿宋_GB2312" w:eastAsia="仿宋_GB2312" w:cs="仿宋_GB2312"/>
          <w:sz w:val="32"/>
          <w:szCs w:val="32"/>
          <w:lang w:val="en-US" w:eastAsia="zh-CN"/>
        </w:rPr>
        <w:t>722.01</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（二）政府购买服务决算说明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年涉及政府购买服务项目支出决算共计：0万元。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（三）机关运行经费说明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年本部门（含下属单位）履行一般行政事业管理职能、维持机关运行，用于一般公共预算安排的机关运行经费，合计：4</w:t>
      </w:r>
      <w:r>
        <w:rPr>
          <w:rFonts w:hint="eastAsia" w:ascii="仿宋_GB2312" w:hAnsi="仿宋_GB2312" w:eastAsia="仿宋_GB2312" w:cs="仿宋_GB2312"/>
          <w:sz w:val="32"/>
          <w:szCs w:val="32"/>
          <w:lang w:val="en-US" w:eastAsia="zh-CN"/>
        </w:rPr>
        <w:t>97.35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2020年机关运行经费464.87万元，</w:t>
      </w:r>
      <w:r>
        <w:rPr>
          <w:rFonts w:hint="eastAsia" w:ascii="仿宋_GB2312" w:hAnsi="仿宋_GB2312" w:eastAsia="仿宋_GB2312" w:cs="仿宋_GB2312"/>
          <w:sz w:val="32"/>
          <w:szCs w:val="32"/>
          <w:lang w:eastAsia="zh-CN"/>
        </w:rPr>
        <w:t>主要原因是由于办公电费、邮电费增加。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（四）“三公”经费说明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年本部门（含下属单位）公务用车</w:t>
      </w:r>
      <w:r>
        <w:rPr>
          <w:rFonts w:hint="eastAsia" w:ascii="仿宋_GB2312" w:hAnsi="仿宋_GB2312" w:eastAsia="仿宋_GB2312" w:cs="仿宋_GB2312"/>
          <w:sz w:val="32"/>
          <w:szCs w:val="32"/>
          <w:lang w:eastAsia="zh-CN"/>
        </w:rPr>
        <w:t>购置费为</w:t>
      </w:r>
      <w:r>
        <w:rPr>
          <w:rFonts w:hint="eastAsia" w:ascii="仿宋_GB2312" w:hAnsi="仿宋_GB2312" w:eastAsia="仿宋_GB2312" w:cs="仿宋_GB2312"/>
          <w:sz w:val="32"/>
          <w:szCs w:val="32"/>
          <w:lang w:val="en-US" w:eastAsia="zh-CN"/>
        </w:rPr>
        <w:t>0，与2020年相同。现公车保有量33辆，公务用车</w:t>
      </w:r>
      <w:r>
        <w:rPr>
          <w:rFonts w:hint="eastAsia" w:ascii="仿宋_GB2312" w:hAnsi="仿宋_GB2312" w:eastAsia="仿宋_GB2312" w:cs="仿宋_GB2312"/>
          <w:sz w:val="32"/>
          <w:szCs w:val="32"/>
        </w:rPr>
        <w:t>运行维护费为2</w:t>
      </w:r>
      <w:r>
        <w:rPr>
          <w:rFonts w:hint="eastAsia" w:ascii="仿宋_GB2312" w:hAnsi="仿宋_GB2312" w:eastAsia="仿宋_GB2312" w:cs="仿宋_GB2312"/>
          <w:sz w:val="32"/>
          <w:szCs w:val="32"/>
          <w:lang w:val="en-US" w:eastAsia="zh-CN"/>
        </w:rPr>
        <w:t>8.90</w:t>
      </w:r>
      <w:r>
        <w:rPr>
          <w:rFonts w:hint="eastAsia" w:ascii="仿宋_GB2312" w:hAnsi="仿宋_GB2312" w:eastAsia="仿宋_GB2312" w:cs="仿宋_GB2312"/>
          <w:sz w:val="32"/>
          <w:szCs w:val="32"/>
        </w:rPr>
        <w:t>万元，比20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年决算数</w:t>
      </w:r>
      <w:r>
        <w:rPr>
          <w:rFonts w:hint="eastAsia" w:ascii="仿宋_GB2312" w:hAnsi="仿宋_GB2312" w:eastAsia="仿宋_GB2312" w:cs="仿宋_GB2312"/>
          <w:sz w:val="32"/>
          <w:szCs w:val="32"/>
          <w:lang w:val="en-US" w:eastAsia="zh-CN"/>
        </w:rPr>
        <w:t>26.29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了</w:t>
      </w:r>
      <w:r>
        <w:rPr>
          <w:rFonts w:hint="eastAsia" w:ascii="仿宋_GB2312" w:hAnsi="仿宋_GB2312" w:eastAsia="仿宋_GB2312" w:cs="仿宋_GB2312"/>
          <w:sz w:val="32"/>
          <w:szCs w:val="32"/>
          <w:lang w:val="en-US" w:eastAsia="zh-CN"/>
        </w:rPr>
        <w:t>2.61</w:t>
      </w:r>
      <w:r>
        <w:rPr>
          <w:rFonts w:hint="eastAsia" w:ascii="仿宋_GB2312" w:hAnsi="仿宋_GB2312" w:eastAsia="仿宋_GB2312" w:cs="仿宋_GB2312"/>
          <w:sz w:val="32"/>
          <w:szCs w:val="32"/>
        </w:rPr>
        <w:t>万元，主要原因</w:t>
      </w:r>
      <w:r>
        <w:rPr>
          <w:rFonts w:hint="eastAsia" w:ascii="仿宋_GB2312" w:hAnsi="仿宋_GB2312" w:eastAsia="仿宋_GB2312" w:cs="仿宋_GB2312"/>
          <w:sz w:val="32"/>
          <w:szCs w:val="32"/>
          <w:lang w:eastAsia="zh-CN"/>
        </w:rPr>
        <w:t>是我中心</w:t>
      </w:r>
      <w:r>
        <w:rPr>
          <w:rFonts w:hint="eastAsia" w:ascii="仿宋_GB2312" w:hAnsi="仿宋_GB2312" w:eastAsia="仿宋_GB2312" w:cs="仿宋_GB2312"/>
          <w:sz w:val="32"/>
          <w:szCs w:val="32"/>
        </w:rPr>
        <w:t>公务用车</w:t>
      </w:r>
      <w:r>
        <w:rPr>
          <w:rFonts w:hint="eastAsia" w:ascii="仿宋_GB2312" w:hAnsi="仿宋_GB2312" w:eastAsia="仿宋_GB2312" w:cs="仿宋_GB2312"/>
          <w:sz w:val="32"/>
          <w:szCs w:val="32"/>
          <w:lang w:eastAsia="zh-CN"/>
        </w:rPr>
        <w:t>老旧，增加了维修费用和油耗</w:t>
      </w:r>
      <w:r>
        <w:rPr>
          <w:rFonts w:hint="eastAsia" w:ascii="仿宋_GB2312" w:hAnsi="仿宋_GB2312" w:eastAsia="仿宋_GB2312" w:cs="仿宋_GB2312"/>
          <w:sz w:val="32"/>
          <w:szCs w:val="32"/>
        </w:rPr>
        <w:t>。因公出国（境）费用：0万元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2020年相同</w:t>
      </w:r>
      <w:r>
        <w:rPr>
          <w:rFonts w:hint="eastAsia" w:ascii="仿宋_GB2312" w:hAnsi="仿宋_GB2312" w:eastAsia="仿宋_GB2312" w:cs="仿宋_GB2312"/>
          <w:sz w:val="32"/>
          <w:szCs w:val="32"/>
        </w:rPr>
        <w:t>，公务接待费为0元</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lang w:val="en-US" w:eastAsia="zh-CN"/>
        </w:rPr>
        <w:t>2020年相同</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（五）绩效目标情况及绩效评价结果说明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年西城区军队离休退休干部安置事务中心开展了202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年度上半年、</w:t>
      </w:r>
      <w:r>
        <w:rPr>
          <w:rFonts w:hint="eastAsia" w:ascii="仿宋_GB2312" w:hAnsi="仿宋_GB2312" w:eastAsia="仿宋_GB2312" w:cs="仿宋_GB2312"/>
          <w:sz w:val="32"/>
          <w:szCs w:val="32"/>
          <w:lang w:eastAsia="zh-CN"/>
        </w:rPr>
        <w:t>下半年全</w:t>
      </w:r>
      <w:r>
        <w:rPr>
          <w:rFonts w:hint="eastAsia" w:ascii="仿宋_GB2312" w:hAnsi="仿宋_GB2312" w:eastAsia="仿宋_GB2312" w:cs="仿宋_GB2312"/>
          <w:sz w:val="32"/>
          <w:szCs w:val="32"/>
        </w:rPr>
        <w:t>年绩效跟踪工作，对效益产出指标和效益指标进行评价。其中下拨经费符合相关政策规定比率为100%，服务对象满意度指标大于95%。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（六）国有资产占用情况说明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年末，资产总额</w:t>
      </w:r>
      <w:r>
        <w:rPr>
          <w:rFonts w:hint="eastAsia" w:ascii="仿宋_GB2312" w:hAnsi="仿宋_GB2312" w:eastAsia="仿宋_GB2312" w:cs="仿宋_GB2312"/>
          <w:sz w:val="32"/>
          <w:szCs w:val="32"/>
          <w:lang w:val="en-US" w:eastAsia="zh-CN"/>
        </w:rPr>
        <w:t>5221.83</w:t>
      </w:r>
      <w:r>
        <w:rPr>
          <w:rFonts w:hint="eastAsia" w:ascii="仿宋_GB2312" w:hAnsi="仿宋_GB2312" w:eastAsia="仿宋_GB2312" w:cs="仿宋_GB2312"/>
          <w:sz w:val="32"/>
          <w:szCs w:val="32"/>
        </w:rPr>
        <w:t>万元，其中流动资产</w:t>
      </w:r>
      <w:r>
        <w:rPr>
          <w:rFonts w:hint="eastAsia" w:ascii="仿宋_GB2312" w:hAnsi="仿宋_GB2312" w:eastAsia="仿宋_GB2312" w:cs="仿宋_GB2312"/>
          <w:sz w:val="32"/>
          <w:szCs w:val="32"/>
          <w:lang w:val="en-US" w:eastAsia="zh-CN"/>
        </w:rPr>
        <w:t>4492.26</w:t>
      </w:r>
      <w:r>
        <w:rPr>
          <w:rFonts w:hint="eastAsia" w:ascii="仿宋_GB2312" w:hAnsi="仿宋_GB2312" w:eastAsia="仿宋_GB2312" w:cs="仿宋_GB2312"/>
          <w:sz w:val="32"/>
          <w:szCs w:val="32"/>
        </w:rPr>
        <w:t>万元，固定资产净值</w:t>
      </w:r>
      <w:r>
        <w:rPr>
          <w:rFonts w:hint="eastAsia" w:ascii="仿宋_GB2312" w:hAnsi="仿宋_GB2312" w:eastAsia="仿宋_GB2312" w:cs="仿宋_GB2312"/>
          <w:sz w:val="32"/>
          <w:szCs w:val="32"/>
          <w:lang w:val="en-US" w:eastAsia="zh-CN"/>
        </w:rPr>
        <w:t>554.11</w:t>
      </w:r>
      <w:r>
        <w:rPr>
          <w:rFonts w:hint="eastAsia" w:ascii="仿宋_GB2312" w:hAnsi="仿宋_GB2312" w:eastAsia="仿宋_GB2312" w:cs="仿宋_GB2312"/>
          <w:sz w:val="32"/>
          <w:szCs w:val="32"/>
        </w:rPr>
        <w:t>万元，单位价值50万元以上的通用设备0台（套）、0万元，单位价值100万元以上的专用设备0台（套）、0万元。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（七）国有资本经营预算拨款收支情况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年本部门（含下属单位）无此类信息。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（八）政府性基金预算情况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年本部门（含下属单位）无此类信息。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（一）机关运行经费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运行经费是指为保障单位正常运行，用于购买货物和服务的各项资金，包括办公及印刷费、邮电费、差旅费、会议费、福利费、日常维修费、专用材料及一般设备购置费、网络运行维护费、办公用房租赁费、办公用房水电费、办公用房取暖费、办公用房物业管理费、公务用车运行维护以及其它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bookmarkStart w:id="0" w:name="_GoBack"/>
      <w:bookmarkEnd w:id="0"/>
      <w:r>
        <w:rPr>
          <w:rFonts w:hint="eastAsia" w:ascii="楷体_GB2312" w:hAnsi="楷体_GB2312" w:eastAsia="楷体_GB2312" w:cs="楷体_GB2312"/>
          <w:sz w:val="32"/>
          <w:szCs w:val="32"/>
        </w:rPr>
        <w:t>（二）“三公”经费支出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是部门人员因公出国（境）经费、公务车购置及运行费、公务招待费的经费支出。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北京市西城区军队离休退休干部安置事务中心</w:t>
      </w:r>
    </w:p>
    <w:p>
      <w:pPr>
        <w:keepNext w:val="0"/>
        <w:keepLines w:val="0"/>
        <w:pageBreakBefore w:val="0"/>
        <w:widowControl w:val="0"/>
        <w:kinsoku/>
        <w:wordWrap/>
        <w:overflowPunct/>
        <w:topLinePunct w:val="0"/>
        <w:autoSpaceDE/>
        <w:autoSpaceDN/>
        <w:bidi w:val="0"/>
        <w:adjustRightInd/>
        <w:snapToGrid/>
        <w:spacing w:line="560" w:lineRule="exact"/>
        <w:ind w:firstLine="4320" w:firstLineChars="13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年8月31日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zODNiZjJiZTk0YzdiNjFiZTVmZjY4NmVkMDRmOTAifQ=="/>
  </w:docVars>
  <w:rsids>
    <w:rsidRoot w:val="004E21DA"/>
    <w:rsid w:val="000E71C8"/>
    <w:rsid w:val="000F3DD8"/>
    <w:rsid w:val="001572C4"/>
    <w:rsid w:val="001C6755"/>
    <w:rsid w:val="001C72AC"/>
    <w:rsid w:val="002E77B7"/>
    <w:rsid w:val="00421037"/>
    <w:rsid w:val="004B3F6E"/>
    <w:rsid w:val="004E21DA"/>
    <w:rsid w:val="007F4B09"/>
    <w:rsid w:val="008019DD"/>
    <w:rsid w:val="0095347E"/>
    <w:rsid w:val="009A5030"/>
    <w:rsid w:val="00BD61BC"/>
    <w:rsid w:val="00BF6C5A"/>
    <w:rsid w:val="00C27798"/>
    <w:rsid w:val="00C87F9D"/>
    <w:rsid w:val="00CD2DEC"/>
    <w:rsid w:val="00D12FF0"/>
    <w:rsid w:val="00D34471"/>
    <w:rsid w:val="00D9343E"/>
    <w:rsid w:val="00F55756"/>
    <w:rsid w:val="00FF09FA"/>
    <w:rsid w:val="088F34FE"/>
    <w:rsid w:val="1638098B"/>
    <w:rsid w:val="2AE035AF"/>
    <w:rsid w:val="2D1E5987"/>
    <w:rsid w:val="2FA355D6"/>
    <w:rsid w:val="31B12C9D"/>
    <w:rsid w:val="332C3A2A"/>
    <w:rsid w:val="3408040A"/>
    <w:rsid w:val="39062DA4"/>
    <w:rsid w:val="39BD18DE"/>
    <w:rsid w:val="3FCC1876"/>
    <w:rsid w:val="420D0F23"/>
    <w:rsid w:val="44D01E49"/>
    <w:rsid w:val="474D393B"/>
    <w:rsid w:val="4A182569"/>
    <w:rsid w:val="5A656AA9"/>
    <w:rsid w:val="63AA62F5"/>
    <w:rsid w:val="649B41D9"/>
    <w:rsid w:val="67433FA2"/>
    <w:rsid w:val="78427B70"/>
    <w:rsid w:val="7F326C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 Char Char Char Char"/>
    <w:basedOn w:val="1"/>
    <w:qFormat/>
    <w:uiPriority w:val="0"/>
    <w:rPr>
      <w:rFonts w:ascii="宋体" w:hAnsi="宋体" w:eastAsia="宋体" w:cs="Courier New"/>
      <w:sz w:val="32"/>
      <w:szCs w:val="32"/>
    </w:rPr>
  </w:style>
  <w:style w:type="paragraph" w:customStyle="1" w:styleId="10">
    <w:name w:val="6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1677</Words>
  <Characters>1895</Characters>
  <Lines>12</Lines>
  <Paragraphs>3</Paragraphs>
  <TotalTime>5</TotalTime>
  <ScaleCrop>false</ScaleCrop>
  <LinksUpToDate>false</LinksUpToDate>
  <CharactersWithSpaces>1908</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2020-08-26T09:13:00Z</dcterms:created>
  <dc:creator>Administrator</dc:creator>
  <cp:lastModifiedBy>ploy</cp:lastModifiedBy>
  <cp:lastPrinted>2022-08-24T01:35:00Z</cp:lastPrinted>
  <dcterms:modified xsi:type="dcterms:W3CDTF">2022-09-02T02:16:37Z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60AA492B373C425BBEE7020EF95BD11F</vt:lpwstr>
  </property>
</Properties>
</file>