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北京市西城区军队离休退休干部安置事务中心202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年部门决算目录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第一部分：202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年部门决算编制说明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一、</w:t>
      </w:r>
      <w:r>
        <w:rPr>
          <w:rFonts w:hint="eastAsia" w:ascii="楷体_GB2312" w:hAnsi="楷体_GB2312" w:eastAsia="楷体_GB2312" w:cs="楷体_GB2312"/>
          <w:sz w:val="32"/>
          <w:szCs w:val="32"/>
        </w:rPr>
        <w:t>部门情况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部门机构设置、职责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机构人员情况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部门汇总编制决算所属二级预算单位个数及相关情况说明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二、202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sz w:val="32"/>
          <w:szCs w:val="32"/>
        </w:rPr>
        <w:t>年收入及支出总体情况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支出决算说明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三、其他情况说明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政府采购决算说明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政府购买服务决算说明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绩效目标情况及绩效评价结果说明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国有资产占用情况说明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国有资本经营预算拨款收支情况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政府性基金预算情况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四、</w:t>
      </w:r>
      <w:r>
        <w:rPr>
          <w:rFonts w:hint="eastAsia" w:ascii="楷体_GB2312" w:hAnsi="楷体_GB2312" w:eastAsia="楷体_GB2312" w:cs="楷体_GB2312"/>
          <w:sz w:val="32"/>
          <w:szCs w:val="32"/>
        </w:rPr>
        <w:t>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机关运行经费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第二部分：202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部门决算报表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决算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总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收入支出决算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收入决算表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支出决算表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一般公共预算财政拨款支出决算明细表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一般公共预算财政拨款基本支出决算明细表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政府性基金预算财政拨款收入支出决算表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政府性基金预算财政拨款基本支出决算明细表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国有资本经营预算财政拨款支出决算情况表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预算支出相关信息表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机构运行信息表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非税收入征缴情况表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政府购买服务情况表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“三公”</w:t>
      </w:r>
      <w:r>
        <w:rPr>
          <w:rFonts w:hint="eastAsia" w:ascii="仿宋_GB2312" w:hAnsi="仿宋_GB2312" w:eastAsia="仿宋_GB2312" w:cs="仿宋_GB2312"/>
          <w:sz w:val="32"/>
          <w:szCs w:val="32"/>
        </w:rPr>
        <w:t>经费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财政拨款支出预决算对比情况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665F911"/>
    <w:multiLevelType w:val="singleLevel"/>
    <w:tmpl w:val="5665F9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zODNiZjJiZTk0YzdiNjFiZTVmZjY4NmVkMDRmOTAifQ=="/>
  </w:docVars>
  <w:rsids>
    <w:rsidRoot w:val="41C251C7"/>
    <w:rsid w:val="00673B45"/>
    <w:rsid w:val="00AD6EBD"/>
    <w:rsid w:val="00AE7C92"/>
    <w:rsid w:val="0CE05770"/>
    <w:rsid w:val="3D371D55"/>
    <w:rsid w:val="41C251C7"/>
    <w:rsid w:val="4D8A6502"/>
    <w:rsid w:val="500A1C3D"/>
    <w:rsid w:val="510C6A67"/>
    <w:rsid w:val="6372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314</Words>
  <Characters>326</Characters>
  <Lines>2</Lines>
  <Paragraphs>1</Paragraphs>
  <TotalTime>22</TotalTime>
  <ScaleCrop>false</ScaleCrop>
  <LinksUpToDate>false</LinksUpToDate>
  <CharactersWithSpaces>326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ploy</cp:lastModifiedBy>
  <cp:lastPrinted>2022-09-01T07:55:00Z</cp:lastPrinted>
  <dcterms:modified xsi:type="dcterms:W3CDTF">2022-09-02T02:25:15Z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973F4FE12ECF45C0AD5E50118FFE00E5</vt:lpwstr>
  </property>
</Properties>
</file>