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4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825"/>
        <w:gridCol w:w="990"/>
        <w:gridCol w:w="1095"/>
        <w:gridCol w:w="117"/>
        <w:gridCol w:w="1114"/>
        <w:gridCol w:w="614"/>
        <w:gridCol w:w="1618"/>
        <w:gridCol w:w="238"/>
        <w:gridCol w:w="624"/>
        <w:gridCol w:w="540"/>
        <w:gridCol w:w="130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4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4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1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京财教育指【2020】1876号市级中小学生实践活动经费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西城教委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厂桥小学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王卫民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83222708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92.475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92.475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92.475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66.095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exact"/>
          <w:jc w:val="center"/>
        </w:trPr>
        <w:tc>
          <w:tcPr>
            <w:tcW w:w="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贯彻《中共中央国务院，关于加强未成年人思想道德建设实施纲要》，落实中共中央、国务院关于全面推进素质教育素质教育的精神，进一步，深化课程改革，加强学生爱祖国、爱家乡、会动手、明事理、讲团结，会互助的教育，以全面提高学生的综合素质，特开展活动：学生社会实践；学生观看富有教育意义的电影、话剧；为学生学有所长并掌握一项技能而开展的城宫计划；为配合科技、安全、法制等方面教育而开展的主题性动手操作活动。</w:t>
            </w: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落实中共中央、国务院关于全面推进素质教育素质教育的精神，进一步，深化课程改革，加强学生爱祖国、爱家乡、会动手、明事理、讲团结，会互助的教育，以全面提高学生的综合素质，特开展活动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4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exact"/>
          <w:jc w:val="center"/>
        </w:trPr>
        <w:tc>
          <w:tcPr>
            <w:tcW w:w="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学生人数、活动次数、课程数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学生参加人数1200人，社会实践活动每学期组织一次，城宫计划课程每学期不少于300课时。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学生参加人数1200人，社会实践活动组织一次，城宫计划课程每学期不少于300课时。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受疫情影响实践活动及城宫计划课程略有减少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  <w:jc w:val="center"/>
        </w:trPr>
        <w:tc>
          <w:tcPr>
            <w:tcW w:w="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提供服务达到的标准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开展艺术科技体育等课程，</w:t>
            </w:r>
            <w:r>
              <w:rPr>
                <w:rFonts w:hint="eastAsia" w:ascii="宋体" w:hAnsi="宋体"/>
                <w:sz w:val="18"/>
                <w:szCs w:val="18"/>
              </w:rPr>
              <w:t>开阔学生视野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ascii="inherit" w:hAnsi="inherit" w:cs="宋体"/>
                <w:kern w:val="0"/>
                <w:sz w:val="18"/>
                <w:szCs w:val="18"/>
              </w:rPr>
              <w:t>促进对学生养成教育的落实，全面提升学生综合素养。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开展艺术科技体育等课程，</w:t>
            </w:r>
            <w:r>
              <w:rPr>
                <w:rFonts w:hint="eastAsia" w:ascii="宋体" w:hAnsi="宋体"/>
                <w:sz w:val="18"/>
                <w:szCs w:val="18"/>
              </w:rPr>
              <w:t>开阔学生视野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ascii="inherit" w:hAnsi="inherit" w:cs="宋体"/>
                <w:kern w:val="0"/>
                <w:sz w:val="18"/>
                <w:szCs w:val="18"/>
              </w:rPr>
              <w:t>促进对学生养成教育的落实，全面提升学生综合素养。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服务时间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城宫计划课程开展春季3-6月、秋季9-12月，实践活动开展2次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城宫计划课程开展春季3-6月、秋季9-12月，实践活动开展1次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受疫情影响实践活动秋季学期未开展。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exact"/>
          <w:jc w:val="center"/>
        </w:trPr>
        <w:tc>
          <w:tcPr>
            <w:tcW w:w="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收财政拨款92.475万元，分春秋两季支出专项。其中城宫计划课程支出40万元，材料费支出10万元，实践活动支出42.475万元。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收财政拨款92.475万元，实际支出66.095万元，分春秋两季支出专项。其中城宫计划课程支出34.63万元，材料费支出9.93万元，实践活动支出21.54万元。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受疫情影响，部分学生活动未开展，导致专项有结余。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不涉及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不涉及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学生未来发展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进一步，深化课程改革，加强学生爱祖国、爱家乡、会动手、明事理、讲团结，会互助的教育，促进对学生养成教育的落实，全面提升学生综合素养。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进一步，深化课程改革，加强学生爱祖国、爱家乡、会动手、明事理、讲团结，会互助的教育，促进对学生养成教育的落实，全面提升学生综合素养。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不涉及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不涉及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持续发挥作用期限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长期开展，逐年提升，增加多种兴趣。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对学生未来发展有促进作用。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长期开展，逐年提升，增加多种兴趣。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对学生未来发展有促进作用。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满意度100%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满意度100%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74" w:right="1474" w:bottom="1429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F7D5ECC"/>
    <w:rsid w:val="128879FC"/>
    <w:rsid w:val="1A136079"/>
    <w:rsid w:val="1DAD252B"/>
    <w:rsid w:val="35D572B6"/>
    <w:rsid w:val="3731068D"/>
    <w:rsid w:val="473B2939"/>
    <w:rsid w:val="4A11580F"/>
    <w:rsid w:val="5139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1251</Words>
  <Characters>1382</Characters>
  <Lines>4</Lines>
  <Paragraphs>1</Paragraphs>
  <TotalTime>15</TotalTime>
  <ScaleCrop>false</ScaleCrop>
  <LinksUpToDate>false</LinksUpToDate>
  <CharactersWithSpaces>1392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lenovo</cp:lastModifiedBy>
  <dcterms:modified xsi:type="dcterms:W3CDTF">2022-04-06T01:17:01Z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63A8EBE65B71420A8F8466306DE2E5DD</vt:lpwstr>
  </property>
</Properties>
</file>