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375A0" w14:textId="77777777" w:rsidR="00E17900" w:rsidRDefault="00E17900">
      <w:pPr>
        <w:spacing w:line="640" w:lineRule="exact"/>
        <w:jc w:val="left"/>
        <w:rPr>
          <w:rFonts w:ascii="仿宋_GB2312" w:eastAsia="仿宋_GB2312" w:hAnsi="Times New Roman"/>
          <w:b/>
          <w:sz w:val="28"/>
          <w:szCs w:val="28"/>
        </w:rPr>
      </w:pPr>
      <w:r>
        <w:rPr>
          <w:rFonts w:ascii="仿宋_GB2312" w:eastAsia="仿宋_GB2312" w:hAnsi="Times New Roman" w:hint="eastAsia"/>
          <w:b/>
          <w:sz w:val="28"/>
          <w:szCs w:val="28"/>
        </w:rPr>
        <w:t>附件1</w:t>
      </w:r>
    </w:p>
    <w:p w14:paraId="3DB46167" w14:textId="77777777" w:rsidR="00E17900" w:rsidRDefault="00E17900">
      <w:pPr>
        <w:spacing w:line="640" w:lineRule="exact"/>
        <w:jc w:val="center"/>
        <w:rPr>
          <w:rFonts w:ascii="仿宋_GB2312" w:eastAsia="仿宋_GB2312" w:hAnsi="Times New Roman"/>
          <w:b/>
          <w:sz w:val="44"/>
          <w:szCs w:val="44"/>
        </w:rPr>
      </w:pPr>
    </w:p>
    <w:p w14:paraId="4C0983EF" w14:textId="77777777" w:rsidR="00E17900" w:rsidRDefault="00E17900">
      <w:pPr>
        <w:spacing w:line="640" w:lineRule="exact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1.</w:t>
      </w:r>
      <w:r>
        <w:rPr>
          <w:rFonts w:hint="eastAsia"/>
          <w:b/>
        </w:rPr>
        <w:t xml:space="preserve"> </w:t>
      </w:r>
      <w:r>
        <w:rPr>
          <w:rFonts w:ascii="仿宋_GB2312" w:eastAsia="仿宋_GB2312" w:hAnsi="Times New Roman" w:hint="eastAsia"/>
          <w:b/>
          <w:sz w:val="32"/>
          <w:szCs w:val="32"/>
        </w:rPr>
        <w:t>项目支出绩效自评表</w:t>
      </w:r>
    </w:p>
    <w:tbl>
      <w:tblPr>
        <w:tblW w:w="892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312"/>
        <w:gridCol w:w="524"/>
        <w:gridCol w:w="699"/>
      </w:tblGrid>
      <w:tr w:rsidR="00E17900" w14:paraId="2C24DE16" w14:textId="77777777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747A9" w14:textId="77777777" w:rsidR="00E17900" w:rsidRDefault="00E17900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17900" w14:paraId="54E56424" w14:textId="77777777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D68B49B" w14:textId="77777777" w:rsidR="00E17900" w:rsidRDefault="00E1790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（   2021 年度）</w:t>
            </w:r>
          </w:p>
        </w:tc>
      </w:tr>
      <w:tr w:rsidR="00E17900" w14:paraId="23409E5B" w14:textId="7777777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9E01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D7FE7" w14:textId="77777777" w:rsidR="00E17900" w:rsidRDefault="001306BA" w:rsidP="001306B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306BA">
              <w:rPr>
                <w:rFonts w:ascii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1306BA">
              <w:rPr>
                <w:rFonts w:ascii="宋体" w:hAnsi="宋体" w:cs="宋体" w:hint="eastAsia"/>
                <w:kern w:val="0"/>
                <w:sz w:val="18"/>
                <w:szCs w:val="18"/>
              </w:rPr>
              <w:t>指【2020】1875号一般性转移支付因素法-校园保障经费</w:t>
            </w:r>
          </w:p>
        </w:tc>
      </w:tr>
      <w:tr w:rsidR="00E17900" w14:paraId="78937A4C" w14:textId="7777777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CFF2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123F3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CDB20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F224C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北京市西城区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宏庙小学</w:t>
            </w:r>
            <w:proofErr w:type="gramEnd"/>
          </w:p>
        </w:tc>
      </w:tr>
      <w:tr w:rsidR="00E17900" w14:paraId="044A4412" w14:textId="7777777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BAC2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475C7" w14:textId="77777777" w:rsidR="00E17900" w:rsidRDefault="00BE455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林硕</w:t>
            </w:r>
            <w:proofErr w:type="gramEnd"/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709D8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15FF0" w14:textId="77777777" w:rsidR="00E17900" w:rsidRDefault="00BE455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13910532440</w:t>
            </w:r>
          </w:p>
        </w:tc>
      </w:tr>
      <w:tr w:rsidR="00E17900" w14:paraId="42F962D5" w14:textId="77777777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1DC3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C96A9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C9C8C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E87D1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D386B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A0C07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C5A5C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351E4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17900" w14:paraId="3A7C3A1A" w14:textId="7777777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5866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924C8" w14:textId="77777777" w:rsidR="00E17900" w:rsidRDefault="00E17900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503DE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80.64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23531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80.64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F4E9A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72D74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7AE3C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3E746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E17900" w14:paraId="0C0F30B1" w14:textId="7777777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D0D6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16FF7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148DA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80.64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478CF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80.64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B7E15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0D726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ABFD2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DAE29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17900" w14:paraId="37B979F9" w14:textId="7777777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A8F4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D6A63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73854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89242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FBA1C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36643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70AFC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D23F6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17900" w14:paraId="2BEC0332" w14:textId="7777777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049F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32652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1FA79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2AFE7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2F061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CB3AC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59FAE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BBA05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17900" w14:paraId="0F6E3F9A" w14:textId="77777777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638B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E7ED2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42864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17900" w14:paraId="73DB3E40" w14:textId="77777777">
        <w:trPr>
          <w:trHeight w:hRule="exact" w:val="3234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9E10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E783F" w14:textId="77777777" w:rsidR="00E17900" w:rsidRDefault="00E1790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校安保是校园安全的第一道保障，关乎在校每一名师生的人身安全及校园财产安全。我校地处北京市核心区域，随着近年来学校学生人数逐年递增，并一校两址，校园安全越来越突出，做到人防、物防、技防24小时监控，是学校工作的重要组成部分，对于安保人员装备更换（如四季服装、防刺手套、盾牌等）急需更新换代，为创造更好的校园安全提供保障，使学校有一个良好的教育教学环境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7D7B6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做到人防、物防、技防24小时监控，对于安保人员装备更换（如四季服装、防刺手套、盾牌等）急需更新换代，为创造更好的校园安全提供保障，使学校有一个良好的教育教学环境，完全按照预期目标达成。</w:t>
            </w:r>
          </w:p>
        </w:tc>
      </w:tr>
      <w:tr w:rsidR="00E17900" w14:paraId="21CBDE26" w14:textId="77777777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CF014FC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1EB93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7530D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9DBBC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F961C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14:paraId="2E3E8FB5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BDCEF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14:paraId="14F78FEC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91511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A2032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1CAC0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17900" w14:paraId="41E13CC2" w14:textId="77777777">
        <w:trPr>
          <w:trHeight w:hRule="exact" w:val="92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62CB3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A126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0BA4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76E71" w14:textId="77777777" w:rsidR="00E17900" w:rsidRDefault="00E179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人员数量、时间、设备数量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4B30E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现有设备人员全天24小时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5D6EE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3672A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99618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FD668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17900" w14:paraId="6D29B5EB" w14:textId="7777777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4A462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2F7F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0A8F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BC753" w14:textId="77777777" w:rsidR="00E17900" w:rsidRDefault="00E179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方案执行率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A778B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8F8C5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C7F46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B74E1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F840D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17900" w14:paraId="16A603C5" w14:textId="7777777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4F859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5177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01B2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FDDBC" w14:textId="77777777" w:rsidR="00E17900" w:rsidRDefault="00E179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项目资金使用合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A477E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59094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85581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52A99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02FC9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17900" w14:paraId="54061C54" w14:textId="77777777">
        <w:trPr>
          <w:trHeight w:hRule="exact" w:val="7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B568F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9C6A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8113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18554" w14:textId="77777777" w:rsidR="00E17900" w:rsidRDefault="00E179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项目考核优秀率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4AFAD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43040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BEE20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B2A87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B3BE9" w14:textId="77777777" w:rsidR="00E17900" w:rsidRDefault="00E17900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17900" w14:paraId="1AB2ADCD" w14:textId="77777777">
        <w:trPr>
          <w:trHeight w:hRule="exact" w:val="6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9B5AF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B505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4E5F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745EB" w14:textId="77777777" w:rsidR="00E17900" w:rsidRDefault="00E179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完成方案申报审批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1ECB6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1月底前完成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2DFA0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1月底前完成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9F157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C65E2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D4953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17900" w14:paraId="2D6A50CC" w14:textId="77777777">
        <w:trPr>
          <w:trHeight w:hRule="exact" w:val="7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2513C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5ABD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ECBC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2CD9A" w14:textId="77777777" w:rsidR="00E17900" w:rsidRDefault="00E179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项目活动完成率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65699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6月底前完成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51AA1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学校覆盖率90%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B4D50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199BB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36019" w14:textId="77777777" w:rsidR="00E17900" w:rsidRDefault="00E17900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17900" w14:paraId="712CA549" w14:textId="77777777">
        <w:trPr>
          <w:trHeight w:hRule="exact" w:val="95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A7CA9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39B9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3396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40956" w14:textId="77777777" w:rsidR="00E17900" w:rsidRDefault="00E179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项目活动覆盖率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70E39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12月25日前完成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95C5A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覆盖率100%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8B2A6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A6EDB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BBEA0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17900" w14:paraId="3F1B20EF" w14:textId="77777777">
        <w:trPr>
          <w:trHeight w:hRule="exact" w:val="94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DE551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41BE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16C0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B9FFD" w14:textId="77777777" w:rsidR="00E17900" w:rsidRDefault="00E179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项目成本控制总额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57764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80.64万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1FFF0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实际支出80.64万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44E0A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2A3C8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21ACE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17900" w14:paraId="684C9A41" w14:textId="77777777">
        <w:trPr>
          <w:trHeight w:hRule="exact" w:val="55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B5156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01EC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7E9E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14:paraId="1A2062F8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18953" w14:textId="77777777" w:rsidR="00E17900" w:rsidRDefault="00E179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减少学校财产损失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E2F0F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无财产损失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04098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无财产损失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AE1A8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FCD16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BA3EC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17900" w14:paraId="4446D851" w14:textId="77777777">
        <w:trPr>
          <w:trHeight w:hRule="exact" w:val="190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6A3D3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CB4B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B676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14:paraId="09FAD23E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05449" w14:textId="77777777" w:rsidR="00E17900" w:rsidRDefault="00E179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增加学校社会影响力，提高知名度，增加学生家长信任度，提升学校安全度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E6476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有效提高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0EB18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有限提高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7C498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DE2FF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A1A12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17900" w14:paraId="7D958527" w14:textId="7777777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5629B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CF0B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A0DA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2AC74" w14:textId="77777777" w:rsidR="00E17900" w:rsidRDefault="00E179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EAF23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1B91E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780D9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6F394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B3A3A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17900" w14:paraId="7038CD33" w14:textId="7777777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2314F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A58C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E3D2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9C1C8" w14:textId="77777777" w:rsidR="00E17900" w:rsidRDefault="00E179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C1556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B4B80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C3D5F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B577B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7C7CD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17900" w14:paraId="6671B264" w14:textId="7777777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5138A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7244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9270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14:paraId="4EFDB6B7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77720" w14:textId="77777777" w:rsidR="00E17900" w:rsidRDefault="00E179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1EF01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AADE3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DC3F8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3C727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BF6A4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17900" w14:paraId="617CFE74" w14:textId="7777777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584BD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1B67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28F8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A70D0" w14:textId="77777777" w:rsidR="00E17900" w:rsidRDefault="00E179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69050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B221A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845DE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D2A64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028E1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17900" w14:paraId="257E6851" w14:textId="7777777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A8342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29A8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F217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030F4" w14:textId="77777777" w:rsidR="00E17900" w:rsidRDefault="00E179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2B6E4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F0FCA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D6C62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3C7B1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08DD8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17900" w14:paraId="748C55D4" w14:textId="7777777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4C4E3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3407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91E2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384C9" w14:textId="77777777" w:rsidR="00E17900" w:rsidRDefault="00E179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9EC41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986A1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EA2A3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1FA05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14B24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17900" w14:paraId="725EE4BC" w14:textId="7777777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5973B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9DF5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8C95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4FC09" w14:textId="77777777" w:rsidR="00E17900" w:rsidRDefault="00E179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598D1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488EE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5E7BB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7BF89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BB301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17900" w14:paraId="480AF4E0" w14:textId="7777777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9E30E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85327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14:paraId="426AA216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F233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03797" w14:textId="77777777" w:rsidR="00E17900" w:rsidRDefault="00E179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16404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≧95%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69DDC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98%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2C170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3A839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977F0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17900" w14:paraId="2809D9B4" w14:textId="7777777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1022D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D5929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2116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BFC65" w14:textId="77777777" w:rsidR="00E17900" w:rsidRDefault="00E179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E7965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≧95%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3F533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98%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299BE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0DD60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96D10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17900" w14:paraId="40740ABA" w14:textId="7777777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8E88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BD76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51B3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5275B" w14:textId="77777777" w:rsidR="00E17900" w:rsidRDefault="00E179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3940B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3367F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E916F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E2D5C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EFAB1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17900" w14:paraId="541B578B" w14:textId="77777777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64C7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2ECA7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D8BA7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33600" w14:textId="77777777" w:rsidR="00E17900" w:rsidRDefault="00E179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37FA5C84" w14:textId="77777777" w:rsidR="00E17900" w:rsidRDefault="00E17900">
      <w:pPr>
        <w:rPr>
          <w:rFonts w:ascii="黑体" w:eastAsia="黑体" w:hAnsi="黑体"/>
          <w:szCs w:val="24"/>
        </w:rPr>
        <w:sectPr w:rsidR="00E17900">
          <w:footerReference w:type="even" r:id="rId6"/>
          <w:footerReference w:type="default" r:id="rId7"/>
          <w:footerReference w:type="first" r:id="rId8"/>
          <w:pgSz w:w="11906" w:h="16838"/>
          <w:pgMar w:top="1911" w:right="1474" w:bottom="1882" w:left="1588" w:header="737" w:footer="851" w:gutter="0"/>
          <w:pgNumType w:fmt="numberInDash"/>
          <w:cols w:space="720"/>
          <w:docGrid w:type="lines" w:linePitch="408"/>
        </w:sectPr>
      </w:pPr>
    </w:p>
    <w:p w14:paraId="1ABC18CF" w14:textId="77777777" w:rsidR="00E17900" w:rsidRDefault="00E17900">
      <w:pPr>
        <w:spacing w:line="600" w:lineRule="exact"/>
        <w:rPr>
          <w:rFonts w:ascii="宋体" w:hAnsi="宋体" w:cs="宋体"/>
          <w:b/>
          <w:color w:val="000000"/>
          <w:kern w:val="0"/>
          <w:sz w:val="22"/>
          <w:szCs w:val="24"/>
        </w:rPr>
      </w:pPr>
    </w:p>
    <w:sectPr w:rsidR="00E179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CB32E" w14:textId="77777777" w:rsidR="001339A0" w:rsidRDefault="001339A0">
      <w:r>
        <w:separator/>
      </w:r>
    </w:p>
  </w:endnote>
  <w:endnote w:type="continuationSeparator" w:id="0">
    <w:p w14:paraId="0050CB75" w14:textId="77777777" w:rsidR="001339A0" w:rsidRDefault="0013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02AF" w14:textId="77777777" w:rsidR="00E17900" w:rsidRDefault="00E17900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18</w:t>
    </w:r>
    <w:r>
      <w:rPr>
        <w:rFonts w:ascii="宋体" w:hAnsi="宋体"/>
        <w:sz w:val="28"/>
        <w:szCs w:val="28"/>
      </w:rPr>
      <w:fldChar w:fldCharType="end"/>
    </w:r>
  </w:p>
  <w:p w14:paraId="24E0C001" w14:textId="77777777" w:rsidR="00E17900" w:rsidRDefault="00E179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0CAB" w14:textId="77777777" w:rsidR="00E17900" w:rsidRDefault="00E17900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E17900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14:paraId="270DFA61" w14:textId="77777777" w:rsidR="00E17900" w:rsidRDefault="00E1790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0FC2" w14:textId="77777777" w:rsidR="00E17900" w:rsidRDefault="00E179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7B8345D6" w14:textId="77777777" w:rsidR="00E17900" w:rsidRDefault="00E179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492D9" w14:textId="77777777" w:rsidR="001339A0" w:rsidRDefault="001339A0">
      <w:r>
        <w:separator/>
      </w:r>
    </w:p>
  </w:footnote>
  <w:footnote w:type="continuationSeparator" w:id="0">
    <w:p w14:paraId="261C19C0" w14:textId="77777777" w:rsidR="001339A0" w:rsidRDefault="00133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06BA"/>
    <w:rsid w:val="001339A0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47A5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6F8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4556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B38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17900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5AE75193"/>
    <w:rsid w:val="610E6FE2"/>
    <w:rsid w:val="7FFE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54F4068"/>
  <w15:chartTrackingRefBased/>
  <w15:docId w15:val="{917AD3F8-794D-421F-9009-113C3E5C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cp:lastModifiedBy>duan yumo</cp:lastModifiedBy>
  <cp:revision>2</cp:revision>
  <dcterms:created xsi:type="dcterms:W3CDTF">2022-08-25T06:48:00Z</dcterms:created>
  <dcterms:modified xsi:type="dcterms:W3CDTF">2022-08-25T06:48:00Z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49665BFD931F4A3CAF640860A442A873</vt:lpwstr>
  </property>
</Properties>
</file>