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B9" w:rsidRDefault="00485A14">
      <w:pPr>
        <w:spacing w:line="640" w:lineRule="exact"/>
        <w:jc w:val="left"/>
        <w:rPr>
          <w:rFonts w:ascii="仿宋_GB2312" w:eastAsia="仿宋_GB2312" w:hAnsi="Times New Roman" w:cs="Times New Roman"/>
          <w:b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附件1</w:t>
      </w:r>
    </w:p>
    <w:p w:rsidR="003E38B9" w:rsidRDefault="00485A14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115"/>
        <w:gridCol w:w="849"/>
        <w:gridCol w:w="992"/>
        <w:gridCol w:w="214"/>
        <w:gridCol w:w="480"/>
        <w:gridCol w:w="278"/>
        <w:gridCol w:w="217"/>
        <w:gridCol w:w="619"/>
        <w:gridCol w:w="699"/>
      </w:tblGrid>
      <w:tr w:rsidR="003E38B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B9" w:rsidRDefault="00485A1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E38B9">
        <w:trPr>
          <w:trHeight w:val="288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E38B9" w:rsidRDefault="00485A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3E38B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京财教育指【2020】1875号一般性转移支付因素法-校园保障经费</w:t>
            </w: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北京市西城区新街口少年宫</w:t>
            </w: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刘丽丽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66122916</w:t>
            </w:r>
          </w:p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D4" w:rsidRDefault="000C60D4" w:rsidP="000C60D4">
            <w:pPr>
              <w:jc w:val="center"/>
            </w:pPr>
            <w:r w:rsidRPr="00822A3F">
              <w:rPr>
                <w:rFonts w:ascii="宋体" w:eastAsia="宋体" w:hAns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D4" w:rsidRDefault="000C60D4" w:rsidP="000C60D4">
            <w:pPr>
              <w:jc w:val="center"/>
            </w:pPr>
            <w:r w:rsidRPr="00822A3F">
              <w:rPr>
                <w:rFonts w:ascii="宋体" w:eastAsia="宋体" w:hAns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D4" w:rsidRDefault="000C60D4" w:rsidP="000C60D4">
            <w:pPr>
              <w:jc w:val="center"/>
            </w:pPr>
            <w:r w:rsidRPr="007E4285">
              <w:rPr>
                <w:rFonts w:ascii="宋体" w:eastAsia="宋体" w:hAns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D4" w:rsidRDefault="000C60D4" w:rsidP="000C60D4">
            <w:pPr>
              <w:jc w:val="center"/>
            </w:pPr>
            <w:r w:rsidRPr="007E4285">
              <w:rPr>
                <w:rFonts w:ascii="宋体" w:eastAsia="宋体" w:hAns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D4" w:rsidRDefault="000C60D4" w:rsidP="000C60D4">
            <w:pPr>
              <w:jc w:val="center"/>
            </w:pPr>
            <w:r w:rsidRPr="007E4285">
              <w:rPr>
                <w:rFonts w:ascii="宋体" w:eastAsia="宋体" w:hAnsi="宋体" w:cs="宋体"/>
                <w:kern w:val="0"/>
                <w:sz w:val="18"/>
                <w:szCs w:val="18"/>
              </w:rPr>
              <w:t>22.56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C60D4" w:rsidTr="004F33BB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 w:rsidRPr="00EB2B8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校园安全，使学生及教职工安心学习和工作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，构建平安和谐校园。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全年安全无事故。</w:t>
            </w:r>
          </w:p>
        </w:tc>
      </w:tr>
      <w:tr w:rsidR="003E38B9" w:rsidTr="004F33B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0D4" w:rsidRPr="000755B6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55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指标1：保安人数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Pr="000755B6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55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5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C60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保障校园安全</w:t>
            </w:r>
            <w:r w:rsidRPr="000C60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4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sz w:val="18"/>
                <w:szCs w:val="18"/>
              </w:rPr>
              <w:t>按照计划及时完成率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≥95%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指标1：项目总金额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D4" w:rsidRDefault="000C60D4" w:rsidP="000C60D4">
            <w:pPr>
              <w:jc w:val="center"/>
            </w:pPr>
            <w:r w:rsidRPr="007E4285">
              <w:rPr>
                <w:rFonts w:ascii="宋体" w:eastAsia="宋体" w:hAnsi="宋体" w:cs="宋体"/>
                <w:kern w:val="0"/>
                <w:sz w:val="18"/>
                <w:szCs w:val="18"/>
              </w:rPr>
              <w:t>22.56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5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35BFB">
              <w:rPr>
                <w:rFonts w:hint="eastAsia"/>
                <w:sz w:val="18"/>
                <w:szCs w:val="18"/>
              </w:rPr>
              <w:t>保证校园及师生的人身安全。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4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指标1：学生及家长满意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4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/>
                <w:sz w:val="18"/>
                <w:szCs w:val="18"/>
              </w:rPr>
              <w:t>教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职工</w:t>
            </w:r>
            <w:r>
              <w:rPr>
                <w:rFonts w:ascii="宋体" w:eastAsia="宋体" w:hAnsi="宋体" w:cs="宋体"/>
                <w:sz w:val="18"/>
                <w:szCs w:val="18"/>
              </w:rPr>
              <w:t>满意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 w:rsidTr="004F33B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60D4">
        <w:trPr>
          <w:trHeight w:hRule="exact" w:val="291"/>
          <w:jc w:val="center"/>
        </w:trPr>
        <w:tc>
          <w:tcPr>
            <w:tcW w:w="6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D4" w:rsidRDefault="000C60D4" w:rsidP="000C60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E38B9" w:rsidRDefault="003E38B9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086"/>
        <w:gridCol w:w="28"/>
        <w:gridCol w:w="964"/>
        <w:gridCol w:w="992"/>
        <w:gridCol w:w="94"/>
        <w:gridCol w:w="570"/>
        <w:gridCol w:w="308"/>
        <w:gridCol w:w="292"/>
        <w:gridCol w:w="544"/>
        <w:gridCol w:w="699"/>
      </w:tblGrid>
      <w:tr w:rsidR="003E38B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B9" w:rsidRDefault="00485A1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E38B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E38B9" w:rsidRDefault="00485A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1D290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654061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4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城宫计划公益性活动经费及区级活动承办经费</w:t>
            </w:r>
          </w:p>
        </w:tc>
      </w:tr>
      <w:tr w:rsidR="004F33BB" w:rsidTr="000B17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北京市西城区新街口少年宫</w:t>
            </w:r>
          </w:p>
        </w:tc>
      </w:tr>
      <w:tr w:rsidR="00E13669" w:rsidTr="000B17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69" w:rsidRDefault="00E13669" w:rsidP="00E13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69" w:rsidRDefault="00E13669" w:rsidP="00E13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69" w:rsidRDefault="00E13669" w:rsidP="00E13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69" w:rsidRDefault="00E13669" w:rsidP="00E1366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66122916</w:t>
            </w: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D2904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D2904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D2904" w:rsidTr="000B1798">
        <w:trPr>
          <w:trHeight w:hRule="exact" w:val="141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Pr="00BF7E71" w:rsidRDefault="001D2904" w:rsidP="001D29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BF7E7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 xml:space="preserve">   充分发挥校外教育机构工作职能，以活动为主要教育途径，以建党百年为契机、北京市阳光艺术节展演为实践平台，开展丰富多彩教育活动，为学生搭建学习、实践的平台，落实立德树人，关注学生获得。合理规划项目总金额10万元，从人力、物力等方面满足学生活动所需，保障活动顺利开展。</w:t>
            </w:r>
          </w:p>
          <w:p w:rsidR="001D2904" w:rsidRPr="00BF7E71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BF7E7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Pr="00BF7E71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BF7E7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 xml:space="preserve">   完成预期目标，执行率完成100%。</w:t>
            </w:r>
          </w:p>
          <w:p w:rsidR="001D2904" w:rsidRPr="00BF7E71" w:rsidRDefault="001D2904" w:rsidP="001D29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BF7E71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 xml:space="preserve">   其中“童心向党 红色百年”系列教育活动3.5万元；“阳光少年”系列活动1.3612万元；定制舞蹈演出服2.95万元；定制舞合唱演出服1.5万元；舞蹈演出用车0.35万元及其他支出0.3388万元。</w:t>
            </w:r>
          </w:p>
        </w:tc>
      </w:tr>
      <w:tr w:rsidR="003E38B9" w:rsidTr="000B179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E38B9" w:rsidTr="000B1798">
        <w:trPr>
          <w:trHeight w:hRule="exact"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Pr="001D2904" w:rsidRDefault="00485A14" w:rsidP="001D2904"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D29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4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/>
                <w:sz w:val="18"/>
                <w:szCs w:val="18"/>
              </w:rPr>
              <w:t>圆满完成</w:t>
            </w:r>
            <w:r>
              <w:rPr>
                <w:rFonts w:hint="eastAsia"/>
                <w:sz w:val="18"/>
                <w:szCs w:val="18"/>
              </w:rPr>
              <w:t>2021</w:t>
            </w:r>
            <w:r w:rsidR="001D29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城宫计划</w:t>
            </w:r>
            <w:r w:rsidR="001D2904">
              <w:rPr>
                <w:rFonts w:hint="eastAsia"/>
                <w:sz w:val="18"/>
                <w:szCs w:val="18"/>
              </w:rPr>
              <w:t>目标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904" w:rsidTr="000B1798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sz w:val="18"/>
                <w:szCs w:val="18"/>
              </w:rPr>
              <w:t>按照计划及时完成率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≥95%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4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 w:rsidP="001D29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D290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1D290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指标1：项目总金额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485A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485A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485A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1D29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D2904" w:rsidTr="000B1798">
        <w:trPr>
          <w:trHeight w:hRule="exact" w:val="7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指标1：更好的服务于西城区中小学生，</w:t>
            </w:r>
            <w:r>
              <w:rPr>
                <w:rFonts w:hint="eastAsia"/>
                <w:sz w:val="18"/>
                <w:szCs w:val="18"/>
              </w:rPr>
              <w:t>更好地服务于社会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904" w:rsidRDefault="001D2904" w:rsidP="001D29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1D290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7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助力可持续发展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44AE" w:rsidTr="000B1798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指标1：学生及家长满意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544AE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/>
                <w:sz w:val="18"/>
                <w:szCs w:val="18"/>
              </w:rPr>
              <w:t>教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职工</w:t>
            </w:r>
            <w:r>
              <w:rPr>
                <w:rFonts w:ascii="宋体" w:eastAsia="宋体" w:hAnsi="宋体" w:cs="宋体"/>
                <w:sz w:val="18"/>
                <w:szCs w:val="18"/>
              </w:rPr>
              <w:t>满意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AE" w:rsidRDefault="006544AE" w:rsidP="006544A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>
        <w:trPr>
          <w:trHeight w:hRule="exact" w:val="291"/>
          <w:jc w:val="center"/>
        </w:trPr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E38B9" w:rsidRDefault="003E38B9">
      <w:pPr>
        <w:rPr>
          <w:rFonts w:ascii="黑体" w:eastAsia="黑体" w:hAnsi="黑体" w:cs="Times New Roman"/>
          <w:szCs w:val="24"/>
        </w:rPr>
        <w:sectPr w:rsidR="003E38B9">
          <w:footerReference w:type="even" r:id="rId6"/>
          <w:footerReference w:type="default" r:id="rId7"/>
          <w:footerReference w:type="first" r:id="rId8"/>
          <w:pgSz w:w="11906" w:h="16838"/>
          <w:pgMar w:top="850" w:right="1474" w:bottom="567" w:left="1588" w:header="737" w:footer="851" w:gutter="0"/>
          <w:pgNumType w:fmt="numberInDash"/>
          <w:cols w:space="720"/>
          <w:docGrid w:type="lines" w:linePitch="408"/>
        </w:sectPr>
      </w:pPr>
    </w:p>
    <w:p w:rsidR="003E38B9" w:rsidRDefault="003E38B9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944"/>
        <w:gridCol w:w="449"/>
        <w:gridCol w:w="685"/>
        <w:gridCol w:w="992"/>
        <w:gridCol w:w="154"/>
        <w:gridCol w:w="525"/>
        <w:gridCol w:w="293"/>
        <w:gridCol w:w="247"/>
        <w:gridCol w:w="589"/>
        <w:gridCol w:w="699"/>
      </w:tblGrid>
      <w:tr w:rsidR="003E38B9">
        <w:trPr>
          <w:trHeight w:hRule="exact" w:val="365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B9" w:rsidRDefault="00485A1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E38B9">
        <w:trPr>
          <w:trHeight w:val="303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E38B9" w:rsidRDefault="00485A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 2021  年度）</w:t>
            </w:r>
          </w:p>
        </w:tc>
      </w:tr>
      <w:tr w:rsidR="0021161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课程耗材</w:t>
            </w:r>
          </w:p>
        </w:tc>
      </w:tr>
      <w:tr w:rsidR="004F33BB" w:rsidTr="000B17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BB" w:rsidRDefault="004F33BB" w:rsidP="004F33B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北京市西城区新街口少年宫</w:t>
            </w:r>
          </w:p>
        </w:tc>
      </w:tr>
      <w:tr w:rsidR="00157DB6" w:rsidTr="000B1798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B6" w:rsidRDefault="00157DB6" w:rsidP="00157D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B6" w:rsidRDefault="00157DB6" w:rsidP="00157D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B6" w:rsidRDefault="00157DB6" w:rsidP="00157D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B6" w:rsidRDefault="00157DB6" w:rsidP="00157D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66122916</w:t>
            </w:r>
          </w:p>
        </w:tc>
      </w:tr>
      <w:tr w:rsidR="00211614" w:rsidTr="000B1798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11614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211614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211614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211614" w:rsidTr="000B179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57DB6" w:rsidTr="000B1798">
        <w:trPr>
          <w:trHeight w:hRule="exact" w:val="149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B6" w:rsidRDefault="00157DB6" w:rsidP="00157D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B6" w:rsidRDefault="00157DB6" w:rsidP="00157DB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充分发挥校外教育机构工作职能，通过系统专业小组课程、群众普及性活动日常教育教学，丰富学生课余生活，发展学生特长。以建党百年为契机，通过美育活动培根铸魂，落实立德树人，关注学生获得。合理规划项目总金额8万元，从课程需消耗材料等方面满足师生上课所需，保障日常教育教学顺利开展。</w:t>
            </w:r>
          </w:p>
          <w:p w:rsidR="00157DB6" w:rsidRDefault="00157DB6" w:rsidP="00157D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DB6" w:rsidRDefault="00157DB6" w:rsidP="00157DB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完成预期目标，执行率完成100%。其中包括书法、绘画、科技、手工制作、群众普及性活动等600余名学生日常教育教学所需要的消耗材料。</w:t>
            </w:r>
          </w:p>
          <w:p w:rsidR="00157DB6" w:rsidRDefault="00157DB6" w:rsidP="00157D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 w:rsidP="002116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1161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 w:rsidP="002116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1161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 w:rsidP="0021161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指标1：经费使用</w:t>
            </w:r>
            <w:r w:rsidR="00211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≥95%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485A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="00485A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4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sz w:val="18"/>
                <w:szCs w:val="18"/>
              </w:rPr>
              <w:t>按照计划及时完成率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≥95%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指标1：项目总金额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 w:rsidR="00485A1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11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11614" w:rsidTr="000B1798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满足教师教育教学活动基本所需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116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7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 w:rsidP="00157DB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/>
                <w:sz w:val="18"/>
                <w:szCs w:val="18"/>
              </w:rPr>
              <w:t>保证教师</w:t>
            </w:r>
            <w:r w:rsidR="00157DB6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>教学工作顺利进行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11614" w:rsidTr="000B1798">
        <w:trPr>
          <w:trHeight w:hRule="exact" w:val="7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指标1：师生满意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614" w:rsidRDefault="00211614" w:rsidP="002116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 w:rsidTr="000B179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E38B9">
        <w:trPr>
          <w:trHeight w:hRule="exact" w:val="291"/>
          <w:jc w:val="center"/>
        </w:trPr>
        <w:tc>
          <w:tcPr>
            <w:tcW w:w="6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485A1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8B9" w:rsidRDefault="003E38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E38B9" w:rsidRDefault="003E38B9">
      <w:pPr>
        <w:rPr>
          <w:rFonts w:ascii="黑体" w:eastAsia="黑体" w:hAnsi="黑体" w:cs="Times New Roman" w:hint="eastAsia"/>
          <w:szCs w:val="24"/>
        </w:rPr>
        <w:sectPr w:rsidR="003E38B9">
          <w:footerReference w:type="even" r:id="rId9"/>
          <w:footerReference w:type="default" r:id="rId10"/>
          <w:footerReference w:type="first" r:id="rId11"/>
          <w:pgSz w:w="11906" w:h="16838"/>
          <w:pgMar w:top="1134" w:right="1474" w:bottom="1134" w:left="1588" w:header="737" w:footer="851" w:gutter="0"/>
          <w:pgNumType w:fmt="numberInDash"/>
          <w:cols w:space="720"/>
          <w:docGrid w:type="lines" w:linePitch="408"/>
        </w:sectPr>
      </w:pPr>
    </w:p>
    <w:p w:rsidR="003E38B9" w:rsidRDefault="003E38B9">
      <w:pPr>
        <w:rPr>
          <w:rFonts w:ascii="黑体" w:eastAsia="黑体" w:hAnsi="黑体" w:cs="Times New Roman" w:hint="eastAsia"/>
          <w:szCs w:val="24"/>
        </w:rPr>
        <w:sectPr w:rsidR="003E38B9">
          <w:footerReference w:type="even" r:id="rId12"/>
          <w:footerReference w:type="default" r:id="rId13"/>
          <w:footerReference w:type="first" r:id="rId14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  <w:bookmarkStart w:id="0" w:name="_GoBack"/>
    </w:p>
    <w:bookmarkEnd w:id="0"/>
    <w:p w:rsidR="003E38B9" w:rsidRDefault="003E38B9">
      <w:pPr>
        <w:spacing w:line="600" w:lineRule="exact"/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</w:pPr>
    </w:p>
    <w:sectPr w:rsidR="003E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C7" w:rsidRDefault="007D6DC7">
      <w:r>
        <w:separator/>
      </w:r>
    </w:p>
  </w:endnote>
  <w:endnote w:type="continuationSeparator" w:id="0">
    <w:p w:rsidR="007D6DC7" w:rsidRDefault="007D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:rsidR="00485A14" w:rsidRDefault="00485A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C378F" w:rsidRPr="00DC378F">
      <w:rPr>
        <w:rFonts w:ascii="宋体" w:hAnsi="宋体"/>
        <w:noProof/>
        <w:sz w:val="28"/>
        <w:szCs w:val="28"/>
        <w:lang w:val="zh-CN"/>
      </w:rPr>
      <w:t>-</w:t>
    </w:r>
    <w:r w:rsidR="00DC378F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485A14" w:rsidRDefault="00485A1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485A14" w:rsidRDefault="00485A1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:rsidR="00485A14" w:rsidRDefault="00485A14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C378F" w:rsidRPr="00DC378F">
      <w:rPr>
        <w:rFonts w:ascii="宋体" w:hAnsi="宋体"/>
        <w:noProof/>
        <w:sz w:val="28"/>
        <w:szCs w:val="28"/>
        <w:lang w:val="zh-CN"/>
      </w:rPr>
      <w:t>-</w:t>
    </w:r>
    <w:r w:rsidR="00DC378F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485A14" w:rsidRDefault="00485A14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485A14" w:rsidRDefault="00485A14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:rsidR="00485A14" w:rsidRDefault="00485A14">
    <w:pPr>
      <w:pStyle w:val="a3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C378F" w:rsidRPr="00DC378F">
      <w:rPr>
        <w:rFonts w:ascii="宋体" w:hAnsi="宋体"/>
        <w:noProof/>
        <w:sz w:val="28"/>
        <w:szCs w:val="28"/>
        <w:lang w:val="zh-CN"/>
      </w:rPr>
      <w:t>-</w:t>
    </w:r>
    <w:r w:rsidR="00DC378F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485A14" w:rsidRDefault="00485A14">
    <w:pPr>
      <w:pStyle w:val="a3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4" w:rsidRDefault="00485A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485A14" w:rsidRDefault="00485A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C7" w:rsidRDefault="007D6DC7">
      <w:r>
        <w:separator/>
      </w:r>
    </w:p>
  </w:footnote>
  <w:footnote w:type="continuationSeparator" w:id="0">
    <w:p w:rsidR="007D6DC7" w:rsidRDefault="007D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98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C60D4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57DB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904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1614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38C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38B9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3CF8"/>
    <w:rsid w:val="00465E14"/>
    <w:rsid w:val="00467EFD"/>
    <w:rsid w:val="004716FC"/>
    <w:rsid w:val="004735B0"/>
    <w:rsid w:val="00480BCB"/>
    <w:rsid w:val="00480E8A"/>
    <w:rsid w:val="00481CE4"/>
    <w:rsid w:val="00484049"/>
    <w:rsid w:val="00485A14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3BB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641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4061"/>
    <w:rsid w:val="006544AE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BFB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6DC7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565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58A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78F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3669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008E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726281"/>
    <w:rsid w:val="03573147"/>
    <w:rsid w:val="057108BB"/>
    <w:rsid w:val="068B0EA5"/>
    <w:rsid w:val="08655C45"/>
    <w:rsid w:val="08A5491B"/>
    <w:rsid w:val="0A8E5717"/>
    <w:rsid w:val="0C3A6336"/>
    <w:rsid w:val="0DD53265"/>
    <w:rsid w:val="0EFD4F0B"/>
    <w:rsid w:val="13960100"/>
    <w:rsid w:val="15154F19"/>
    <w:rsid w:val="16067070"/>
    <w:rsid w:val="18FB66E5"/>
    <w:rsid w:val="1A3022CF"/>
    <w:rsid w:val="219468EB"/>
    <w:rsid w:val="25AB3597"/>
    <w:rsid w:val="27CA188D"/>
    <w:rsid w:val="290F208E"/>
    <w:rsid w:val="36A4329F"/>
    <w:rsid w:val="3AF82864"/>
    <w:rsid w:val="3B8D5297"/>
    <w:rsid w:val="3E972CE8"/>
    <w:rsid w:val="3EAD1A18"/>
    <w:rsid w:val="42F17CDC"/>
    <w:rsid w:val="49B752AC"/>
    <w:rsid w:val="4A4F5E49"/>
    <w:rsid w:val="550C0B23"/>
    <w:rsid w:val="553D3AF0"/>
    <w:rsid w:val="574F7976"/>
    <w:rsid w:val="5D195A64"/>
    <w:rsid w:val="5D5400BA"/>
    <w:rsid w:val="61226990"/>
    <w:rsid w:val="62277975"/>
    <w:rsid w:val="62D05A46"/>
    <w:rsid w:val="65FC348D"/>
    <w:rsid w:val="69E14559"/>
    <w:rsid w:val="6A2E4EDB"/>
    <w:rsid w:val="6BB979BD"/>
    <w:rsid w:val="6EA67860"/>
    <w:rsid w:val="72A12DDF"/>
    <w:rsid w:val="72C77465"/>
    <w:rsid w:val="73637AA6"/>
    <w:rsid w:val="76230D2F"/>
    <w:rsid w:val="77493648"/>
    <w:rsid w:val="776B4802"/>
    <w:rsid w:val="797037C9"/>
    <w:rsid w:val="799B65F3"/>
    <w:rsid w:val="7B8743D1"/>
    <w:rsid w:val="7D04748E"/>
    <w:rsid w:val="7E8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49881"/>
  <w15:docId w15:val="{FA797E45-2406-4DC0-B902-F341A34D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C37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C37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</cp:lastModifiedBy>
  <cp:revision>20</cp:revision>
  <cp:lastPrinted>2022-04-06T03:10:00Z</cp:lastPrinted>
  <dcterms:created xsi:type="dcterms:W3CDTF">2022-03-31T06:32:00Z</dcterms:created>
  <dcterms:modified xsi:type="dcterms:W3CDTF">2022-04-06T03:11:00Z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761A9EF8FD584749BEAD6E971B0BB947</vt:lpwstr>
  </property>
</Properties>
</file>