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（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京财教育指【2020】1875号一般性转移支付因素法-校园保障经费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北京市西城区香厂路小学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张艳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63177737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691200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576000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576000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691200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576000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2021年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校现学生多，班级多，为了保证学校教育教学工作的正常进行，满足学校安全工作的需要，改变学校面貌，创建一所人民满意的学校，特提出2021年项目的申请。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此项目落实后，从而改变学校面貌，创建一所人民满意的优质学校有很大的支持力度。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完成率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保安经费资金拨付量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足额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足额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资金拨付时间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及时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及时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成本控制有效性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有效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有效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社会保障情况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稳定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稳定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服务率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达标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达标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长效管理机制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健全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健全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社会满意度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567" w:right="1474" w:bottom="0" w:left="1588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- 36 -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41BC1B0B"/>
    <w:rsid w:val="45286F63"/>
    <w:rsid w:val="46D15930"/>
    <w:rsid w:val="46E417D7"/>
    <w:rsid w:val="488E7EB4"/>
    <w:rsid w:val="4C95539D"/>
    <w:rsid w:val="51387094"/>
    <w:rsid w:val="569367F4"/>
    <w:rsid w:val="5C406BE7"/>
    <w:rsid w:val="5CCD3ABC"/>
    <w:rsid w:val="752564A9"/>
    <w:rsid w:val="7A5C53BE"/>
    <w:rsid w:val="7CEC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1"/>
    <w:qFormat/>
    <w:uiPriority w:val="0"/>
    <w:pPr>
      <w:ind w:firstLine="645"/>
    </w:pPr>
    <w:rPr>
      <w:rFonts w:ascii="仿宋_GB2312" w:hAnsi="Times New Roman" w:eastAsia="仿宋_GB2312" w:cs="Times New Roman"/>
      <w:sz w:val="32"/>
      <w:szCs w:val="32"/>
    </w:rPr>
  </w:style>
  <w:style w:type="paragraph" w:styleId="6">
    <w:name w:val="Date"/>
    <w:basedOn w:val="1"/>
    <w:next w:val="1"/>
    <w:link w:val="19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7">
    <w:name w:val="Balloon Text"/>
    <w:basedOn w:val="1"/>
    <w:link w:val="2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line="450" w:lineRule="atLeast"/>
      <w:jc w:val="left"/>
    </w:pPr>
    <w:rPr>
      <w:rFonts w:ascii="宋体" w:hAnsi="宋体" w:eastAsia="宋体" w:cs="宋体"/>
      <w:color w:val="000000"/>
      <w:kern w:val="0"/>
      <w:szCs w:val="21"/>
    </w:rPr>
  </w:style>
  <w:style w:type="table" w:styleId="12">
    <w:name w:val="Table Grid"/>
    <w:basedOn w:val="11"/>
    <w:qFormat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0"/>
  </w:style>
  <w:style w:type="character" w:customStyle="1" w:styleId="15">
    <w:name w:val="页眉 Char"/>
    <w:basedOn w:val="13"/>
    <w:link w:val="9"/>
    <w:qFormat/>
    <w:uiPriority w:val="0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3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日期 Char"/>
    <w:basedOn w:val="13"/>
    <w:link w:val="6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20">
    <w:name w:val="批注框文本 Char"/>
    <w:basedOn w:val="13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Char"/>
    <w:basedOn w:val="13"/>
    <w:link w:val="5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2">
    <w:name w:val="文档结构图 Char"/>
    <w:basedOn w:val="13"/>
    <w:link w:val="4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4016BE-43A6-463E-A960-5A1254EFB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598</Characters>
  <Lines>4</Lines>
  <Paragraphs>1</Paragraphs>
  <TotalTime>1</TotalTime>
  <ScaleCrop>false</ScaleCrop>
  <LinksUpToDate>false</LinksUpToDate>
  <CharactersWithSpaces>701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2022-03-02T02:09:00Z</dcterms:created>
  <dc:creator>王雅婧</dc:creator>
  <cp:lastModifiedBy>杏仁露露</cp:lastModifiedBy>
  <cp:lastPrinted>2022-03-24T01:09:32Z</cp:lastPrinted>
  <dcterms:modified xsi:type="dcterms:W3CDTF">2022-03-24T01:09:59Z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