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北京市西城区广安门内街道办事处</w:t>
      </w:r>
    </w:p>
    <w:p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</w:rPr>
        <w:t>西广内</w:t>
      </w:r>
      <w:r>
        <w:rPr>
          <w:rFonts w:hint="eastAsia" w:cs="宋体"/>
          <w:kern w:val="0"/>
          <w:sz w:val="24"/>
          <w:szCs w:val="24"/>
          <w:lang w:val="zh-CN"/>
        </w:rPr>
        <w:t>街道公告字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hint="eastAsia" w:eastAsia="微软雅黑" w:cs="宋体"/>
          <w:kern w:val="0"/>
          <w:sz w:val="24"/>
          <w:szCs w:val="24"/>
        </w:rPr>
        <w:t>2022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hint="eastAsia" w:eastAsia="微软雅黑" w:cs="宋体"/>
          <w:kern w:val="0"/>
          <w:sz w:val="24"/>
          <w:szCs w:val="24"/>
        </w:rPr>
        <w:t>10010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>
      <w:pPr>
        <w:autoSpaceDE w:val="0"/>
        <w:autoSpaceDN w:val="0"/>
        <w:adjustRightInd w:val="0"/>
        <w:spacing w:line="460" w:lineRule="exact"/>
        <w:ind w:firstLine="56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</w:p>
    <w:p>
      <w:pPr>
        <w:spacing w:line="0" w:lineRule="atLeast"/>
        <w:ind w:firstLine="645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经查，位于北京市西城区西便门内大街85号院1号楼西侧第2层搭建建筑物壹处，用于居住，该建筑物为彩钢结构，东西宽5米，南北长15米，建筑面积75平方米，经向</w:t>
      </w:r>
      <w:r>
        <w:rPr>
          <w:rFonts w:hint="eastAsia" w:hAnsi="Calibri" w:cs="仿宋_GB2312"/>
          <w:kern w:val="0"/>
        </w:rPr>
        <w:t>北京市规划和自然资源委员会西城分局</w:t>
      </w:r>
      <w:r>
        <w:rPr>
          <w:rFonts w:hint="eastAsia" w:hAnsi="Calibri" w:cs="仿宋_GB2312"/>
          <w:kern w:val="0"/>
          <w:lang w:val="zh-CN"/>
        </w:rPr>
        <w:t>协查，该建筑物未依法取得建设工程规划许可证、临时建设规划许可证以及选址意见书、规划条件或者建设工程设计方案审查同意意见等规划文件，违反了《北京市城乡规划条例》第二十九条第一款规定，属于违法建设，以上事实有现场检查笔录、勘验笔录、协查复函等材料为证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</w:rPr>
        <w:t>10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期限内自行拆除（或</w:t>
      </w:r>
      <w:r>
        <w:rPr>
          <w:rFonts w:hAnsi="华文仿宋"/>
          <w:szCs w:val="24"/>
        </w:rPr>
        <w:t>回填</w:t>
      </w:r>
      <w:r>
        <w:rPr>
          <w:rFonts w:hint="eastAsia" w:hAnsi="华文仿宋"/>
          <w:szCs w:val="24"/>
        </w:rPr>
        <w:t>）</w:t>
      </w:r>
      <w:r>
        <w:rPr>
          <w:rFonts w:hAnsi="华文仿宋"/>
          <w:szCs w:val="24"/>
        </w:rPr>
        <w:t>上述违法建设</w:t>
      </w:r>
      <w:r>
        <w:rPr>
          <w:rFonts w:hint="eastAsia" w:hAnsi="华文仿宋"/>
          <w:szCs w:val="24"/>
        </w:rPr>
        <w:t>；</w:t>
      </w:r>
      <w:r>
        <w:rPr>
          <w:rFonts w:hint="eastAsia" w:hAnsi="Calibri" w:cs="宋体"/>
          <w:kern w:val="0"/>
          <w:lang w:val="zh-CN"/>
        </w:rPr>
        <w:t>逾期不拆除的，本行政</w:t>
      </w:r>
      <w:r>
        <w:rPr>
          <w:rFonts w:hAnsi="Calibri" w:cs="宋体"/>
          <w:kern w:val="0"/>
          <w:lang w:val="zh-CN"/>
        </w:rPr>
        <w:t>机关</w:t>
      </w:r>
      <w:r>
        <w:rPr>
          <w:rFonts w:hint="eastAsia" w:hAnsi="Calibri" w:cs="宋体"/>
          <w:kern w:val="0"/>
          <w:lang w:val="zh-CN"/>
        </w:rPr>
        <w:t>将依法予以强制拆除（或回填）。</w:t>
      </w:r>
    </w:p>
    <w:p>
      <w:pPr>
        <w:spacing w:line="0" w:lineRule="atLeast"/>
        <w:ind w:firstLine="640" w:firstLineChars="200"/>
        <w:rPr>
          <w:u w:val="single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/>
        </w:rPr>
        <w:t>北京市西城区槐柏树后街23号</w:t>
      </w:r>
    </w:p>
    <w:p>
      <w:pPr>
        <w:autoSpaceDE w:val="0"/>
        <w:autoSpaceDN w:val="0"/>
        <w:adjustRightInd w:val="0"/>
        <w:spacing w:line="460" w:lineRule="exact"/>
        <w:ind w:firstLine="640"/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/>
        </w:rPr>
        <w:t>贺九光 刘海峰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</w:rPr>
        <w:t>63017618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left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仿宋_GB2312"/>
          <w:kern w:val="0"/>
          <w:lang w:val="zh-CN"/>
        </w:rPr>
      </w:pPr>
      <w:r>
        <w:rPr>
          <w:rFonts w:hAnsi="Calibri" w:cs="仿宋_GB2312"/>
          <w:kern w:val="0"/>
          <w:lang w:val="zh-CN"/>
        </w:rPr>
        <w:t xml:space="preserve">                             </w:t>
      </w:r>
      <w:r>
        <w:rPr>
          <w:rFonts w:hint="eastAsia" w:hAnsi="Calibri" w:cs="仿宋_GB2312"/>
          <w:kern w:val="0"/>
          <w:lang w:val="zh-CN"/>
        </w:rPr>
        <w:t>（印章）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80" w:lineRule="exact"/>
        <w:jc w:val="left"/>
        <w:rPr>
          <w:rFonts w:hAnsi="Calibri" w:cs="宋体"/>
          <w:kern w:val="0"/>
          <w:lang w:val="zh-CN"/>
        </w:rPr>
      </w:pPr>
      <w:r>
        <w:rPr>
          <w:rFonts w:hint="eastAsia" w:hAnsi="Calibri" w:cs="宋体"/>
          <w:kern w:val="0"/>
          <w:lang w:val="zh-CN"/>
        </w:rPr>
        <w:t xml:space="preserve">                           </w:t>
      </w:r>
      <w:r>
        <w:rPr>
          <w:rFonts w:hint="eastAsia" w:hAnsi="Calibri" w:cs="宋体"/>
          <w:kern w:val="0"/>
        </w:rPr>
        <w:t xml:space="preserve">       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</w:rPr>
        <w:t xml:space="preserve">  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</w:rPr>
        <w:t xml:space="preserve">  </w:t>
      </w:r>
      <w:r>
        <w:rPr>
          <w:rFonts w:hint="eastAsia" w:hAnsi="Calibri" w:cs="宋体"/>
          <w:kern w:val="0"/>
          <w:lang w:val="zh-CN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E3E"/>
    <w:rsid w:val="003D503D"/>
    <w:rsid w:val="003F7C9A"/>
    <w:rsid w:val="005A2E3E"/>
    <w:rsid w:val="007A3B71"/>
    <w:rsid w:val="00882FFB"/>
    <w:rsid w:val="00C02269"/>
    <w:rsid w:val="00EC01F4"/>
    <w:rsid w:val="158951E2"/>
    <w:rsid w:val="2B994DDD"/>
    <w:rsid w:val="2DD21D5B"/>
    <w:rsid w:val="2E6F601A"/>
    <w:rsid w:val="489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649</Characters>
  <Lines>5</Lines>
  <Paragraphs>1</Paragraphs>
  <TotalTime>112</TotalTime>
  <ScaleCrop>false</ScaleCrop>
  <LinksUpToDate>false</LinksUpToDate>
  <CharactersWithSpaces>761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2020-09-17T03:19:00Z</dcterms:created>
  <dc:creator>dell</dc:creator>
  <cp:lastModifiedBy>a</cp:lastModifiedBy>
  <dcterms:modified xsi:type="dcterms:W3CDTF">2022-11-01T01:37:46Z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C10698F428D74FEDBA25F3E524D1E8C4</vt:lpwstr>
  </property>
</Properties>
</file>