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F10" w:rsidRPr="00A66F19" w:rsidRDefault="00050F10" w:rsidP="00050F10">
      <w:pPr>
        <w:widowControl/>
        <w:spacing w:before="75" w:after="75" w:line="540" w:lineRule="atLeast"/>
        <w:jc w:val="center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A66F19">
        <w:rPr>
          <w:rFonts w:ascii="方正小标宋简体" w:eastAsia="方正小标宋简体" w:hAnsi="Arial" w:cs="Arial" w:hint="eastAsia"/>
          <w:color w:val="000000"/>
          <w:kern w:val="0"/>
          <w:sz w:val="36"/>
          <w:szCs w:val="36"/>
        </w:rPr>
        <w:t>西城区生态环境局</w:t>
      </w:r>
      <w:r>
        <w:rPr>
          <w:rFonts w:ascii="方正小标宋简体" w:eastAsia="方正小标宋简体" w:hAnsi="Arial" w:cs="Arial" w:hint="eastAsia"/>
          <w:color w:val="000000"/>
          <w:kern w:val="0"/>
          <w:sz w:val="36"/>
          <w:szCs w:val="36"/>
        </w:rPr>
        <w:t>2022</w:t>
      </w:r>
      <w:r w:rsidRPr="00A66F19">
        <w:rPr>
          <w:rFonts w:ascii="方正小标宋简体" w:eastAsia="方正小标宋简体" w:hAnsi="Arial" w:cs="Arial" w:hint="eastAsia"/>
          <w:color w:val="000000"/>
          <w:kern w:val="0"/>
          <w:sz w:val="36"/>
          <w:szCs w:val="36"/>
        </w:rPr>
        <w:t>年政府信息公开工作年度报告</w:t>
      </w:r>
    </w:p>
    <w:p w:rsidR="00050F10" w:rsidRPr="00616606" w:rsidRDefault="00050F10" w:rsidP="00050F10">
      <w:pPr>
        <w:widowControl/>
        <w:spacing w:before="75" w:after="75"/>
        <w:jc w:val="center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616606">
        <w:rPr>
          <w:rFonts w:asciiTheme="minorEastAsia" w:hAnsiTheme="minorEastAsia" w:cs="Arial"/>
          <w:color w:val="000000"/>
          <w:kern w:val="0"/>
          <w:sz w:val="24"/>
          <w:szCs w:val="24"/>
        </w:rPr>
        <w:t>发布时间：202</w:t>
      </w:r>
      <w:r w:rsidRPr="00616606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3</w:t>
      </w:r>
      <w:r w:rsidR="004251A6">
        <w:rPr>
          <w:rFonts w:asciiTheme="minorEastAsia" w:hAnsiTheme="minorEastAsia" w:cs="Arial"/>
          <w:color w:val="000000"/>
          <w:kern w:val="0"/>
          <w:sz w:val="24"/>
          <w:szCs w:val="24"/>
        </w:rPr>
        <w:t>-</w:t>
      </w:r>
      <w:r w:rsidRPr="00616606">
        <w:rPr>
          <w:rFonts w:asciiTheme="minorEastAsia" w:hAnsiTheme="minorEastAsia" w:cs="Arial"/>
          <w:color w:val="000000"/>
          <w:kern w:val="0"/>
          <w:sz w:val="24"/>
          <w:szCs w:val="24"/>
        </w:rPr>
        <w:t>1-</w:t>
      </w:r>
      <w:r w:rsidR="004251A6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16</w:t>
      </w:r>
      <w:bookmarkStart w:id="0" w:name="_GoBack"/>
      <w:bookmarkEnd w:id="0"/>
    </w:p>
    <w:p w:rsidR="004F63EF" w:rsidRPr="00616606" w:rsidRDefault="007554DB" w:rsidP="00D75740">
      <w:pPr>
        <w:widowControl/>
        <w:spacing w:before="75" w:after="75" w:line="525" w:lineRule="atLeast"/>
        <w:ind w:firstLineChars="200" w:firstLine="480"/>
        <w:jc w:val="left"/>
        <w:rPr>
          <w:rFonts w:asciiTheme="minorEastAsia" w:hAnsiTheme="minorEastAsia"/>
          <w:color w:val="000000"/>
          <w:sz w:val="24"/>
          <w:szCs w:val="24"/>
        </w:rPr>
      </w:pPr>
      <w:r w:rsidRPr="00616606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依据《中华人民共和国政府信息公开条例》</w:t>
      </w:r>
      <w:r w:rsidRPr="00616606">
        <w:rPr>
          <w:rFonts w:asciiTheme="minorEastAsia" w:hAnsiTheme="minorEastAsia" w:hint="eastAsia"/>
          <w:color w:val="000000"/>
          <w:sz w:val="24"/>
          <w:szCs w:val="24"/>
        </w:rPr>
        <w:t>第50条规定编制本报告。</w:t>
      </w:r>
      <w:r w:rsidR="006F42D6" w:rsidRPr="00616606">
        <w:rPr>
          <w:rFonts w:asciiTheme="minorEastAsia" w:hAnsiTheme="minorEastAsia" w:hint="eastAsia"/>
          <w:color w:val="000000"/>
          <w:sz w:val="24"/>
          <w:szCs w:val="24"/>
        </w:rPr>
        <w:t>全文的内容可分为总体情况、主动公开政府信息情况、收到和处理政府</w:t>
      </w:r>
      <w:r w:rsidR="004F63EF" w:rsidRPr="00616606">
        <w:rPr>
          <w:rFonts w:asciiTheme="minorEastAsia" w:hAnsiTheme="minorEastAsia" w:hint="eastAsia"/>
          <w:color w:val="000000"/>
          <w:sz w:val="24"/>
          <w:szCs w:val="24"/>
        </w:rPr>
        <w:t>信息公开申请情况、政府信息公开行政复议、行政诉讼情况。</w:t>
      </w:r>
    </w:p>
    <w:p w:rsidR="007554DB" w:rsidRPr="00616606" w:rsidRDefault="00A114DC" w:rsidP="00616606">
      <w:pPr>
        <w:widowControl/>
        <w:spacing w:before="75" w:after="75"/>
        <w:ind w:firstLineChars="200" w:firstLine="482"/>
        <w:rPr>
          <w:rFonts w:asciiTheme="minorEastAsia" w:hAnsiTheme="minorEastAsia"/>
          <w:b/>
          <w:color w:val="000000"/>
          <w:sz w:val="24"/>
          <w:szCs w:val="24"/>
        </w:rPr>
      </w:pPr>
      <w:r w:rsidRPr="00616606">
        <w:rPr>
          <w:rFonts w:asciiTheme="minorEastAsia" w:hAnsiTheme="minorEastAsia" w:hint="eastAsia"/>
          <w:b/>
          <w:color w:val="000000"/>
          <w:sz w:val="24"/>
          <w:szCs w:val="24"/>
        </w:rPr>
        <w:t>一</w:t>
      </w:r>
      <w:r w:rsidRPr="00616606">
        <w:rPr>
          <w:rFonts w:asciiTheme="minorEastAsia" w:hAnsiTheme="minorEastAsia" w:hint="eastAsia"/>
          <w:color w:val="000000"/>
          <w:sz w:val="24"/>
          <w:szCs w:val="24"/>
        </w:rPr>
        <w:t>、</w:t>
      </w:r>
      <w:r w:rsidRPr="00616606">
        <w:rPr>
          <w:rFonts w:asciiTheme="minorEastAsia" w:hAnsiTheme="minorEastAsia" w:hint="eastAsia"/>
          <w:b/>
          <w:color w:val="000000"/>
          <w:sz w:val="24"/>
          <w:szCs w:val="24"/>
        </w:rPr>
        <w:t>总体情况</w:t>
      </w:r>
    </w:p>
    <w:p w:rsidR="004F63EF" w:rsidRPr="00616606" w:rsidRDefault="00781181" w:rsidP="00A114DC">
      <w:pPr>
        <w:widowControl/>
        <w:spacing w:before="75" w:after="75"/>
        <w:ind w:firstLineChars="200" w:firstLine="480"/>
        <w:rPr>
          <w:rFonts w:asciiTheme="minorEastAsia" w:hAnsiTheme="minorEastAsia"/>
          <w:color w:val="000000"/>
          <w:sz w:val="24"/>
          <w:szCs w:val="24"/>
        </w:rPr>
      </w:pPr>
      <w:r w:rsidRPr="00616606">
        <w:rPr>
          <w:rFonts w:asciiTheme="minorEastAsia" w:hAnsiTheme="minorEastAsia" w:hint="eastAsia"/>
          <w:color w:val="000000"/>
          <w:sz w:val="24"/>
          <w:szCs w:val="24"/>
        </w:rPr>
        <w:t>（一）主动公开情况</w:t>
      </w:r>
    </w:p>
    <w:p w:rsidR="00781181" w:rsidRPr="00616606" w:rsidRDefault="00781181" w:rsidP="00D75740">
      <w:pPr>
        <w:shd w:val="clear" w:color="auto" w:fill="FFFFFF"/>
        <w:spacing w:before="75" w:after="75" w:line="525" w:lineRule="atLeast"/>
        <w:ind w:firstLine="482"/>
        <w:rPr>
          <w:rFonts w:asciiTheme="minorEastAsia" w:hAnsiTheme="minorEastAsia"/>
          <w:color w:val="000000"/>
          <w:sz w:val="24"/>
          <w:szCs w:val="24"/>
        </w:rPr>
      </w:pPr>
      <w:r w:rsidRPr="00616606">
        <w:rPr>
          <w:rFonts w:asciiTheme="minorEastAsia" w:hAnsiTheme="minorEastAsia" w:hint="eastAsia"/>
          <w:color w:val="000000"/>
          <w:sz w:val="24"/>
          <w:szCs w:val="24"/>
        </w:rPr>
        <w:t>根据《中华人民共和国政府信息公开条例》（以下简称《条例》）第二十条要求，西城区生态环境局</w:t>
      </w:r>
      <w:r w:rsidR="008E35B4" w:rsidRPr="00616606">
        <w:rPr>
          <w:rFonts w:asciiTheme="minorEastAsia" w:hAnsiTheme="minorEastAsia" w:hint="eastAsia"/>
          <w:color w:val="000000"/>
          <w:sz w:val="24"/>
          <w:szCs w:val="24"/>
        </w:rPr>
        <w:t>2022</w:t>
      </w:r>
      <w:r w:rsidRPr="00616606">
        <w:rPr>
          <w:rFonts w:asciiTheme="minorEastAsia" w:hAnsiTheme="minorEastAsia" w:hint="eastAsia"/>
          <w:color w:val="000000"/>
          <w:sz w:val="24"/>
          <w:szCs w:val="24"/>
        </w:rPr>
        <w:t>年政府信息主动公开如下内容：</w:t>
      </w:r>
    </w:p>
    <w:p w:rsidR="00D75740" w:rsidRPr="00616606" w:rsidRDefault="00781181" w:rsidP="00D75740">
      <w:pPr>
        <w:widowControl/>
        <w:shd w:val="clear" w:color="auto" w:fill="FFFFFF"/>
        <w:spacing w:before="75" w:after="75" w:line="525" w:lineRule="atLeast"/>
        <w:ind w:firstLine="482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616606">
        <w:rPr>
          <w:rFonts w:asciiTheme="minorEastAsia" w:hAnsiTheme="minorEastAsia" w:cs="宋体"/>
          <w:color w:val="333333"/>
          <w:kern w:val="0"/>
          <w:sz w:val="24"/>
          <w:szCs w:val="24"/>
        </w:rPr>
        <w:t>机关职能、机构设置、办公地址、办公时间、联系方式、负责人姓名；国民经济和社会发展规划、专项规划、区域规划及相关政策；国民经济和社会发展统计信息；财政预算、决算信息；政府集中采购项目的目录、标准及实施情况；重大建设项目的批准和实施情况；扶贫、教育、医疗、社会保障、促进就业等方面的政策、措施及其实施情况；</w:t>
      </w:r>
      <w:hyperlink r:id="rId9" w:tgtFrame="_blank" w:history="1">
        <w:r w:rsidRPr="00616606">
          <w:rPr>
            <w:rFonts w:asciiTheme="minorEastAsia" w:hAnsiTheme="minorEastAsia" w:cs="宋体"/>
            <w:color w:val="000000" w:themeColor="text1"/>
            <w:kern w:val="0"/>
            <w:sz w:val="24"/>
            <w:szCs w:val="24"/>
          </w:rPr>
          <w:t>突发公共事件</w:t>
        </w:r>
      </w:hyperlink>
      <w:r w:rsidRPr="00616606">
        <w:rPr>
          <w:rFonts w:asciiTheme="minorEastAsia" w:hAnsiTheme="minorEastAsia" w:cs="宋体"/>
          <w:color w:val="333333"/>
          <w:kern w:val="0"/>
          <w:sz w:val="24"/>
          <w:szCs w:val="24"/>
        </w:rPr>
        <w:t>的应急预案、预警信息及应对情况；环境保护、公共卫生、安全生产、食品药品、产品质量的监督检查情况；公务员招考的职位、名额、报考条件等事项以及录用结果；法律、法规、规章和国家有关</w:t>
      </w:r>
      <w:proofErr w:type="gramStart"/>
      <w:r w:rsidRPr="00616606">
        <w:rPr>
          <w:rFonts w:asciiTheme="minorEastAsia" w:hAnsiTheme="minorEastAsia" w:cs="宋体"/>
          <w:color w:val="333333"/>
          <w:kern w:val="0"/>
          <w:sz w:val="24"/>
          <w:szCs w:val="24"/>
        </w:rPr>
        <w:t>规定规定</w:t>
      </w:r>
      <w:proofErr w:type="gramEnd"/>
      <w:r w:rsidRPr="00616606">
        <w:rPr>
          <w:rFonts w:asciiTheme="minorEastAsia" w:hAnsiTheme="minorEastAsia" w:cs="宋体"/>
          <w:color w:val="333333"/>
          <w:kern w:val="0"/>
          <w:sz w:val="24"/>
          <w:szCs w:val="24"/>
        </w:rPr>
        <w:t>应当主动公开的其他政府信息。</w:t>
      </w:r>
    </w:p>
    <w:p w:rsidR="00781181" w:rsidRPr="00D75740" w:rsidRDefault="00781181" w:rsidP="00A114DC">
      <w:pPr>
        <w:widowControl/>
        <w:shd w:val="clear" w:color="auto" w:fill="FFFFFF"/>
        <w:spacing w:before="75" w:after="75" w:line="525" w:lineRule="atLeast"/>
        <w:ind w:firstLineChars="200" w:firstLine="480"/>
        <w:jc w:val="left"/>
        <w:rPr>
          <w:rFonts w:ascii="Helvetica" w:eastAsia="宋体" w:hAnsi="Helvetica" w:cs="宋体"/>
          <w:color w:val="333333"/>
          <w:kern w:val="0"/>
          <w:sz w:val="24"/>
          <w:szCs w:val="24"/>
        </w:rPr>
      </w:pPr>
      <w:r w:rsidRPr="00D75740">
        <w:rPr>
          <w:rFonts w:hint="eastAsia"/>
          <w:color w:val="000000"/>
          <w:sz w:val="24"/>
          <w:szCs w:val="24"/>
        </w:rPr>
        <w:t>（二）依申请公开办理情况</w:t>
      </w:r>
    </w:p>
    <w:p w:rsidR="00781181" w:rsidRPr="00D75740" w:rsidRDefault="002E35B3" w:rsidP="00A114DC">
      <w:pPr>
        <w:widowControl/>
        <w:spacing w:before="75" w:after="75" w:line="525" w:lineRule="atLeast"/>
        <w:ind w:firstLineChars="200" w:firstLine="480"/>
        <w:rPr>
          <w:color w:val="000000"/>
          <w:sz w:val="24"/>
          <w:szCs w:val="24"/>
        </w:rPr>
      </w:pPr>
      <w:r w:rsidRPr="00D75740">
        <w:rPr>
          <w:rFonts w:ascii="Helvetica" w:eastAsia="宋体" w:hAnsi="Helvetica" w:cs="宋体" w:hint="eastAsia"/>
          <w:color w:val="333333"/>
          <w:kern w:val="0"/>
          <w:sz w:val="24"/>
          <w:szCs w:val="24"/>
        </w:rPr>
        <w:t>申请方式统计：</w:t>
      </w:r>
      <w:r w:rsidRPr="00D75740">
        <w:rPr>
          <w:rFonts w:hint="eastAsia"/>
          <w:color w:val="000000"/>
          <w:sz w:val="24"/>
          <w:szCs w:val="24"/>
        </w:rPr>
        <w:t>2022</w:t>
      </w:r>
      <w:r w:rsidRPr="00D75740">
        <w:rPr>
          <w:rFonts w:hint="eastAsia"/>
          <w:color w:val="000000"/>
          <w:sz w:val="24"/>
          <w:szCs w:val="24"/>
        </w:rPr>
        <w:t>年西城区生态环境局共受理依申请件</w:t>
      </w:r>
      <w:r w:rsidR="00995CC3">
        <w:rPr>
          <w:rFonts w:hint="eastAsia"/>
          <w:color w:val="000000"/>
          <w:sz w:val="24"/>
          <w:szCs w:val="24"/>
        </w:rPr>
        <w:t>8</w:t>
      </w:r>
      <w:r w:rsidRPr="00D75740">
        <w:rPr>
          <w:rFonts w:hint="eastAsia"/>
          <w:color w:val="000000"/>
          <w:sz w:val="24"/>
          <w:szCs w:val="24"/>
        </w:rPr>
        <w:t>件，其中予以公开的</w:t>
      </w:r>
      <w:r w:rsidR="00995CC3">
        <w:rPr>
          <w:rFonts w:hint="eastAsia"/>
          <w:color w:val="000000"/>
          <w:sz w:val="24"/>
          <w:szCs w:val="24"/>
        </w:rPr>
        <w:t>7</w:t>
      </w:r>
      <w:r w:rsidRPr="00D75740">
        <w:rPr>
          <w:rFonts w:hint="eastAsia"/>
          <w:color w:val="000000"/>
          <w:sz w:val="24"/>
          <w:szCs w:val="24"/>
        </w:rPr>
        <w:t>件。行政诉讼案件</w:t>
      </w:r>
      <w:r w:rsidRPr="00D75740">
        <w:rPr>
          <w:rFonts w:hint="eastAsia"/>
          <w:color w:val="000000"/>
          <w:sz w:val="24"/>
          <w:szCs w:val="24"/>
        </w:rPr>
        <w:t>0</w:t>
      </w:r>
      <w:r w:rsidRPr="00D75740">
        <w:rPr>
          <w:rFonts w:hint="eastAsia"/>
          <w:color w:val="000000"/>
          <w:sz w:val="24"/>
          <w:szCs w:val="24"/>
        </w:rPr>
        <w:t>件，因信息公开引发的行政复议案件</w:t>
      </w:r>
      <w:r w:rsidRPr="00D75740">
        <w:rPr>
          <w:rFonts w:hint="eastAsia"/>
          <w:color w:val="000000"/>
          <w:sz w:val="24"/>
          <w:szCs w:val="24"/>
        </w:rPr>
        <w:t>0</w:t>
      </w:r>
      <w:r w:rsidRPr="00D75740">
        <w:rPr>
          <w:rFonts w:hint="eastAsia"/>
          <w:color w:val="000000"/>
          <w:sz w:val="24"/>
          <w:szCs w:val="24"/>
        </w:rPr>
        <w:t>件。</w:t>
      </w:r>
    </w:p>
    <w:p w:rsidR="00A834D8" w:rsidRPr="00D75740" w:rsidRDefault="00A834D8" w:rsidP="00A114DC">
      <w:pPr>
        <w:pStyle w:val="a6"/>
        <w:spacing w:before="75" w:beforeAutospacing="0" w:after="75" w:afterAutospacing="0" w:line="525" w:lineRule="atLeast"/>
        <w:ind w:firstLineChars="200" w:firstLine="480"/>
        <w:rPr>
          <w:rFonts w:ascii="Arial" w:hAnsi="Arial" w:cs="Arial"/>
          <w:color w:val="000000"/>
        </w:rPr>
      </w:pPr>
      <w:r w:rsidRPr="00D75740">
        <w:rPr>
          <w:rFonts w:cs="Arial" w:hint="eastAsia"/>
          <w:color w:val="000000"/>
        </w:rPr>
        <w:t>（三）政府信息资源的规范化、标准化管理情况</w:t>
      </w:r>
    </w:p>
    <w:p w:rsidR="00A834D8" w:rsidRPr="00D75740" w:rsidRDefault="00A834D8" w:rsidP="00D75740">
      <w:pPr>
        <w:pStyle w:val="a6"/>
        <w:spacing w:before="75" w:beforeAutospacing="0" w:after="75" w:afterAutospacing="0" w:line="525" w:lineRule="atLeast"/>
        <w:ind w:firstLine="480"/>
        <w:rPr>
          <w:rFonts w:ascii="Arial" w:hAnsi="Arial" w:cs="Arial"/>
          <w:color w:val="000000"/>
        </w:rPr>
      </w:pPr>
      <w:r w:rsidRPr="00D75740">
        <w:rPr>
          <w:rFonts w:ascii="Arial" w:hAnsi="Arial" w:cs="Arial" w:hint="eastAsia"/>
          <w:color w:val="000000"/>
        </w:rPr>
        <w:t>西城区生态环境局专门配备</w:t>
      </w:r>
      <w:r w:rsidRPr="00D75740">
        <w:rPr>
          <w:rFonts w:ascii="Arial" w:hAnsi="Arial" w:cs="Arial" w:hint="eastAsia"/>
          <w:color w:val="000000"/>
        </w:rPr>
        <w:t>1</w:t>
      </w:r>
      <w:r w:rsidRPr="00D75740">
        <w:rPr>
          <w:rFonts w:ascii="Arial" w:hAnsi="Arial" w:cs="Arial" w:hint="eastAsia"/>
          <w:color w:val="000000"/>
        </w:rPr>
        <w:t>名兼职人员，根据公共信息应用情况设立</w:t>
      </w:r>
      <w:r w:rsidRPr="00D75740">
        <w:rPr>
          <w:rFonts w:ascii="Arial" w:hAnsi="Arial" w:cs="Arial" w:hint="eastAsia"/>
          <w:color w:val="000000"/>
        </w:rPr>
        <w:t>1</w:t>
      </w:r>
      <w:r w:rsidRPr="00D75740">
        <w:rPr>
          <w:rFonts w:ascii="Arial" w:hAnsi="Arial" w:cs="Arial" w:hint="eastAsia"/>
          <w:color w:val="000000"/>
        </w:rPr>
        <w:t>个专门受理点，规范政府信息源属性管理，严格规范信息资源格式，并按时限定期发布。</w:t>
      </w:r>
    </w:p>
    <w:p w:rsidR="00A834D8" w:rsidRPr="00D75740" w:rsidRDefault="00A834D8" w:rsidP="00A114DC">
      <w:pPr>
        <w:pStyle w:val="a6"/>
        <w:spacing w:before="75" w:beforeAutospacing="0" w:after="75" w:afterAutospacing="0" w:line="240" w:lineRule="atLeast"/>
        <w:ind w:firstLineChars="200" w:firstLine="480"/>
        <w:rPr>
          <w:rFonts w:ascii="Arial" w:hAnsi="Arial" w:cs="Arial"/>
          <w:color w:val="000000"/>
        </w:rPr>
      </w:pPr>
      <w:r w:rsidRPr="00D75740">
        <w:rPr>
          <w:rFonts w:cs="Arial" w:hint="eastAsia"/>
          <w:color w:val="000000"/>
        </w:rPr>
        <w:t>（四）政府信息公开平台建设情况</w:t>
      </w:r>
    </w:p>
    <w:p w:rsidR="00A834D8" w:rsidRPr="00D75740" w:rsidRDefault="00A834D8" w:rsidP="00D75740">
      <w:pPr>
        <w:pStyle w:val="a6"/>
        <w:spacing w:before="75" w:beforeAutospacing="0" w:after="75" w:afterAutospacing="0" w:line="525" w:lineRule="atLeast"/>
        <w:ind w:firstLine="480"/>
        <w:rPr>
          <w:rFonts w:ascii="Arial" w:hAnsi="Arial" w:cs="Arial"/>
          <w:color w:val="000000"/>
        </w:rPr>
      </w:pPr>
      <w:r w:rsidRPr="00D75740">
        <w:rPr>
          <w:rFonts w:ascii="Arial" w:hAnsi="Arial" w:cs="Arial" w:hint="eastAsia"/>
          <w:color w:val="000000"/>
        </w:rPr>
        <w:lastRenderedPageBreak/>
        <w:t>西城区生态环境局信息公开专栏按照市和区的要求，严格按照时限要求，定期维护和更新信息，设立信息公开专用场所，</w:t>
      </w:r>
      <w:r w:rsidRPr="00D75740">
        <w:rPr>
          <w:rFonts w:cs="Arial" w:hint="eastAsia"/>
          <w:color w:val="000000"/>
        </w:rPr>
        <w:t>1个依申请公开信息申请受理点</w:t>
      </w:r>
      <w:r w:rsidRPr="00D75740">
        <w:rPr>
          <w:rFonts w:ascii="Arial" w:hAnsi="Arial" w:cs="Arial" w:hint="eastAsia"/>
          <w:color w:val="000000"/>
        </w:rPr>
        <w:t>。定期按市、区相关要求开展网站自查。</w:t>
      </w:r>
    </w:p>
    <w:p w:rsidR="00A834D8" w:rsidRDefault="00A834D8" w:rsidP="00A114DC">
      <w:pPr>
        <w:pStyle w:val="a6"/>
        <w:spacing w:before="75" w:beforeAutospacing="0" w:after="75" w:afterAutospacing="0" w:line="525" w:lineRule="atLeast"/>
        <w:ind w:firstLineChars="200" w:firstLine="480"/>
        <w:rPr>
          <w:rFonts w:cs="Arial"/>
          <w:color w:val="000000"/>
        </w:rPr>
      </w:pPr>
      <w:r w:rsidRPr="00D75740">
        <w:rPr>
          <w:rFonts w:cs="Arial" w:hint="eastAsia"/>
          <w:color w:val="000000"/>
        </w:rPr>
        <w:t>（五）政府信息公开监督保障及教育培训情况</w:t>
      </w:r>
    </w:p>
    <w:p w:rsidR="00DB1372" w:rsidRPr="00DB1372" w:rsidRDefault="00DB1372" w:rsidP="00A114DC">
      <w:pPr>
        <w:pStyle w:val="a6"/>
        <w:spacing w:before="75" w:beforeAutospacing="0" w:after="75" w:afterAutospacing="0" w:line="525" w:lineRule="atLeast"/>
        <w:ind w:firstLineChars="200" w:firstLine="480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2022年8月25日，区政府管理局举办政府信息</w:t>
      </w:r>
      <w:proofErr w:type="gramStart"/>
      <w:r>
        <w:rPr>
          <w:rFonts w:cs="Arial" w:hint="eastAsia"/>
          <w:color w:val="000000"/>
        </w:rPr>
        <w:t>医</w:t>
      </w:r>
      <w:proofErr w:type="gramEnd"/>
      <w:r>
        <w:rPr>
          <w:rFonts w:cs="Arial" w:hint="eastAsia"/>
          <w:color w:val="000000"/>
        </w:rPr>
        <w:t>申请公开业务培训会。内容是政府信息依申请公开业务培训--信息公开六步走，搞</w:t>
      </w:r>
      <w:proofErr w:type="gramStart"/>
      <w:r>
        <w:rPr>
          <w:rFonts w:cs="Arial" w:hint="eastAsia"/>
          <w:color w:val="000000"/>
        </w:rPr>
        <w:t>定信息</w:t>
      </w:r>
      <w:proofErr w:type="gramEnd"/>
      <w:r>
        <w:rPr>
          <w:rFonts w:cs="Arial" w:hint="eastAsia"/>
          <w:color w:val="000000"/>
        </w:rPr>
        <w:t>公开全流程。</w:t>
      </w:r>
    </w:p>
    <w:p w:rsidR="00A834D8" w:rsidRPr="00D75740" w:rsidRDefault="00A834D8" w:rsidP="00A114DC">
      <w:pPr>
        <w:pStyle w:val="a6"/>
        <w:spacing w:before="75" w:beforeAutospacing="0" w:after="75" w:afterAutospacing="0" w:line="525" w:lineRule="atLeast"/>
        <w:ind w:firstLineChars="200" w:firstLine="480"/>
        <w:rPr>
          <w:rFonts w:ascii="Arial" w:hAnsi="Arial" w:cs="Arial"/>
          <w:color w:val="000000"/>
        </w:rPr>
      </w:pPr>
      <w:r w:rsidRPr="00D75740">
        <w:rPr>
          <w:rFonts w:cs="Arial" w:hint="eastAsia"/>
          <w:color w:val="000000"/>
        </w:rPr>
        <w:t>（六）《西城区2021年政务公开工作要点》落实情况</w:t>
      </w:r>
    </w:p>
    <w:p w:rsidR="00A834D8" w:rsidRPr="00D75740" w:rsidRDefault="00A834D8" w:rsidP="00D75740">
      <w:pPr>
        <w:pStyle w:val="a6"/>
        <w:spacing w:before="75" w:beforeAutospacing="0" w:after="75" w:afterAutospacing="0" w:line="525" w:lineRule="atLeast"/>
        <w:ind w:firstLine="480"/>
        <w:rPr>
          <w:rFonts w:ascii="Arial" w:hAnsi="Arial" w:cs="Arial"/>
          <w:color w:val="000000"/>
        </w:rPr>
      </w:pPr>
      <w:r w:rsidRPr="00D75740">
        <w:rPr>
          <w:rFonts w:ascii="Arial" w:hAnsi="Arial" w:cs="Arial" w:hint="eastAsia"/>
          <w:color w:val="000000"/>
        </w:rPr>
        <w:t>根据西城区</w:t>
      </w:r>
      <w:r w:rsidR="002B2A17" w:rsidRPr="00D75740">
        <w:rPr>
          <w:rFonts w:ascii="Arial" w:hAnsi="Arial" w:cs="Arial" w:hint="eastAsia"/>
          <w:color w:val="000000"/>
        </w:rPr>
        <w:t>2022</w:t>
      </w:r>
      <w:r w:rsidRPr="00D75740">
        <w:rPr>
          <w:rFonts w:ascii="Arial" w:hAnsi="Arial" w:cs="Arial" w:hint="eastAsia"/>
          <w:color w:val="000000"/>
        </w:rPr>
        <w:t>政务公开重点要求，西</w:t>
      </w:r>
      <w:r w:rsidR="002B2A17" w:rsidRPr="00D75740">
        <w:rPr>
          <w:rFonts w:ascii="Arial" w:hAnsi="Arial" w:cs="Arial" w:hint="eastAsia"/>
          <w:color w:val="000000"/>
        </w:rPr>
        <w:t>城区生态环境局</w:t>
      </w:r>
      <w:r w:rsidRPr="00D75740">
        <w:rPr>
          <w:rFonts w:ascii="Arial" w:hAnsi="Arial" w:cs="Arial" w:hint="eastAsia"/>
          <w:color w:val="000000"/>
        </w:rPr>
        <w:t>加强</w:t>
      </w:r>
      <w:r w:rsidR="002B2A17" w:rsidRPr="00D75740">
        <w:rPr>
          <w:rFonts w:ascii="Arial" w:hAnsi="Arial" w:cs="Arial" w:hint="eastAsia"/>
          <w:color w:val="000000"/>
        </w:rPr>
        <w:t>城市环境和生态环境治理信息的公开。我们公布主要河流的空气质量</w:t>
      </w:r>
      <w:r w:rsidRPr="00D75740">
        <w:rPr>
          <w:rFonts w:ascii="Arial" w:hAnsi="Arial" w:cs="Arial" w:hint="eastAsia"/>
          <w:color w:val="000000"/>
        </w:rPr>
        <w:t>月度水质信息。全年共发表了</w:t>
      </w:r>
      <w:r w:rsidRPr="00D75740">
        <w:rPr>
          <w:rFonts w:ascii="Arial" w:hAnsi="Arial" w:cs="Arial" w:hint="eastAsia"/>
          <w:color w:val="000000"/>
        </w:rPr>
        <w:t>12</w:t>
      </w:r>
      <w:r w:rsidRPr="00D75740">
        <w:rPr>
          <w:rFonts w:ascii="Arial" w:hAnsi="Arial" w:cs="Arial" w:hint="eastAsia"/>
          <w:color w:val="000000"/>
        </w:rPr>
        <w:t>篇关于西城区环境质量的文章。</w:t>
      </w:r>
    </w:p>
    <w:p w:rsidR="002B2A17" w:rsidRDefault="00A114DC" w:rsidP="00A114DC">
      <w:pPr>
        <w:pStyle w:val="a6"/>
        <w:spacing w:before="75" w:beforeAutospacing="0" w:after="75" w:afterAutospacing="0" w:line="525" w:lineRule="atLeast"/>
        <w:ind w:left="420"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二</w:t>
      </w:r>
      <w:r w:rsidRPr="00D75740">
        <w:rPr>
          <w:rFonts w:ascii="Arial" w:hAnsi="Arial" w:cs="Arial" w:hint="eastAsia"/>
          <w:color w:val="000000"/>
        </w:rPr>
        <w:t>、</w:t>
      </w:r>
      <w:r w:rsidR="002B2A17">
        <w:rPr>
          <w:rFonts w:ascii="黑体" w:eastAsia="黑体" w:hAnsi="黑体" w:hint="eastAsia"/>
          <w:color w:val="000000"/>
          <w:sz w:val="32"/>
          <w:szCs w:val="32"/>
        </w:rPr>
        <w:t>主动公开政府信息情况</w:t>
      </w:r>
    </w:p>
    <w:tbl>
      <w:tblPr>
        <w:tblW w:w="8460" w:type="dxa"/>
        <w:tblInd w:w="93" w:type="dxa"/>
        <w:tblLook w:val="04A0" w:firstRow="1" w:lastRow="0" w:firstColumn="1" w:lastColumn="0" w:noHBand="0" w:noVBand="1"/>
      </w:tblPr>
      <w:tblGrid>
        <w:gridCol w:w="2640"/>
        <w:gridCol w:w="2140"/>
        <w:gridCol w:w="2140"/>
        <w:gridCol w:w="1540"/>
      </w:tblGrid>
      <w:tr w:rsidR="00F032A8" w:rsidRPr="00F032A8" w:rsidTr="00F032A8">
        <w:trPr>
          <w:trHeight w:val="285"/>
        </w:trPr>
        <w:tc>
          <w:tcPr>
            <w:tcW w:w="84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D9F1"/>
            <w:vAlign w:val="center"/>
            <w:hideMark/>
          </w:tcPr>
          <w:p w:rsidR="00F032A8" w:rsidRPr="00F032A8" w:rsidRDefault="00F032A8" w:rsidP="00F032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3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F032A8" w:rsidRPr="00F032A8" w:rsidTr="00F032A8">
        <w:trPr>
          <w:trHeight w:val="28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2A8" w:rsidRPr="00F032A8" w:rsidRDefault="00F032A8" w:rsidP="00F032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3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2A8" w:rsidRPr="00F032A8" w:rsidRDefault="00F032A8" w:rsidP="00F032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3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2A8" w:rsidRPr="00F032A8" w:rsidRDefault="00F032A8" w:rsidP="00F032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3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2A8" w:rsidRPr="00F032A8" w:rsidRDefault="00F032A8" w:rsidP="00F032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3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 w:rsidR="00F032A8" w:rsidRPr="00F032A8" w:rsidTr="00F032A8">
        <w:trPr>
          <w:trHeight w:val="3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2A8" w:rsidRPr="00F032A8" w:rsidRDefault="00F032A8" w:rsidP="00F03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3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2A8" w:rsidRPr="00F032A8" w:rsidRDefault="00F032A8" w:rsidP="00F03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3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2A8" w:rsidRPr="00F032A8" w:rsidRDefault="00F032A8" w:rsidP="00F03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3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　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2A8" w:rsidRPr="00F032A8" w:rsidRDefault="00F032A8" w:rsidP="00F032A8">
            <w:pPr>
              <w:widowControl/>
              <w:jc w:val="left"/>
              <w:rPr>
                <w:rFonts w:ascii="Calibri" w:eastAsia="等线" w:hAnsi="Calibri" w:cs="宋体"/>
                <w:color w:val="000000"/>
                <w:kern w:val="0"/>
                <w:szCs w:val="21"/>
              </w:rPr>
            </w:pPr>
            <w:r w:rsidRPr="00F032A8">
              <w:rPr>
                <w:rFonts w:ascii="Calibri" w:eastAsia="等线" w:hAnsi="Calibri" w:cs="宋体"/>
                <w:color w:val="000000"/>
                <w:kern w:val="0"/>
                <w:szCs w:val="21"/>
              </w:rPr>
              <w:t>0</w:t>
            </w:r>
          </w:p>
        </w:tc>
      </w:tr>
      <w:tr w:rsidR="00F032A8" w:rsidRPr="00F032A8" w:rsidTr="00F032A8">
        <w:trPr>
          <w:trHeight w:val="3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2A8" w:rsidRPr="00F032A8" w:rsidRDefault="00F032A8" w:rsidP="00F03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3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2A8" w:rsidRPr="00F032A8" w:rsidRDefault="00F032A8" w:rsidP="00F03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3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2A8" w:rsidRPr="00F032A8" w:rsidRDefault="00F032A8" w:rsidP="00F03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3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　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2A8" w:rsidRPr="00F032A8" w:rsidRDefault="00F032A8" w:rsidP="00F032A8">
            <w:pPr>
              <w:widowControl/>
              <w:jc w:val="left"/>
              <w:rPr>
                <w:rFonts w:ascii="Calibri" w:eastAsia="等线" w:hAnsi="Calibri" w:cs="宋体"/>
                <w:color w:val="000000"/>
                <w:kern w:val="0"/>
                <w:szCs w:val="21"/>
              </w:rPr>
            </w:pPr>
            <w:r w:rsidRPr="00F032A8">
              <w:rPr>
                <w:rFonts w:ascii="Calibri" w:eastAsia="等线" w:hAnsi="Calibri" w:cs="宋体"/>
                <w:color w:val="000000"/>
                <w:kern w:val="0"/>
                <w:szCs w:val="21"/>
              </w:rPr>
              <w:t>4</w:t>
            </w:r>
          </w:p>
        </w:tc>
      </w:tr>
      <w:tr w:rsidR="00F032A8" w:rsidRPr="00F032A8" w:rsidTr="00F032A8">
        <w:trPr>
          <w:trHeight w:val="285"/>
        </w:trPr>
        <w:tc>
          <w:tcPr>
            <w:tcW w:w="84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D9F1"/>
            <w:vAlign w:val="center"/>
            <w:hideMark/>
          </w:tcPr>
          <w:p w:rsidR="00F032A8" w:rsidRPr="00F032A8" w:rsidRDefault="00F032A8" w:rsidP="00F032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3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F032A8" w:rsidRPr="00F032A8" w:rsidTr="00F032A8">
        <w:trPr>
          <w:trHeight w:val="28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2A8" w:rsidRPr="00F032A8" w:rsidRDefault="00F032A8" w:rsidP="00F032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3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8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2A8" w:rsidRPr="00F032A8" w:rsidRDefault="00F032A8" w:rsidP="00F032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3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F032A8" w:rsidRPr="00F032A8" w:rsidTr="00F032A8">
        <w:trPr>
          <w:trHeight w:val="3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2A8" w:rsidRPr="00F032A8" w:rsidRDefault="00F032A8" w:rsidP="00F03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3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58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2A8" w:rsidRPr="00F032A8" w:rsidRDefault="00F032A8" w:rsidP="00F032A8">
            <w:pPr>
              <w:widowControl/>
              <w:jc w:val="left"/>
              <w:rPr>
                <w:rFonts w:ascii="Calibri" w:eastAsia="等线" w:hAnsi="Calibri" w:cs="宋体"/>
                <w:color w:val="000000"/>
                <w:kern w:val="0"/>
                <w:szCs w:val="21"/>
              </w:rPr>
            </w:pPr>
            <w:r w:rsidRPr="00F032A8">
              <w:rPr>
                <w:rFonts w:ascii="Calibri" w:eastAsia="等线" w:hAnsi="Calibri" w:cs="宋体"/>
                <w:color w:val="000000"/>
                <w:kern w:val="0"/>
                <w:szCs w:val="21"/>
              </w:rPr>
              <w:t>226</w:t>
            </w:r>
          </w:p>
        </w:tc>
      </w:tr>
      <w:tr w:rsidR="00F032A8" w:rsidRPr="00F032A8" w:rsidTr="00F032A8">
        <w:trPr>
          <w:trHeight w:val="285"/>
        </w:trPr>
        <w:tc>
          <w:tcPr>
            <w:tcW w:w="84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D9F1"/>
            <w:vAlign w:val="center"/>
            <w:hideMark/>
          </w:tcPr>
          <w:p w:rsidR="00F032A8" w:rsidRPr="00F032A8" w:rsidRDefault="00F032A8" w:rsidP="00F032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3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F032A8" w:rsidRPr="00F032A8" w:rsidTr="00F032A8">
        <w:trPr>
          <w:trHeight w:val="28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2A8" w:rsidRPr="00F032A8" w:rsidRDefault="00F032A8" w:rsidP="00F032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3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8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2A8" w:rsidRPr="00F032A8" w:rsidRDefault="00F032A8" w:rsidP="00F032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3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F032A8" w:rsidRPr="00F032A8" w:rsidTr="00F032A8">
        <w:trPr>
          <w:trHeight w:val="3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2A8" w:rsidRPr="00F032A8" w:rsidRDefault="00F032A8" w:rsidP="00F03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3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58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2A8" w:rsidRPr="00F032A8" w:rsidRDefault="00F032A8" w:rsidP="00F032A8">
            <w:pPr>
              <w:widowControl/>
              <w:jc w:val="left"/>
              <w:rPr>
                <w:rFonts w:ascii="Calibri" w:eastAsia="等线" w:hAnsi="Calibri" w:cs="宋体"/>
                <w:color w:val="000000"/>
                <w:kern w:val="0"/>
                <w:szCs w:val="21"/>
              </w:rPr>
            </w:pPr>
            <w:r w:rsidRPr="00F032A8">
              <w:rPr>
                <w:rFonts w:ascii="Calibri" w:eastAsia="等线" w:hAnsi="Calibri" w:cs="宋体"/>
                <w:color w:val="000000"/>
                <w:kern w:val="0"/>
                <w:szCs w:val="21"/>
              </w:rPr>
              <w:t>132</w:t>
            </w:r>
          </w:p>
        </w:tc>
      </w:tr>
      <w:tr w:rsidR="00F032A8" w:rsidRPr="00F032A8" w:rsidTr="00F032A8">
        <w:trPr>
          <w:trHeight w:val="3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2A8" w:rsidRPr="00F032A8" w:rsidRDefault="00F032A8" w:rsidP="00F03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3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58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2A8" w:rsidRPr="00F032A8" w:rsidRDefault="00F032A8" w:rsidP="00F032A8">
            <w:pPr>
              <w:widowControl/>
              <w:jc w:val="left"/>
              <w:rPr>
                <w:rFonts w:ascii="Calibri" w:eastAsia="等线" w:hAnsi="Calibri" w:cs="宋体"/>
                <w:color w:val="000000"/>
                <w:kern w:val="0"/>
                <w:szCs w:val="21"/>
              </w:rPr>
            </w:pPr>
            <w:r w:rsidRPr="00F032A8">
              <w:rPr>
                <w:rFonts w:ascii="Calibri" w:eastAsia="等线" w:hAnsi="Calibri" w:cs="宋体"/>
                <w:color w:val="000000"/>
                <w:kern w:val="0"/>
                <w:szCs w:val="21"/>
              </w:rPr>
              <w:t>0</w:t>
            </w:r>
          </w:p>
        </w:tc>
      </w:tr>
      <w:tr w:rsidR="00F032A8" w:rsidRPr="00F032A8" w:rsidTr="00F032A8">
        <w:trPr>
          <w:trHeight w:val="285"/>
        </w:trPr>
        <w:tc>
          <w:tcPr>
            <w:tcW w:w="84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D9F1"/>
            <w:vAlign w:val="center"/>
            <w:hideMark/>
          </w:tcPr>
          <w:p w:rsidR="00F032A8" w:rsidRPr="00F032A8" w:rsidRDefault="00F032A8" w:rsidP="00F032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3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F032A8" w:rsidRPr="00F032A8" w:rsidTr="00F032A8">
        <w:trPr>
          <w:trHeight w:val="28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2A8" w:rsidRPr="00F032A8" w:rsidRDefault="00F032A8" w:rsidP="00F032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3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8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2A8" w:rsidRPr="00F032A8" w:rsidRDefault="00F032A8" w:rsidP="00F032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3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:rsidR="00F032A8" w:rsidRPr="00F032A8" w:rsidTr="00A114DC">
        <w:trPr>
          <w:trHeight w:val="300"/>
        </w:trPr>
        <w:tc>
          <w:tcPr>
            <w:tcW w:w="2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2A8" w:rsidRPr="00F032A8" w:rsidRDefault="00F032A8" w:rsidP="00F03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32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58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2A8" w:rsidRPr="00F032A8" w:rsidRDefault="00F032A8" w:rsidP="00F032A8">
            <w:pPr>
              <w:widowControl/>
              <w:jc w:val="left"/>
              <w:rPr>
                <w:rFonts w:ascii="Calibri" w:eastAsia="等线" w:hAnsi="Calibri" w:cs="宋体"/>
                <w:color w:val="000000"/>
                <w:kern w:val="0"/>
                <w:szCs w:val="21"/>
              </w:rPr>
            </w:pPr>
            <w:r w:rsidRPr="00F032A8">
              <w:rPr>
                <w:rFonts w:ascii="Calibri" w:eastAsia="等线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114DC" w:rsidRPr="00F032A8" w:rsidTr="00A114DC">
        <w:trPr>
          <w:trHeight w:val="300"/>
        </w:trPr>
        <w:tc>
          <w:tcPr>
            <w:tcW w:w="2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114DC" w:rsidRPr="00F032A8" w:rsidRDefault="00A114DC" w:rsidP="00F03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114DC" w:rsidRPr="00F032A8" w:rsidRDefault="00A114DC" w:rsidP="00F032A8">
            <w:pPr>
              <w:widowControl/>
              <w:jc w:val="left"/>
              <w:rPr>
                <w:rFonts w:ascii="Calibri" w:eastAsia="等线" w:hAnsi="Calibri" w:cs="宋体"/>
                <w:color w:val="000000"/>
                <w:kern w:val="0"/>
                <w:szCs w:val="21"/>
              </w:rPr>
            </w:pPr>
          </w:p>
        </w:tc>
      </w:tr>
      <w:tr w:rsidR="00A114DC" w:rsidRPr="00F032A8" w:rsidTr="00F032A8">
        <w:trPr>
          <w:trHeight w:val="3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14DC" w:rsidRPr="00F032A8" w:rsidRDefault="00A114DC" w:rsidP="00F032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114DC" w:rsidRPr="00F032A8" w:rsidRDefault="00A114DC" w:rsidP="00F032A8">
            <w:pPr>
              <w:widowControl/>
              <w:jc w:val="left"/>
              <w:rPr>
                <w:rFonts w:ascii="Calibri" w:eastAsia="等线" w:hAnsi="Calibri" w:cs="宋体"/>
                <w:color w:val="000000"/>
                <w:kern w:val="0"/>
                <w:szCs w:val="21"/>
              </w:rPr>
            </w:pPr>
          </w:p>
        </w:tc>
      </w:tr>
    </w:tbl>
    <w:p w:rsidR="00E739CC" w:rsidRDefault="00E739CC" w:rsidP="00E739CC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</w:p>
    <w:p w:rsidR="00E739CC" w:rsidRDefault="00E739CC" w:rsidP="00A114DC">
      <w:pPr>
        <w:pStyle w:val="a5"/>
        <w:spacing w:line="560" w:lineRule="exact"/>
        <w:ind w:left="420" w:firstLineChars="0" w:firstLine="0"/>
        <w:rPr>
          <w:rFonts w:ascii="黑体" w:eastAsia="黑体" w:hAnsi="黑体" w:cs="黑体"/>
          <w:sz w:val="32"/>
          <w:szCs w:val="32"/>
        </w:rPr>
      </w:pPr>
    </w:p>
    <w:p w:rsidR="00A114DC" w:rsidRDefault="00A114DC" w:rsidP="00A114DC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A114DC" w:rsidRPr="00A114DC" w:rsidRDefault="00A114DC" w:rsidP="00A114DC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E739CC" w:rsidRPr="00E739CC" w:rsidRDefault="00E739CC" w:rsidP="00E739CC">
      <w:pPr>
        <w:pStyle w:val="a5"/>
        <w:spacing w:line="560" w:lineRule="exact"/>
        <w:ind w:left="420" w:firstLineChars="0" w:firstLine="0"/>
        <w:rPr>
          <w:rFonts w:ascii="黑体" w:eastAsia="黑体" w:hAnsi="黑体" w:cs="黑体"/>
          <w:sz w:val="32"/>
          <w:szCs w:val="32"/>
        </w:rPr>
      </w:pPr>
    </w:p>
    <w:p w:rsidR="00E739CC" w:rsidRPr="00A114DC" w:rsidRDefault="00A114DC" w:rsidP="00A114DC">
      <w:pPr>
        <w:spacing w:line="560" w:lineRule="exact"/>
        <w:ind w:firstLineChars="200" w:firstLine="643"/>
        <w:rPr>
          <w:rFonts w:ascii="黑体" w:eastAsia="黑体" w:hAnsi="黑体" w:cs="黑体"/>
          <w:sz w:val="32"/>
          <w:szCs w:val="32"/>
        </w:rPr>
      </w:pPr>
      <w:r w:rsidRPr="00A114DC">
        <w:rPr>
          <w:rFonts w:ascii="黑体" w:eastAsia="黑体" w:hAnsi="黑体" w:cs="黑体" w:hint="eastAsia"/>
          <w:b/>
          <w:sz w:val="32"/>
          <w:szCs w:val="32"/>
        </w:rPr>
        <w:t>三</w:t>
      </w:r>
      <w:r w:rsidRPr="00A114DC">
        <w:rPr>
          <w:rFonts w:ascii="Helvetica" w:eastAsia="宋体" w:hAnsi="Helvetica" w:cs="宋体"/>
          <w:b/>
          <w:color w:val="333333"/>
          <w:kern w:val="0"/>
          <w:sz w:val="32"/>
          <w:szCs w:val="32"/>
        </w:rPr>
        <w:t>、</w:t>
      </w:r>
      <w:r w:rsidRPr="00A114DC">
        <w:rPr>
          <w:rFonts w:ascii="黑体" w:eastAsia="黑体" w:hAnsi="黑体" w:cs="黑体" w:hint="eastAsia"/>
          <w:sz w:val="32"/>
          <w:szCs w:val="32"/>
        </w:rPr>
        <w:t>收到和处理政府信息公开申请情况</w:t>
      </w:r>
    </w:p>
    <w:tbl>
      <w:tblPr>
        <w:tblW w:w="9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99"/>
        <w:gridCol w:w="856"/>
        <w:gridCol w:w="2957"/>
        <w:gridCol w:w="709"/>
        <w:gridCol w:w="709"/>
        <w:gridCol w:w="709"/>
        <w:gridCol w:w="708"/>
        <w:gridCol w:w="709"/>
        <w:gridCol w:w="567"/>
        <w:gridCol w:w="687"/>
      </w:tblGrid>
      <w:tr w:rsidR="00E739CC" w:rsidRPr="00E739CC" w:rsidTr="00D75740">
        <w:trPr>
          <w:trHeight w:val="282"/>
          <w:jc w:val="center"/>
        </w:trPr>
        <w:tc>
          <w:tcPr>
            <w:tcW w:w="4212" w:type="dxa"/>
            <w:gridSpan w:val="3"/>
            <w:vMerge w:val="restart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（本列数据的勾</w:t>
            </w:r>
            <w:proofErr w:type="gramStart"/>
            <w:r w:rsidRPr="00E739CC">
              <w:rPr>
                <w:rFonts w:ascii="Calibri" w:eastAsia="宋体" w:hAnsi="Calibri" w:cs="Times New Roman" w:hint="eastAsia"/>
                <w:szCs w:val="24"/>
              </w:rPr>
              <w:t>稽</w:t>
            </w:r>
            <w:proofErr w:type="gramEnd"/>
            <w:r w:rsidRPr="00E739CC">
              <w:rPr>
                <w:rFonts w:ascii="Calibri" w:eastAsia="宋体" w:hAnsi="Calibri" w:cs="Times New Roman" w:hint="eastAsia"/>
                <w:szCs w:val="24"/>
              </w:rPr>
              <w:t>关系为：第一项加第二项之和，等于第三项加第四项之和）</w:t>
            </w:r>
          </w:p>
        </w:tc>
        <w:tc>
          <w:tcPr>
            <w:tcW w:w="4798" w:type="dxa"/>
            <w:gridSpan w:val="7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申请人情况</w:t>
            </w:r>
          </w:p>
        </w:tc>
      </w:tr>
      <w:tr w:rsidR="00E739CC" w:rsidRPr="00E739CC" w:rsidTr="00D75740">
        <w:trPr>
          <w:trHeight w:val="244"/>
          <w:jc w:val="center"/>
        </w:trPr>
        <w:tc>
          <w:tcPr>
            <w:tcW w:w="4212" w:type="dxa"/>
            <w:gridSpan w:val="3"/>
            <w:vMerge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自然人</w:t>
            </w:r>
          </w:p>
        </w:tc>
        <w:tc>
          <w:tcPr>
            <w:tcW w:w="3402" w:type="dxa"/>
            <w:gridSpan w:val="5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法人或其他组织</w:t>
            </w:r>
          </w:p>
        </w:tc>
        <w:tc>
          <w:tcPr>
            <w:tcW w:w="687" w:type="dxa"/>
            <w:vMerge w:val="restart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总计</w:t>
            </w:r>
          </w:p>
        </w:tc>
      </w:tr>
      <w:tr w:rsidR="00E739CC" w:rsidRPr="00E739CC" w:rsidTr="00D75740">
        <w:trPr>
          <w:trHeight w:val="454"/>
          <w:jc w:val="center"/>
        </w:trPr>
        <w:tc>
          <w:tcPr>
            <w:tcW w:w="4212" w:type="dxa"/>
            <w:gridSpan w:val="3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709" w:type="dxa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商业企业</w:t>
            </w:r>
          </w:p>
        </w:tc>
        <w:tc>
          <w:tcPr>
            <w:tcW w:w="709" w:type="dxa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科研机构</w:t>
            </w:r>
          </w:p>
        </w:tc>
        <w:tc>
          <w:tcPr>
            <w:tcW w:w="708" w:type="dxa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社会公益组织</w:t>
            </w:r>
          </w:p>
        </w:tc>
        <w:tc>
          <w:tcPr>
            <w:tcW w:w="709" w:type="dxa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法律服务机构</w:t>
            </w:r>
          </w:p>
        </w:tc>
        <w:tc>
          <w:tcPr>
            <w:tcW w:w="567" w:type="dxa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其他</w:t>
            </w:r>
          </w:p>
        </w:tc>
        <w:tc>
          <w:tcPr>
            <w:tcW w:w="68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E739CC" w:rsidRPr="00E739CC" w:rsidTr="00D75740">
        <w:trPr>
          <w:trHeight w:val="454"/>
          <w:jc w:val="center"/>
        </w:trPr>
        <w:tc>
          <w:tcPr>
            <w:tcW w:w="4212" w:type="dxa"/>
            <w:gridSpan w:val="3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一、本年新收政府信息公开申请数量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995CC3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8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6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995CC3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8</w:t>
            </w:r>
          </w:p>
        </w:tc>
      </w:tr>
      <w:tr w:rsidR="00E739CC" w:rsidRPr="00E739CC" w:rsidTr="00D75740">
        <w:trPr>
          <w:trHeight w:val="454"/>
          <w:jc w:val="center"/>
        </w:trPr>
        <w:tc>
          <w:tcPr>
            <w:tcW w:w="4212" w:type="dxa"/>
            <w:gridSpan w:val="3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二、上年结转政府信息公开申请数量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6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995CC3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</w:tr>
      <w:tr w:rsidR="00E739CC" w:rsidRPr="00E739CC" w:rsidTr="00D75740">
        <w:trPr>
          <w:trHeight w:val="454"/>
          <w:jc w:val="center"/>
        </w:trPr>
        <w:tc>
          <w:tcPr>
            <w:tcW w:w="399" w:type="dxa"/>
            <w:vMerge w:val="restart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三、本年度办理结果</w:t>
            </w:r>
          </w:p>
        </w:tc>
        <w:tc>
          <w:tcPr>
            <w:tcW w:w="3813" w:type="dxa"/>
            <w:gridSpan w:val="2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rPr>
                <w:rFonts w:ascii="楷体_GB2312" w:eastAsia="楷体_GB2312" w:hAnsi="Calibri" w:cs="Times New Roman"/>
                <w:szCs w:val="24"/>
              </w:rPr>
            </w:pPr>
            <w:r w:rsidRPr="00E739CC">
              <w:rPr>
                <w:rFonts w:ascii="楷体_GB2312" w:eastAsia="楷体_GB2312" w:hAnsi="Calibri" w:cs="Times New Roman" w:hint="eastAsia"/>
                <w:szCs w:val="24"/>
              </w:rPr>
              <w:t>（一）予以公开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7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6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7</w:t>
            </w:r>
          </w:p>
        </w:tc>
      </w:tr>
      <w:tr w:rsidR="00E739CC" w:rsidRPr="00E739CC" w:rsidTr="00D75740">
        <w:trPr>
          <w:trHeight w:val="454"/>
          <w:jc w:val="center"/>
        </w:trPr>
        <w:tc>
          <w:tcPr>
            <w:tcW w:w="399" w:type="dxa"/>
            <w:vMerge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3813" w:type="dxa"/>
            <w:gridSpan w:val="2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rPr>
                <w:rFonts w:ascii="楷体_GB2312" w:eastAsia="楷体_GB2312" w:hAnsi="Calibri" w:cs="Times New Roman"/>
                <w:szCs w:val="24"/>
              </w:rPr>
            </w:pPr>
            <w:r w:rsidRPr="00E739CC">
              <w:rPr>
                <w:rFonts w:ascii="楷体_GB2312" w:eastAsia="楷体_GB2312" w:hAnsi="Calibri" w:cs="Times New Roman" w:hint="eastAsia"/>
                <w:szCs w:val="24"/>
              </w:rPr>
              <w:t>（二）部分公开（区分处理的，只计这一情形，不计其他情形）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6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</w:tr>
      <w:tr w:rsidR="00E739CC" w:rsidRPr="00E739CC" w:rsidTr="00D75740">
        <w:trPr>
          <w:trHeight w:val="454"/>
          <w:jc w:val="center"/>
        </w:trPr>
        <w:tc>
          <w:tcPr>
            <w:tcW w:w="399" w:type="dxa"/>
            <w:vMerge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856" w:type="dxa"/>
            <w:vMerge w:val="restart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楷体_GB2312" w:eastAsia="楷体_GB2312" w:hAnsi="Calibri" w:cs="Times New Roman"/>
                <w:szCs w:val="24"/>
              </w:rPr>
            </w:pPr>
            <w:r w:rsidRPr="00E739CC">
              <w:rPr>
                <w:rFonts w:ascii="楷体_GB2312" w:eastAsia="楷体_GB2312" w:hAnsi="Calibri" w:cs="Times New Roman" w:hint="eastAsia"/>
                <w:szCs w:val="24"/>
              </w:rPr>
              <w:t>（三）不予</w:t>
            </w:r>
          </w:p>
          <w:p w:rsidR="00E739CC" w:rsidRPr="00E739CC" w:rsidRDefault="00E739CC" w:rsidP="00E739CC">
            <w:pPr>
              <w:jc w:val="center"/>
              <w:rPr>
                <w:rFonts w:ascii="楷体_GB2312" w:eastAsia="楷体_GB2312" w:hAnsi="Calibri" w:cs="Times New Roman"/>
                <w:szCs w:val="24"/>
              </w:rPr>
            </w:pPr>
            <w:r w:rsidRPr="00E739CC">
              <w:rPr>
                <w:rFonts w:ascii="楷体_GB2312" w:eastAsia="楷体_GB2312" w:hAnsi="Calibri" w:cs="Times New Roman" w:hint="eastAsia"/>
                <w:szCs w:val="24"/>
              </w:rPr>
              <w:t>公开</w:t>
            </w: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rPr>
                <w:rFonts w:ascii="楷体_GB2312" w:eastAsia="楷体_GB2312" w:hAnsi="Calibri" w:cs="Times New Roman"/>
                <w:szCs w:val="24"/>
              </w:rPr>
            </w:pPr>
            <w:r w:rsidRPr="00E739CC">
              <w:rPr>
                <w:rFonts w:ascii="楷体_GB2312" w:eastAsia="楷体_GB2312" w:hAnsi="Calibri" w:cs="Times New Roman" w:hint="eastAsia"/>
                <w:szCs w:val="24"/>
              </w:rPr>
              <w:t>1.属于国家秘密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6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</w:tr>
      <w:tr w:rsidR="00E739CC" w:rsidRPr="00E739CC" w:rsidTr="00D75740">
        <w:trPr>
          <w:trHeight w:val="454"/>
          <w:jc w:val="center"/>
        </w:trPr>
        <w:tc>
          <w:tcPr>
            <w:tcW w:w="399" w:type="dxa"/>
            <w:vMerge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856" w:type="dxa"/>
            <w:vMerge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楷体_GB2312" w:eastAsia="楷体_GB2312" w:hAnsi="Calibri" w:cs="Times New Roman"/>
                <w:szCs w:val="24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rPr>
                <w:rFonts w:ascii="楷体_GB2312" w:eastAsia="楷体_GB2312" w:hAnsi="Calibri" w:cs="Times New Roman"/>
                <w:szCs w:val="24"/>
              </w:rPr>
            </w:pPr>
            <w:r w:rsidRPr="00E739CC">
              <w:rPr>
                <w:rFonts w:ascii="楷体_GB2312" w:eastAsia="楷体_GB2312" w:hAnsi="Calibri" w:cs="Times New Roman" w:hint="eastAsia"/>
                <w:szCs w:val="24"/>
              </w:rPr>
              <w:t>2.其他法律行政法规禁止公开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6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</w:tr>
      <w:tr w:rsidR="00E739CC" w:rsidRPr="00E739CC" w:rsidTr="00D75740">
        <w:trPr>
          <w:trHeight w:val="454"/>
          <w:jc w:val="center"/>
        </w:trPr>
        <w:tc>
          <w:tcPr>
            <w:tcW w:w="399" w:type="dxa"/>
            <w:vMerge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856" w:type="dxa"/>
            <w:vMerge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楷体_GB2312" w:eastAsia="楷体_GB2312" w:hAnsi="Calibri" w:cs="Times New Roman"/>
                <w:szCs w:val="24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rPr>
                <w:rFonts w:ascii="楷体_GB2312" w:eastAsia="楷体_GB2312" w:hAnsi="Calibri" w:cs="Times New Roman"/>
                <w:szCs w:val="24"/>
              </w:rPr>
            </w:pPr>
            <w:r w:rsidRPr="00E739CC">
              <w:rPr>
                <w:rFonts w:ascii="楷体_GB2312" w:eastAsia="楷体_GB2312" w:hAnsi="Calibri" w:cs="Times New Roman" w:hint="eastAsia"/>
                <w:szCs w:val="24"/>
              </w:rPr>
              <w:t>3.危及“三安全</w:t>
            </w:r>
            <w:proofErr w:type="gramStart"/>
            <w:r w:rsidRPr="00E739CC">
              <w:rPr>
                <w:rFonts w:ascii="楷体_GB2312" w:eastAsia="楷体_GB2312" w:hAnsi="Calibri" w:cs="Times New Roman" w:hint="eastAsia"/>
                <w:szCs w:val="24"/>
              </w:rPr>
              <w:t>一</w:t>
            </w:r>
            <w:proofErr w:type="gramEnd"/>
            <w:r w:rsidRPr="00E739CC">
              <w:rPr>
                <w:rFonts w:ascii="楷体_GB2312" w:eastAsia="楷体_GB2312" w:hAnsi="Calibri" w:cs="Times New Roman" w:hint="eastAsia"/>
                <w:szCs w:val="24"/>
              </w:rPr>
              <w:t>稳定”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6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</w:tr>
      <w:tr w:rsidR="00E739CC" w:rsidRPr="00E739CC" w:rsidTr="00D75740">
        <w:trPr>
          <w:trHeight w:val="454"/>
          <w:jc w:val="center"/>
        </w:trPr>
        <w:tc>
          <w:tcPr>
            <w:tcW w:w="399" w:type="dxa"/>
            <w:vMerge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856" w:type="dxa"/>
            <w:vMerge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楷体_GB2312" w:eastAsia="楷体_GB2312" w:hAnsi="Calibri" w:cs="Times New Roman"/>
                <w:szCs w:val="24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rPr>
                <w:rFonts w:ascii="楷体_GB2312" w:eastAsia="楷体_GB2312" w:hAnsi="Calibri" w:cs="Times New Roman"/>
                <w:szCs w:val="24"/>
              </w:rPr>
            </w:pPr>
            <w:r w:rsidRPr="00E739CC">
              <w:rPr>
                <w:rFonts w:ascii="楷体_GB2312" w:eastAsia="楷体_GB2312" w:hAnsi="Calibri" w:cs="Times New Roman" w:hint="eastAsia"/>
                <w:szCs w:val="24"/>
              </w:rPr>
              <w:t>4.保护第三方合法权益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6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</w:tr>
      <w:tr w:rsidR="00E739CC" w:rsidRPr="00E739CC" w:rsidTr="00D75740">
        <w:trPr>
          <w:trHeight w:val="454"/>
          <w:jc w:val="center"/>
        </w:trPr>
        <w:tc>
          <w:tcPr>
            <w:tcW w:w="399" w:type="dxa"/>
            <w:vMerge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856" w:type="dxa"/>
            <w:vMerge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楷体_GB2312" w:eastAsia="楷体_GB2312" w:hAnsi="Calibri" w:cs="Times New Roman"/>
                <w:szCs w:val="24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rPr>
                <w:rFonts w:ascii="楷体_GB2312" w:eastAsia="楷体_GB2312" w:hAnsi="Calibri" w:cs="Times New Roman"/>
                <w:szCs w:val="24"/>
              </w:rPr>
            </w:pPr>
            <w:r w:rsidRPr="00E739CC">
              <w:rPr>
                <w:rFonts w:ascii="楷体_GB2312" w:eastAsia="楷体_GB2312" w:hAnsi="Calibri" w:cs="Times New Roman" w:hint="eastAsia"/>
                <w:szCs w:val="24"/>
              </w:rPr>
              <w:t>5.属于三类内部事务信息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6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</w:tr>
      <w:tr w:rsidR="00E739CC" w:rsidRPr="00E739CC" w:rsidTr="00D75740">
        <w:trPr>
          <w:trHeight w:val="454"/>
          <w:jc w:val="center"/>
        </w:trPr>
        <w:tc>
          <w:tcPr>
            <w:tcW w:w="399" w:type="dxa"/>
            <w:vMerge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856" w:type="dxa"/>
            <w:vMerge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楷体_GB2312" w:eastAsia="楷体_GB2312" w:hAnsi="Calibri" w:cs="Times New Roman"/>
                <w:szCs w:val="24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rPr>
                <w:rFonts w:ascii="楷体_GB2312" w:eastAsia="楷体_GB2312" w:hAnsi="Calibri" w:cs="Times New Roman"/>
                <w:szCs w:val="24"/>
              </w:rPr>
            </w:pPr>
            <w:r w:rsidRPr="00E739CC">
              <w:rPr>
                <w:rFonts w:ascii="楷体_GB2312" w:eastAsia="楷体_GB2312" w:hAnsi="Calibri" w:cs="Times New Roman" w:hint="eastAsia"/>
                <w:szCs w:val="24"/>
              </w:rPr>
              <w:t>6.属于四类过程性信息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6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</w:tr>
      <w:tr w:rsidR="00E739CC" w:rsidRPr="00E739CC" w:rsidTr="00D75740">
        <w:trPr>
          <w:trHeight w:val="454"/>
          <w:jc w:val="center"/>
        </w:trPr>
        <w:tc>
          <w:tcPr>
            <w:tcW w:w="399" w:type="dxa"/>
            <w:vMerge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856" w:type="dxa"/>
            <w:vMerge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楷体_GB2312" w:eastAsia="楷体_GB2312" w:hAnsi="Calibri" w:cs="Times New Roman"/>
                <w:szCs w:val="24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rPr>
                <w:rFonts w:ascii="楷体_GB2312" w:eastAsia="楷体_GB2312" w:hAnsi="Calibri" w:cs="Times New Roman"/>
                <w:szCs w:val="24"/>
              </w:rPr>
            </w:pPr>
            <w:r w:rsidRPr="00E739CC">
              <w:rPr>
                <w:rFonts w:ascii="楷体_GB2312" w:eastAsia="楷体_GB2312" w:hAnsi="Calibri" w:cs="Times New Roman" w:hint="eastAsia"/>
                <w:szCs w:val="24"/>
              </w:rPr>
              <w:t>7.属于行政执法案卷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6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</w:tr>
      <w:tr w:rsidR="00E739CC" w:rsidRPr="00E739CC" w:rsidTr="00D75740">
        <w:trPr>
          <w:trHeight w:val="454"/>
          <w:jc w:val="center"/>
        </w:trPr>
        <w:tc>
          <w:tcPr>
            <w:tcW w:w="399" w:type="dxa"/>
            <w:vMerge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856" w:type="dxa"/>
            <w:vMerge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楷体_GB2312" w:eastAsia="楷体_GB2312" w:hAnsi="Calibri" w:cs="Times New Roman"/>
                <w:szCs w:val="24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rPr>
                <w:rFonts w:ascii="楷体_GB2312" w:eastAsia="楷体_GB2312" w:hAnsi="Calibri" w:cs="Times New Roman"/>
                <w:szCs w:val="24"/>
              </w:rPr>
            </w:pPr>
            <w:r w:rsidRPr="00E739CC">
              <w:rPr>
                <w:rFonts w:ascii="楷体_GB2312" w:eastAsia="楷体_GB2312" w:hAnsi="Calibri" w:cs="Times New Roman" w:hint="eastAsia"/>
                <w:szCs w:val="24"/>
              </w:rPr>
              <w:t>8.属于行政查询事项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6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</w:tr>
      <w:tr w:rsidR="00E739CC" w:rsidRPr="00E739CC" w:rsidTr="00D75740">
        <w:trPr>
          <w:trHeight w:val="454"/>
          <w:jc w:val="center"/>
        </w:trPr>
        <w:tc>
          <w:tcPr>
            <w:tcW w:w="399" w:type="dxa"/>
            <w:vMerge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856" w:type="dxa"/>
            <w:vMerge w:val="restart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楷体_GB2312" w:eastAsia="楷体_GB2312" w:hAnsi="Calibri" w:cs="Times New Roman"/>
                <w:szCs w:val="24"/>
              </w:rPr>
            </w:pPr>
            <w:r w:rsidRPr="00E739CC">
              <w:rPr>
                <w:rFonts w:ascii="楷体_GB2312" w:eastAsia="楷体_GB2312" w:hAnsi="Calibri" w:cs="Times New Roman" w:hint="eastAsia"/>
                <w:szCs w:val="24"/>
              </w:rPr>
              <w:t>（四）无法</w:t>
            </w:r>
          </w:p>
          <w:p w:rsidR="00E739CC" w:rsidRPr="00E739CC" w:rsidRDefault="00E739CC" w:rsidP="00E739CC">
            <w:pPr>
              <w:jc w:val="center"/>
              <w:rPr>
                <w:rFonts w:ascii="楷体_GB2312" w:eastAsia="楷体_GB2312" w:hAnsi="Calibri" w:cs="Times New Roman"/>
                <w:szCs w:val="24"/>
              </w:rPr>
            </w:pPr>
            <w:r w:rsidRPr="00E739CC">
              <w:rPr>
                <w:rFonts w:ascii="楷体_GB2312" w:eastAsia="楷体_GB2312" w:hAnsi="Calibri" w:cs="Times New Roman" w:hint="eastAsia"/>
                <w:szCs w:val="24"/>
              </w:rPr>
              <w:t>提供</w:t>
            </w: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rPr>
                <w:rFonts w:ascii="楷体_GB2312" w:eastAsia="楷体_GB2312" w:hAnsi="Calibri" w:cs="Times New Roman"/>
                <w:szCs w:val="24"/>
              </w:rPr>
            </w:pPr>
            <w:r w:rsidRPr="00E739CC">
              <w:rPr>
                <w:rFonts w:ascii="楷体_GB2312" w:eastAsia="楷体_GB2312" w:hAnsi="Calibri" w:cs="Times New Roman" w:hint="eastAsia"/>
                <w:szCs w:val="24"/>
              </w:rPr>
              <w:t>1.本机关不掌握相关政府信息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6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1</w:t>
            </w:r>
          </w:p>
        </w:tc>
      </w:tr>
      <w:tr w:rsidR="00E739CC" w:rsidRPr="00E739CC" w:rsidTr="00D75740">
        <w:trPr>
          <w:trHeight w:val="454"/>
          <w:jc w:val="center"/>
        </w:trPr>
        <w:tc>
          <w:tcPr>
            <w:tcW w:w="399" w:type="dxa"/>
            <w:vMerge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856" w:type="dxa"/>
            <w:vMerge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楷体_GB2312" w:eastAsia="楷体_GB2312" w:hAnsi="Calibri" w:cs="Times New Roman"/>
                <w:szCs w:val="24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rPr>
                <w:rFonts w:ascii="楷体_GB2312" w:eastAsia="楷体_GB2312" w:hAnsi="Calibri" w:cs="Times New Roman"/>
                <w:szCs w:val="24"/>
              </w:rPr>
            </w:pPr>
            <w:r w:rsidRPr="00E739CC">
              <w:rPr>
                <w:rFonts w:ascii="楷体_GB2312" w:eastAsia="楷体_GB2312" w:hAnsi="Calibri" w:cs="Times New Roman" w:hint="eastAsia"/>
                <w:szCs w:val="24"/>
              </w:rPr>
              <w:t>2.没有现成信息需要另行制作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6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</w:tr>
      <w:tr w:rsidR="00E739CC" w:rsidRPr="00E739CC" w:rsidTr="00D75740">
        <w:trPr>
          <w:trHeight w:val="454"/>
          <w:jc w:val="center"/>
        </w:trPr>
        <w:tc>
          <w:tcPr>
            <w:tcW w:w="399" w:type="dxa"/>
            <w:vMerge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856" w:type="dxa"/>
            <w:vMerge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楷体_GB2312" w:eastAsia="楷体_GB2312" w:hAnsi="Calibri" w:cs="Times New Roman"/>
                <w:szCs w:val="24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rPr>
                <w:rFonts w:ascii="楷体_GB2312" w:eastAsia="楷体_GB2312" w:hAnsi="Calibri" w:cs="Times New Roman"/>
                <w:szCs w:val="24"/>
              </w:rPr>
            </w:pPr>
            <w:r w:rsidRPr="00E739CC">
              <w:rPr>
                <w:rFonts w:ascii="楷体_GB2312" w:eastAsia="楷体_GB2312" w:hAnsi="Calibri" w:cs="Times New Roman" w:hint="eastAsia"/>
                <w:szCs w:val="24"/>
              </w:rPr>
              <w:t>3.补正后申请内容仍不明确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6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</w:tr>
      <w:tr w:rsidR="00E739CC" w:rsidRPr="00E739CC" w:rsidTr="00D75740">
        <w:trPr>
          <w:trHeight w:val="454"/>
          <w:jc w:val="center"/>
        </w:trPr>
        <w:tc>
          <w:tcPr>
            <w:tcW w:w="399" w:type="dxa"/>
            <w:vMerge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856" w:type="dxa"/>
            <w:vMerge w:val="restart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楷体_GB2312" w:eastAsia="楷体_GB2312" w:hAnsi="Calibri" w:cs="Times New Roman"/>
                <w:szCs w:val="24"/>
              </w:rPr>
            </w:pPr>
            <w:r w:rsidRPr="00E739CC">
              <w:rPr>
                <w:rFonts w:ascii="楷体_GB2312" w:eastAsia="楷体_GB2312" w:hAnsi="Calibri" w:cs="Times New Roman" w:hint="eastAsia"/>
                <w:szCs w:val="24"/>
              </w:rPr>
              <w:t>（五）不予</w:t>
            </w:r>
          </w:p>
          <w:p w:rsidR="00E739CC" w:rsidRPr="00E739CC" w:rsidRDefault="00E739CC" w:rsidP="00E739CC">
            <w:pPr>
              <w:jc w:val="center"/>
              <w:rPr>
                <w:rFonts w:ascii="楷体_GB2312" w:eastAsia="楷体_GB2312" w:hAnsi="Calibri" w:cs="Times New Roman"/>
                <w:szCs w:val="24"/>
              </w:rPr>
            </w:pPr>
            <w:r w:rsidRPr="00E739CC">
              <w:rPr>
                <w:rFonts w:ascii="楷体_GB2312" w:eastAsia="楷体_GB2312" w:hAnsi="Calibri" w:cs="Times New Roman" w:hint="eastAsia"/>
                <w:szCs w:val="24"/>
              </w:rPr>
              <w:t>处理</w:t>
            </w: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rPr>
                <w:rFonts w:ascii="楷体_GB2312" w:eastAsia="楷体_GB2312" w:hAnsi="Calibri" w:cs="Times New Roman"/>
                <w:szCs w:val="24"/>
              </w:rPr>
            </w:pPr>
            <w:r w:rsidRPr="00E739CC">
              <w:rPr>
                <w:rFonts w:ascii="楷体_GB2312" w:eastAsia="楷体_GB2312" w:hAnsi="Calibri" w:cs="Times New Roman" w:hint="eastAsia"/>
                <w:szCs w:val="24"/>
              </w:rPr>
              <w:t>1.信访举报投诉类申请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6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</w:tr>
      <w:tr w:rsidR="00E739CC" w:rsidRPr="00E739CC" w:rsidTr="00D75740">
        <w:trPr>
          <w:trHeight w:val="454"/>
          <w:jc w:val="center"/>
        </w:trPr>
        <w:tc>
          <w:tcPr>
            <w:tcW w:w="399" w:type="dxa"/>
            <w:vMerge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856" w:type="dxa"/>
            <w:vMerge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rPr>
                <w:rFonts w:ascii="楷体_GB2312" w:eastAsia="楷体_GB2312" w:hAnsi="Calibri" w:cs="Times New Roman"/>
                <w:szCs w:val="24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rPr>
                <w:rFonts w:ascii="楷体_GB2312" w:eastAsia="楷体_GB2312" w:hAnsi="Calibri" w:cs="Times New Roman"/>
                <w:szCs w:val="24"/>
              </w:rPr>
            </w:pPr>
            <w:r w:rsidRPr="00E739CC">
              <w:rPr>
                <w:rFonts w:ascii="楷体_GB2312" w:eastAsia="楷体_GB2312" w:hAnsi="Calibri" w:cs="Times New Roman" w:hint="eastAsia"/>
                <w:szCs w:val="24"/>
              </w:rPr>
              <w:t>2.重复申请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6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</w:tr>
      <w:tr w:rsidR="00E739CC" w:rsidRPr="00E739CC" w:rsidTr="00D75740">
        <w:trPr>
          <w:trHeight w:val="454"/>
          <w:jc w:val="center"/>
        </w:trPr>
        <w:tc>
          <w:tcPr>
            <w:tcW w:w="399" w:type="dxa"/>
            <w:vMerge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856" w:type="dxa"/>
            <w:vMerge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rPr>
                <w:rFonts w:ascii="楷体_GB2312" w:eastAsia="楷体_GB2312" w:hAnsi="Calibri" w:cs="Times New Roman"/>
                <w:szCs w:val="24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rPr>
                <w:rFonts w:ascii="楷体_GB2312" w:eastAsia="楷体_GB2312" w:hAnsi="Calibri" w:cs="Times New Roman"/>
                <w:szCs w:val="24"/>
              </w:rPr>
            </w:pPr>
            <w:r w:rsidRPr="00E739CC">
              <w:rPr>
                <w:rFonts w:ascii="楷体_GB2312" w:eastAsia="楷体_GB2312" w:hAnsi="Calibri" w:cs="Times New Roman" w:hint="eastAsia"/>
                <w:szCs w:val="24"/>
              </w:rPr>
              <w:t>3.要求提供公开出版物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6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</w:tr>
      <w:tr w:rsidR="00E739CC" w:rsidRPr="00E739CC" w:rsidTr="00D75740">
        <w:trPr>
          <w:trHeight w:val="454"/>
          <w:jc w:val="center"/>
        </w:trPr>
        <w:tc>
          <w:tcPr>
            <w:tcW w:w="399" w:type="dxa"/>
            <w:vMerge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856" w:type="dxa"/>
            <w:vMerge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rPr>
                <w:rFonts w:ascii="楷体_GB2312" w:eastAsia="楷体_GB2312" w:hAnsi="Calibri" w:cs="Times New Roman"/>
                <w:szCs w:val="24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rPr>
                <w:rFonts w:ascii="楷体_GB2312" w:eastAsia="楷体_GB2312" w:hAnsi="Calibri" w:cs="Times New Roman"/>
                <w:szCs w:val="24"/>
              </w:rPr>
            </w:pPr>
            <w:r w:rsidRPr="00E739CC">
              <w:rPr>
                <w:rFonts w:ascii="楷体_GB2312" w:eastAsia="楷体_GB2312" w:hAnsi="Calibri" w:cs="Times New Roman" w:hint="eastAsia"/>
                <w:szCs w:val="24"/>
              </w:rPr>
              <w:t>4.无正当理由大量反复申请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6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</w:tr>
      <w:tr w:rsidR="00E739CC" w:rsidRPr="00E739CC" w:rsidTr="00D75740">
        <w:trPr>
          <w:trHeight w:val="454"/>
          <w:jc w:val="center"/>
        </w:trPr>
        <w:tc>
          <w:tcPr>
            <w:tcW w:w="399" w:type="dxa"/>
            <w:vMerge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856" w:type="dxa"/>
            <w:vMerge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rPr>
                <w:rFonts w:ascii="楷体_GB2312" w:eastAsia="楷体_GB2312" w:hAnsi="Calibri" w:cs="Times New Roman"/>
                <w:szCs w:val="24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rPr>
                <w:rFonts w:ascii="楷体_GB2312" w:eastAsia="楷体_GB2312" w:hAnsi="Calibri" w:cs="Times New Roman"/>
                <w:szCs w:val="24"/>
              </w:rPr>
            </w:pPr>
            <w:r w:rsidRPr="00E739CC">
              <w:rPr>
                <w:rFonts w:ascii="楷体_GB2312" w:eastAsia="楷体_GB2312" w:hAnsi="Calibri" w:cs="Times New Roman" w:hint="eastAsia"/>
                <w:szCs w:val="24"/>
              </w:rPr>
              <w:t>5.要求行政机关确认或重新出具已获取信息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6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</w:tr>
      <w:tr w:rsidR="00E739CC" w:rsidRPr="00E739CC" w:rsidTr="00D75740">
        <w:trPr>
          <w:trHeight w:val="454"/>
          <w:jc w:val="center"/>
        </w:trPr>
        <w:tc>
          <w:tcPr>
            <w:tcW w:w="399" w:type="dxa"/>
            <w:vMerge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3813" w:type="dxa"/>
            <w:gridSpan w:val="2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rPr>
                <w:rFonts w:ascii="楷体_GB2312" w:eastAsia="楷体_GB2312" w:hAnsi="Calibri" w:cs="Times New Roman"/>
                <w:szCs w:val="24"/>
              </w:rPr>
            </w:pPr>
            <w:r w:rsidRPr="00E739CC">
              <w:rPr>
                <w:rFonts w:ascii="楷体_GB2312" w:eastAsia="楷体_GB2312" w:hAnsi="Calibri" w:cs="Times New Roman" w:hint="eastAsia"/>
                <w:szCs w:val="24"/>
              </w:rPr>
              <w:t>（六）其他处理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6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</w:tr>
      <w:tr w:rsidR="00E739CC" w:rsidRPr="00E739CC" w:rsidTr="00D75740">
        <w:trPr>
          <w:trHeight w:val="454"/>
          <w:jc w:val="center"/>
        </w:trPr>
        <w:tc>
          <w:tcPr>
            <w:tcW w:w="399" w:type="dxa"/>
            <w:vMerge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3813" w:type="dxa"/>
            <w:gridSpan w:val="2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rPr>
                <w:rFonts w:ascii="楷体_GB2312" w:eastAsia="楷体_GB2312" w:hAnsi="Calibri" w:cs="Times New Roman"/>
                <w:szCs w:val="24"/>
              </w:rPr>
            </w:pPr>
            <w:r w:rsidRPr="00E739CC">
              <w:rPr>
                <w:rFonts w:ascii="楷体_GB2312" w:eastAsia="楷体_GB2312" w:hAnsi="Calibri" w:cs="Times New Roman" w:hint="eastAsia"/>
                <w:szCs w:val="24"/>
              </w:rPr>
              <w:t>（七）总计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8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6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8</w:t>
            </w:r>
          </w:p>
        </w:tc>
      </w:tr>
      <w:tr w:rsidR="00E739CC" w:rsidRPr="00E739CC" w:rsidTr="00D75740">
        <w:trPr>
          <w:trHeight w:val="454"/>
          <w:jc w:val="center"/>
        </w:trPr>
        <w:tc>
          <w:tcPr>
            <w:tcW w:w="4212" w:type="dxa"/>
            <w:gridSpan w:val="3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四、结转下年度继续办理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995CC3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6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995CC3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</w:tr>
    </w:tbl>
    <w:p w:rsidR="002B2A17" w:rsidRDefault="002B2A17" w:rsidP="00F032A8">
      <w:pPr>
        <w:pStyle w:val="a6"/>
        <w:spacing w:before="75" w:beforeAutospacing="0" w:after="75" w:afterAutospacing="0" w:line="525" w:lineRule="atLeast"/>
        <w:ind w:left="420"/>
        <w:rPr>
          <w:rFonts w:ascii="Arial" w:hAnsi="Arial" w:cs="Arial"/>
          <w:color w:val="000000"/>
        </w:rPr>
      </w:pPr>
    </w:p>
    <w:p w:rsidR="00A834D8" w:rsidRPr="00A834D8" w:rsidRDefault="00A834D8" w:rsidP="00A834D8">
      <w:pPr>
        <w:widowControl/>
        <w:spacing w:before="75" w:after="75"/>
        <w:ind w:firstLine="540"/>
        <w:rPr>
          <w:color w:val="000000"/>
          <w:sz w:val="28"/>
          <w:szCs w:val="28"/>
        </w:rPr>
      </w:pPr>
    </w:p>
    <w:p w:rsidR="00E739CC" w:rsidRPr="00E739CC" w:rsidRDefault="00E739CC" w:rsidP="00E739CC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E739CC">
        <w:rPr>
          <w:rFonts w:ascii="黑体" w:eastAsia="黑体" w:hAnsi="黑体" w:cs="黑体" w:hint="eastAsia"/>
          <w:sz w:val="32"/>
          <w:szCs w:val="32"/>
        </w:rPr>
        <w:t>四、政府信息公开行政复议、行政诉讼情况</w:t>
      </w:r>
    </w:p>
    <w:tbl>
      <w:tblPr>
        <w:tblW w:w="8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25"/>
        <w:gridCol w:w="583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E739CC" w:rsidRPr="00E739CC" w:rsidTr="00D75740">
        <w:trPr>
          <w:trHeight w:val="565"/>
          <w:jc w:val="center"/>
        </w:trPr>
        <w:tc>
          <w:tcPr>
            <w:tcW w:w="2874" w:type="dxa"/>
            <w:gridSpan w:val="5"/>
            <w:tcBorders>
              <w:bottom w:val="single" w:sz="4" w:space="0" w:color="auto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行政复议</w:t>
            </w:r>
          </w:p>
        </w:tc>
        <w:tc>
          <w:tcPr>
            <w:tcW w:w="5997" w:type="dxa"/>
            <w:gridSpan w:val="10"/>
            <w:tcBorders>
              <w:bottom w:val="single" w:sz="4" w:space="0" w:color="auto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行政诉讼</w:t>
            </w:r>
          </w:p>
        </w:tc>
      </w:tr>
      <w:tr w:rsidR="00E739CC" w:rsidRPr="00E739CC" w:rsidTr="00D75740">
        <w:trPr>
          <w:trHeight w:val="555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结</w:t>
            </w:r>
          </w:p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果</w:t>
            </w:r>
          </w:p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维</w:t>
            </w:r>
          </w:p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持</w:t>
            </w:r>
          </w:p>
        </w:tc>
        <w:tc>
          <w:tcPr>
            <w:tcW w:w="583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总</w:t>
            </w:r>
            <w:r w:rsidRPr="00E739CC">
              <w:rPr>
                <w:rFonts w:ascii="Calibri" w:eastAsia="宋体" w:hAnsi="Calibri" w:cs="Times New Roman" w:hint="eastAsia"/>
                <w:szCs w:val="24"/>
              </w:rPr>
              <w:t xml:space="preserve"> </w:t>
            </w:r>
            <w:r w:rsidRPr="00E739CC">
              <w:rPr>
                <w:rFonts w:ascii="Calibri" w:eastAsia="宋体" w:hAnsi="Calibri" w:cs="Times New Roman" w:hint="eastAsia"/>
                <w:szCs w:val="24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sz="4" w:space="0" w:color="auto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4" w:space="0" w:color="auto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复议后起诉</w:t>
            </w:r>
          </w:p>
        </w:tc>
      </w:tr>
      <w:tr w:rsidR="00E739CC" w:rsidRPr="00E739CC" w:rsidTr="00D75740">
        <w:trPr>
          <w:jc w:val="center"/>
        </w:trPr>
        <w:tc>
          <w:tcPr>
            <w:tcW w:w="42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58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6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6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65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结果维持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结果纠正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其他结果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尚未审结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总计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结果维持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结果纠正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其他结果</w:t>
            </w:r>
          </w:p>
        </w:tc>
        <w:tc>
          <w:tcPr>
            <w:tcW w:w="6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尚未审结</w:t>
            </w:r>
          </w:p>
        </w:tc>
        <w:tc>
          <w:tcPr>
            <w:tcW w:w="6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总计</w:t>
            </w:r>
          </w:p>
        </w:tc>
      </w:tr>
      <w:tr w:rsidR="00E739CC" w:rsidRPr="00E739CC" w:rsidTr="00D75740">
        <w:trPr>
          <w:trHeight w:val="584"/>
          <w:jc w:val="center"/>
        </w:trPr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5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6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6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6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  <w:tc>
          <w:tcPr>
            <w:tcW w:w="6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CC" w:rsidRPr="00E739CC" w:rsidRDefault="00E739CC" w:rsidP="00E739CC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E739CC">
              <w:rPr>
                <w:rFonts w:ascii="Calibri" w:eastAsia="宋体" w:hAnsi="Calibri" w:cs="Times New Roman" w:hint="eastAsia"/>
                <w:szCs w:val="24"/>
              </w:rPr>
              <w:t>0</w:t>
            </w:r>
          </w:p>
        </w:tc>
      </w:tr>
    </w:tbl>
    <w:p w:rsidR="00D75740" w:rsidRDefault="00D75740" w:rsidP="00A114DC">
      <w:pPr>
        <w:ind w:firstLineChars="200" w:firstLine="700"/>
      </w:pPr>
      <w:r>
        <w:rPr>
          <w:rFonts w:ascii="黑体" w:eastAsia="黑体" w:hAnsi="黑体" w:hint="eastAsia"/>
          <w:color w:val="000000"/>
          <w:spacing w:val="15"/>
          <w:sz w:val="32"/>
          <w:szCs w:val="32"/>
        </w:rPr>
        <w:t>五、存在的主要问题及改进情况</w:t>
      </w:r>
    </w:p>
    <w:p w:rsidR="00C41BC4" w:rsidRPr="00A114DC" w:rsidRDefault="00D75740" w:rsidP="00A114DC">
      <w:pPr>
        <w:spacing w:before="75" w:after="75" w:line="525" w:lineRule="atLeast"/>
        <w:ind w:firstLineChars="200" w:firstLine="480"/>
        <w:rPr>
          <w:sz w:val="24"/>
          <w:szCs w:val="24"/>
        </w:rPr>
      </w:pPr>
      <w:r w:rsidRPr="00A114DC">
        <w:rPr>
          <w:rFonts w:hint="eastAsia"/>
          <w:sz w:val="24"/>
          <w:szCs w:val="24"/>
        </w:rPr>
        <w:t>存在问题：</w:t>
      </w:r>
      <w:r w:rsidR="00C41BC4" w:rsidRPr="00A114DC">
        <w:rPr>
          <w:rFonts w:hint="eastAsia"/>
          <w:sz w:val="24"/>
          <w:szCs w:val="24"/>
        </w:rPr>
        <w:t>第一，需要进一步提高公共信息的及时性和主动性。第二，需要加强</w:t>
      </w:r>
      <w:r w:rsidRPr="00A114DC">
        <w:rPr>
          <w:rFonts w:hint="eastAsia"/>
          <w:sz w:val="24"/>
          <w:szCs w:val="24"/>
        </w:rPr>
        <w:t>信息公开理论</w:t>
      </w:r>
      <w:r w:rsidR="00C41BC4" w:rsidRPr="00A114DC">
        <w:rPr>
          <w:rFonts w:hint="eastAsia"/>
          <w:sz w:val="24"/>
          <w:szCs w:val="24"/>
        </w:rPr>
        <w:t>和</w:t>
      </w:r>
      <w:r w:rsidRPr="00A114DC">
        <w:rPr>
          <w:rFonts w:hint="eastAsia"/>
          <w:sz w:val="24"/>
          <w:szCs w:val="24"/>
        </w:rPr>
        <w:t>业务</w:t>
      </w:r>
      <w:r w:rsidR="00C41BC4" w:rsidRPr="00A114DC">
        <w:rPr>
          <w:rFonts w:hint="eastAsia"/>
          <w:sz w:val="24"/>
          <w:szCs w:val="24"/>
        </w:rPr>
        <w:t>知识的学习。</w:t>
      </w:r>
    </w:p>
    <w:p w:rsidR="00AE54C5" w:rsidRPr="00A114DC" w:rsidRDefault="00D75740" w:rsidP="00A114DC">
      <w:pPr>
        <w:spacing w:before="75" w:after="75" w:line="525" w:lineRule="atLeast"/>
        <w:ind w:firstLineChars="200" w:firstLine="480"/>
        <w:rPr>
          <w:sz w:val="24"/>
          <w:szCs w:val="24"/>
        </w:rPr>
      </w:pPr>
      <w:r w:rsidRPr="00A114DC">
        <w:rPr>
          <w:rFonts w:hint="eastAsia"/>
          <w:sz w:val="24"/>
          <w:szCs w:val="24"/>
        </w:rPr>
        <w:t>改进方法：决定草案和决策</w:t>
      </w:r>
      <w:r w:rsidR="00C41BC4" w:rsidRPr="00A114DC">
        <w:rPr>
          <w:rFonts w:hint="eastAsia"/>
          <w:sz w:val="24"/>
          <w:szCs w:val="24"/>
        </w:rPr>
        <w:t>依据应向公众公布，并广泛听取公众的意见。征求意见的</w:t>
      </w:r>
      <w:r w:rsidRPr="00A114DC">
        <w:rPr>
          <w:rFonts w:hint="eastAsia"/>
          <w:sz w:val="24"/>
          <w:szCs w:val="24"/>
        </w:rPr>
        <w:t>观点、采纳意见的数量以及不采纳意见的原因应当向公众公开</w:t>
      </w:r>
      <w:r w:rsidR="00C41BC4" w:rsidRPr="00A114DC">
        <w:rPr>
          <w:rFonts w:hint="eastAsia"/>
          <w:sz w:val="24"/>
          <w:szCs w:val="24"/>
        </w:rPr>
        <w:t>。加强政府信息公开业务知识学习，提高本单位政府信息公开工作整体水平。</w:t>
      </w:r>
    </w:p>
    <w:p w:rsidR="008E35B4" w:rsidRDefault="00D75740" w:rsidP="008E35B4">
      <w:pPr>
        <w:ind w:firstLineChars="200" w:firstLine="700"/>
        <w:rPr>
          <w:rFonts w:ascii="黑体" w:eastAsia="黑体" w:hAnsi="黑体"/>
          <w:color w:val="000000"/>
          <w:spacing w:val="15"/>
          <w:sz w:val="32"/>
          <w:szCs w:val="32"/>
        </w:rPr>
      </w:pPr>
      <w:r>
        <w:rPr>
          <w:rFonts w:ascii="黑体" w:eastAsia="黑体" w:hAnsi="黑体" w:hint="eastAsia"/>
          <w:color w:val="000000"/>
          <w:spacing w:val="15"/>
          <w:sz w:val="32"/>
          <w:szCs w:val="32"/>
        </w:rPr>
        <w:t>六、其他需要报告的事项</w:t>
      </w:r>
    </w:p>
    <w:p w:rsidR="00D75740" w:rsidRPr="008E35B4" w:rsidRDefault="00DB1372" w:rsidP="00616606">
      <w:pPr>
        <w:ind w:firstLineChars="200" w:firstLine="540"/>
        <w:rPr>
          <w:rFonts w:ascii="黑体" w:eastAsia="黑体" w:hAnsi="黑体"/>
          <w:color w:val="000000"/>
          <w:spacing w:val="15"/>
          <w:sz w:val="32"/>
          <w:szCs w:val="32"/>
        </w:rPr>
      </w:pPr>
      <w:r w:rsidRPr="00DB1372">
        <w:rPr>
          <w:rFonts w:hint="eastAsia"/>
          <w:color w:val="000000"/>
          <w:spacing w:val="15"/>
          <w:sz w:val="24"/>
          <w:szCs w:val="24"/>
        </w:rPr>
        <w:t>西城区生态环境局</w:t>
      </w:r>
      <w:r w:rsidRPr="00DB1372">
        <w:rPr>
          <w:rFonts w:hint="eastAsia"/>
          <w:color w:val="000000"/>
          <w:spacing w:val="15"/>
          <w:sz w:val="24"/>
          <w:szCs w:val="24"/>
        </w:rPr>
        <w:t>202</w:t>
      </w:r>
      <w:r w:rsidR="009F2ACD">
        <w:rPr>
          <w:rFonts w:hint="eastAsia"/>
          <w:color w:val="000000"/>
          <w:spacing w:val="15"/>
          <w:sz w:val="24"/>
          <w:szCs w:val="24"/>
        </w:rPr>
        <w:t>2</w:t>
      </w:r>
      <w:r w:rsidRPr="00DB1372">
        <w:rPr>
          <w:rFonts w:hint="eastAsia"/>
          <w:color w:val="000000"/>
          <w:spacing w:val="15"/>
          <w:sz w:val="24"/>
          <w:szCs w:val="24"/>
        </w:rPr>
        <w:t>年度</w:t>
      </w:r>
      <w:r w:rsidRPr="00DB1372">
        <w:rPr>
          <w:rFonts w:hint="eastAsia"/>
          <w:color w:val="000000"/>
          <w:sz w:val="24"/>
          <w:szCs w:val="24"/>
        </w:rPr>
        <w:t>未产生信息处理费。</w:t>
      </w:r>
    </w:p>
    <w:sectPr w:rsidR="00D75740" w:rsidRPr="008E35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0A9" w:rsidRDefault="004220A9" w:rsidP="00050F10">
      <w:r>
        <w:separator/>
      </w:r>
    </w:p>
  </w:endnote>
  <w:endnote w:type="continuationSeparator" w:id="0">
    <w:p w:rsidR="004220A9" w:rsidRDefault="004220A9" w:rsidP="00050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0A9" w:rsidRDefault="004220A9" w:rsidP="00050F10">
      <w:r>
        <w:separator/>
      </w:r>
    </w:p>
  </w:footnote>
  <w:footnote w:type="continuationSeparator" w:id="0">
    <w:p w:rsidR="004220A9" w:rsidRDefault="004220A9" w:rsidP="00050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621DF"/>
    <w:multiLevelType w:val="hybridMultilevel"/>
    <w:tmpl w:val="9020A754"/>
    <w:lvl w:ilvl="0" w:tplc="A0A4337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F620734"/>
    <w:multiLevelType w:val="hybridMultilevel"/>
    <w:tmpl w:val="3118B9CE"/>
    <w:lvl w:ilvl="0" w:tplc="0D920ECE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275"/>
    <w:rsid w:val="000325EB"/>
    <w:rsid w:val="00050F10"/>
    <w:rsid w:val="000B1B51"/>
    <w:rsid w:val="001D7603"/>
    <w:rsid w:val="002B2A17"/>
    <w:rsid w:val="002E35B3"/>
    <w:rsid w:val="00357A53"/>
    <w:rsid w:val="004220A9"/>
    <w:rsid w:val="004251A6"/>
    <w:rsid w:val="004F63EF"/>
    <w:rsid w:val="005B0351"/>
    <w:rsid w:val="00616606"/>
    <w:rsid w:val="006D4B83"/>
    <w:rsid w:val="006F42D6"/>
    <w:rsid w:val="007554DB"/>
    <w:rsid w:val="00781181"/>
    <w:rsid w:val="007A7296"/>
    <w:rsid w:val="007B6F74"/>
    <w:rsid w:val="00844275"/>
    <w:rsid w:val="0086677C"/>
    <w:rsid w:val="008E35B4"/>
    <w:rsid w:val="00916184"/>
    <w:rsid w:val="00995CC3"/>
    <w:rsid w:val="009F2ACD"/>
    <w:rsid w:val="00A114DC"/>
    <w:rsid w:val="00A4543F"/>
    <w:rsid w:val="00A53A92"/>
    <w:rsid w:val="00A834D8"/>
    <w:rsid w:val="00A97468"/>
    <w:rsid w:val="00AE54C5"/>
    <w:rsid w:val="00C41BC4"/>
    <w:rsid w:val="00CD3B78"/>
    <w:rsid w:val="00D75740"/>
    <w:rsid w:val="00DB1372"/>
    <w:rsid w:val="00E739CC"/>
    <w:rsid w:val="00ED4E62"/>
    <w:rsid w:val="00F032A8"/>
    <w:rsid w:val="00FC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F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0F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0F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0F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0F10"/>
    <w:rPr>
      <w:sz w:val="18"/>
      <w:szCs w:val="18"/>
    </w:rPr>
  </w:style>
  <w:style w:type="paragraph" w:styleId="a5">
    <w:name w:val="List Paragraph"/>
    <w:basedOn w:val="a"/>
    <w:uiPriority w:val="34"/>
    <w:qFormat/>
    <w:rsid w:val="007554DB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A834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D7574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7574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F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0F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0F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0F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0F10"/>
    <w:rPr>
      <w:sz w:val="18"/>
      <w:szCs w:val="18"/>
    </w:rPr>
  </w:style>
  <w:style w:type="paragraph" w:styleId="a5">
    <w:name w:val="List Paragraph"/>
    <w:basedOn w:val="a"/>
    <w:uiPriority w:val="34"/>
    <w:qFormat/>
    <w:rsid w:val="007554DB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A834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D7574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757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3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18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1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3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8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3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0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4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1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8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67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0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9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1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baike.baidu.com/item/%E7%AA%81%E5%8F%91%E5%85%AC%E5%85%B1%E4%BA%8B%E4%BB%B6/2999576?fromModule=lemma_inlink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3A735-24EF-4772-BD54-C8E9EEA74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</TotalTime>
  <Pages>4</Pages>
  <Words>372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10</cp:revision>
  <cp:lastPrinted>2023-01-12T08:35:00Z</cp:lastPrinted>
  <dcterms:created xsi:type="dcterms:W3CDTF">2023-01-06T01:54:00Z</dcterms:created>
  <dcterms:modified xsi:type="dcterms:W3CDTF">2023-01-16T06:09:00Z</dcterms:modified>
</cp:coreProperties>
</file>