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北京市西城区司法局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bCs/>
          <w:sz w:val="32"/>
          <w:szCs w:val="32"/>
        </w:rPr>
        <w:t>在区委区政府的坚强领导下，在市司法局的有力指导下，</w:t>
      </w:r>
      <w:r>
        <w:rPr>
          <w:rFonts w:hint="eastAsia" w:ascii="仿宋_GB2312" w:eastAsia="仿宋_GB2312"/>
          <w:kern w:val="0"/>
          <w:sz w:val="32"/>
        </w:rPr>
        <w:t>西城区司法局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紧紧围绕建设法治中国首善之区，深入推进严格规范公正文明执法，认真履职，严格执法，开拓创新，主动作为，加强司法行政执法工作力度，高质量完成各项工作任务。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（一）执法主体名称、执法岗位设置、执法人员在岗和执法力量投入情况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为北京市西城区司法局，共设置执法岗位7个，核定人数11人，在岗人数11人，岗位人员关联率100%。其中A岗2个，核定人数5人，在岗人数5人；B岗5个，核定人数6人，在岗人数6人，岗位关联率100%。A岗人员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人，参与执法率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政务服务事项受理情况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年全年共受理行政审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批业务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件，其中,受理律师类行政审批业务20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件，司法鉴定类行政审批业务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件，公证类行政审批业务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件。受理法援案件1510件，其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中民事案件637件、行政案件9件、刑事案件864件。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执法检查、行政处罚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及行政强制</w:t>
      </w:r>
      <w:r>
        <w:rPr>
          <w:rFonts w:hint="eastAsia" w:ascii="楷体_GB2312" w:eastAsia="楷体_GB2312"/>
          <w:b/>
          <w:sz w:val="32"/>
          <w:szCs w:val="32"/>
        </w:rPr>
        <w:t>情况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</w:rPr>
        <w:t>年全年共完成行政执法检查3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84</w:t>
      </w:r>
      <w:r>
        <w:rPr>
          <w:rFonts w:hint="eastAsia" w:ascii="仿宋_GB2312" w:eastAsia="仿宋_GB2312"/>
          <w:kern w:val="0"/>
          <w:sz w:val="32"/>
        </w:rPr>
        <w:t>件，人均检查量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76.8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eastAsia="仿宋_GB2312"/>
          <w:kern w:val="0"/>
          <w:sz w:val="32"/>
          <w:lang w:val="zh-TW"/>
        </w:rPr>
        <w:t>。</w:t>
      </w:r>
      <w:r>
        <w:rPr>
          <w:rFonts w:hint="eastAsia" w:ascii="仿宋_GB2312" w:eastAsia="仿宋_GB2312"/>
          <w:kern w:val="0"/>
          <w:sz w:val="32"/>
        </w:rPr>
        <w:t>其中，检查律师事务所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280家、</w:t>
      </w:r>
      <w:r>
        <w:rPr>
          <w:rFonts w:hint="eastAsia" w:ascii="仿宋_GB2312" w:eastAsia="仿宋_GB2312"/>
          <w:kern w:val="0"/>
          <w:sz w:val="32"/>
        </w:rPr>
        <w:t>律师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</w:rPr>
        <w:t>件；完成</w:t>
      </w:r>
      <w:r>
        <w:rPr>
          <w:rFonts w:hint="eastAsia" w:ascii="仿宋_GB2312" w:eastAsia="仿宋_GB2312"/>
          <w:kern w:val="0"/>
          <w:sz w:val="32"/>
          <w:lang w:eastAsia="zh-CN"/>
        </w:rPr>
        <w:t>对区属公证处的</w:t>
      </w:r>
      <w:r>
        <w:rPr>
          <w:rFonts w:hint="eastAsia" w:ascii="仿宋_GB2312" w:eastAsia="仿宋_GB2312"/>
          <w:kern w:val="0"/>
          <w:sz w:val="32"/>
        </w:rPr>
        <w:t>行政执法检查12次，检</w:t>
      </w:r>
      <w:r>
        <w:rPr>
          <w:rFonts w:hint="eastAsia" w:ascii="仿宋_GB2312" w:eastAsia="仿宋_GB2312"/>
          <w:color w:val="auto"/>
          <w:kern w:val="0"/>
          <w:sz w:val="32"/>
        </w:rPr>
        <w:t>查区属公证处3家，公证员25人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</w:t>
      </w:r>
      <w:r>
        <w:rPr>
          <w:rFonts w:hint="eastAsia" w:ascii="仿宋_GB2312" w:eastAsia="仿宋_GB2312"/>
          <w:kern w:val="0"/>
          <w:sz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基层法律服务所7次，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检查基层法律服务工作者21人次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；对区属六家鉴定机构开展“双随机、一公开”执法监督检查共计12次，对鉴定人检查16人次</w:t>
      </w:r>
      <w:r>
        <w:rPr>
          <w:rFonts w:hint="eastAsia" w:ascii="仿宋_GB2312" w:eastAsia="仿宋_GB2312"/>
          <w:kern w:val="0"/>
          <w:sz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全年行政处罚数量案件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件，人均处罚量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件，作出行政处罚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件。处罚职权6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项，实际纳入并实施的违法行为数量66项，违法行为纳入检查率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97.06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2022年全年，我局无行政强制案件。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年全年共收到市民热线诉求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653</w:t>
      </w:r>
      <w:r>
        <w:rPr>
          <w:rFonts w:hint="eastAsia" w:ascii="仿宋_GB2312" w:eastAsia="仿宋_GB2312"/>
          <w:sz w:val="32"/>
          <w:szCs w:val="32"/>
        </w:rPr>
        <w:t>件，退单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sz w:val="32"/>
          <w:szCs w:val="32"/>
        </w:rPr>
        <w:t>件，办</w:t>
      </w:r>
      <w:r>
        <w:rPr>
          <w:rFonts w:hint="eastAsia" w:ascii="仿宋_GB2312" w:eastAsia="仿宋_GB2312"/>
          <w:sz w:val="32"/>
          <w:szCs w:val="32"/>
          <w:lang w:eastAsia="zh-CN"/>
        </w:rPr>
        <w:t>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562</w:t>
      </w:r>
      <w:r>
        <w:rPr>
          <w:rFonts w:hint="eastAsia" w:ascii="仿宋_GB2312" w:eastAsia="仿宋_GB2312"/>
          <w:sz w:val="32"/>
          <w:szCs w:val="32"/>
        </w:rPr>
        <w:t>件，其中公证类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sz w:val="32"/>
          <w:szCs w:val="32"/>
        </w:rPr>
        <w:t>件，律师类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338</w:t>
      </w:r>
      <w:r>
        <w:rPr>
          <w:rFonts w:hint="eastAsia" w:ascii="仿宋_GB2312" w:eastAsia="仿宋_GB2312"/>
          <w:sz w:val="32"/>
          <w:szCs w:val="32"/>
        </w:rPr>
        <w:t>件，法援类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  <w:lang w:eastAsia="zh-CN"/>
        </w:rPr>
        <w:t>复议类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45件，</w:t>
      </w:r>
      <w:r>
        <w:rPr>
          <w:rFonts w:hint="eastAsia" w:ascii="仿宋_GB2312" w:eastAsia="仿宋_GB2312"/>
          <w:sz w:val="32"/>
          <w:szCs w:val="32"/>
        </w:rPr>
        <w:t>其他类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>件，解决率、满意率均较上一年度有大幅度提升。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北京市西城区司法局</w:t>
      </w:r>
    </w:p>
    <w:p>
      <w:pPr>
        <w:spacing w:line="540" w:lineRule="exact"/>
        <w:ind w:firstLine="5667" w:firstLineChars="17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7708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A8392"/>
    <w:multiLevelType w:val="singleLevel"/>
    <w:tmpl w:val="C30A8392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73646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1A4C"/>
    <w:rsid w:val="00104AC7"/>
    <w:rsid w:val="001172B9"/>
    <w:rsid w:val="00120F48"/>
    <w:rsid w:val="001253A7"/>
    <w:rsid w:val="00125E63"/>
    <w:rsid w:val="0012680C"/>
    <w:rsid w:val="00140338"/>
    <w:rsid w:val="00143F90"/>
    <w:rsid w:val="001515A4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59CE"/>
    <w:rsid w:val="001F73DC"/>
    <w:rsid w:val="001F77C7"/>
    <w:rsid w:val="002020FC"/>
    <w:rsid w:val="00211215"/>
    <w:rsid w:val="00212079"/>
    <w:rsid w:val="00214405"/>
    <w:rsid w:val="0021530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88B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2093"/>
    <w:rsid w:val="00454C6A"/>
    <w:rsid w:val="0047367E"/>
    <w:rsid w:val="00475B71"/>
    <w:rsid w:val="00490AA9"/>
    <w:rsid w:val="00496895"/>
    <w:rsid w:val="00496933"/>
    <w:rsid w:val="004A0DA5"/>
    <w:rsid w:val="004A365F"/>
    <w:rsid w:val="004B27AB"/>
    <w:rsid w:val="004C3B7B"/>
    <w:rsid w:val="004D4C51"/>
    <w:rsid w:val="004E0A3F"/>
    <w:rsid w:val="0050104A"/>
    <w:rsid w:val="005020F6"/>
    <w:rsid w:val="005054C9"/>
    <w:rsid w:val="00510D67"/>
    <w:rsid w:val="00511F6B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4730"/>
    <w:rsid w:val="005E5F05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D4D98"/>
    <w:rsid w:val="006F7F6F"/>
    <w:rsid w:val="0070295F"/>
    <w:rsid w:val="00707E4E"/>
    <w:rsid w:val="007315B2"/>
    <w:rsid w:val="00744006"/>
    <w:rsid w:val="00746A64"/>
    <w:rsid w:val="00757E86"/>
    <w:rsid w:val="0077164B"/>
    <w:rsid w:val="00771F07"/>
    <w:rsid w:val="00772472"/>
    <w:rsid w:val="00773D20"/>
    <w:rsid w:val="00775433"/>
    <w:rsid w:val="007817C1"/>
    <w:rsid w:val="00782E60"/>
    <w:rsid w:val="00783C4F"/>
    <w:rsid w:val="00790870"/>
    <w:rsid w:val="007A4D79"/>
    <w:rsid w:val="007C036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1CB8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5FF7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D5D68"/>
    <w:rsid w:val="00AE0F9C"/>
    <w:rsid w:val="00AF0FF7"/>
    <w:rsid w:val="00B01225"/>
    <w:rsid w:val="00B20B76"/>
    <w:rsid w:val="00B27FCF"/>
    <w:rsid w:val="00B43B1E"/>
    <w:rsid w:val="00B44479"/>
    <w:rsid w:val="00B46B64"/>
    <w:rsid w:val="00B47550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A6809"/>
    <w:rsid w:val="00BB13B8"/>
    <w:rsid w:val="00BC5191"/>
    <w:rsid w:val="00BC6609"/>
    <w:rsid w:val="00BC78D3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52B96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70B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8FD"/>
    <w:rsid w:val="00E059D0"/>
    <w:rsid w:val="00E1508F"/>
    <w:rsid w:val="00E310A3"/>
    <w:rsid w:val="00E46210"/>
    <w:rsid w:val="00E50F12"/>
    <w:rsid w:val="00E53702"/>
    <w:rsid w:val="00E633DA"/>
    <w:rsid w:val="00E7146D"/>
    <w:rsid w:val="00E75A21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39E6"/>
    <w:rsid w:val="00F2421D"/>
    <w:rsid w:val="00F26104"/>
    <w:rsid w:val="00F26367"/>
    <w:rsid w:val="00F31BF8"/>
    <w:rsid w:val="00F3371D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4639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120C51CC"/>
    <w:rsid w:val="13972F0E"/>
    <w:rsid w:val="142F7E4B"/>
    <w:rsid w:val="17C4133B"/>
    <w:rsid w:val="23C243CD"/>
    <w:rsid w:val="287822B4"/>
    <w:rsid w:val="2ABB6C2D"/>
    <w:rsid w:val="2C4045DB"/>
    <w:rsid w:val="2D910144"/>
    <w:rsid w:val="35E513F9"/>
    <w:rsid w:val="36951027"/>
    <w:rsid w:val="38B71C6F"/>
    <w:rsid w:val="3F937F2E"/>
    <w:rsid w:val="43A74574"/>
    <w:rsid w:val="4AE21CCB"/>
    <w:rsid w:val="4E881F09"/>
    <w:rsid w:val="5BEF3586"/>
    <w:rsid w:val="5C262DFC"/>
    <w:rsid w:val="5D985380"/>
    <w:rsid w:val="640260EA"/>
    <w:rsid w:val="644153F2"/>
    <w:rsid w:val="6AF5087B"/>
    <w:rsid w:val="70874121"/>
    <w:rsid w:val="73A86B7D"/>
    <w:rsid w:val="788B2C2D"/>
    <w:rsid w:val="7F2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Lines>5</Lines>
  <Paragraphs>1</Paragraphs>
  <TotalTime>24</TotalTime>
  <ScaleCrop>false</ScaleCrop>
  <LinksUpToDate>false</LinksUpToDate>
  <CharactersWithSpaces>763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WPS_1620354010</cp:lastModifiedBy>
  <cp:lastPrinted>2021-01-18T02:18:00Z</cp:lastPrinted>
  <dcterms:modified xsi:type="dcterms:W3CDTF">2023-01-30T07:12:19Z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