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A061D9" w:rsidP="006947F4">
      <w:pPr>
        <w:snapToGrid w:val="0"/>
        <w:spacing w:before="100" w:beforeAutospacing="1" w:after="100" w:afterAutospacing="1" w:line="560" w:lineRule="exact"/>
        <w:contextualSpacing/>
        <w:jc w:val="center"/>
        <w:rPr>
          <w:rFonts w:ascii="方正小标宋简体" w:eastAsia="方正小标宋简体"/>
          <w:sz w:val="44"/>
          <w:szCs w:val="44"/>
        </w:rPr>
      </w:pPr>
      <w:r w:rsidRPr="00A061D9">
        <w:rPr>
          <w:rFonts w:ascii="方正小标宋简体" w:eastAsia="方正小标宋简体" w:hint="eastAsia"/>
          <w:sz w:val="44"/>
          <w:szCs w:val="44"/>
        </w:rPr>
        <w:t>北京市西城区教育委员会（事业）</w:t>
      </w:r>
    </w:p>
    <w:p w:rsidR="00360E39" w:rsidRPr="0029520B" w:rsidRDefault="003E6C38" w:rsidP="006947F4">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6947F4">
      <w:pPr>
        <w:snapToGrid w:val="0"/>
        <w:spacing w:before="100" w:beforeAutospacing="1" w:after="100" w:afterAutospacing="1" w:line="560" w:lineRule="exact"/>
        <w:contextualSpacing/>
        <w:rPr>
          <w:rFonts w:ascii="仿宋_GB2312" w:eastAsia="仿宋_GB2312"/>
          <w:b/>
          <w:sz w:val="44"/>
          <w:szCs w:val="44"/>
        </w:rPr>
      </w:pPr>
    </w:p>
    <w:p w:rsidR="00AF695C" w:rsidRPr="005145CA" w:rsidRDefault="00AF695C" w:rsidP="006947F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一、部门主要职责及机构设置情况</w:t>
      </w:r>
    </w:p>
    <w:p w:rsidR="00AF695C" w:rsidRPr="005145CA" w:rsidRDefault="00AF695C" w:rsidP="006947F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（一）部门机构设置、职责</w:t>
      </w:r>
    </w:p>
    <w:p w:rsidR="00243829" w:rsidRPr="00243829" w:rsidRDefault="00243829" w:rsidP="00243829">
      <w:pPr>
        <w:spacing w:line="560" w:lineRule="exact"/>
        <w:ind w:firstLineChars="200" w:firstLine="640"/>
        <w:rPr>
          <w:rFonts w:ascii="仿宋_GB2312" w:eastAsia="仿宋_GB2312" w:hAnsi="仿宋"/>
          <w:sz w:val="32"/>
          <w:szCs w:val="32"/>
        </w:rPr>
      </w:pPr>
      <w:bookmarkStart w:id="0" w:name="_GoBack"/>
      <w:r w:rsidRPr="00243829">
        <w:rPr>
          <w:rFonts w:ascii="仿宋_GB2312" w:eastAsia="仿宋_GB2312" w:hAnsi="仿宋" w:hint="eastAsia"/>
          <w:sz w:val="32"/>
          <w:szCs w:val="32"/>
        </w:rPr>
        <w:t>西城区教育委员会隶属于区政府，所属各级各</w:t>
      </w:r>
      <w:proofErr w:type="gramStart"/>
      <w:r w:rsidRPr="00243829">
        <w:rPr>
          <w:rFonts w:ascii="仿宋_GB2312" w:eastAsia="仿宋_GB2312" w:hAnsi="仿宋" w:hint="eastAsia"/>
          <w:sz w:val="32"/>
          <w:szCs w:val="32"/>
        </w:rPr>
        <w:t>类财政</w:t>
      </w:r>
      <w:proofErr w:type="gramEnd"/>
      <w:r w:rsidRPr="00243829">
        <w:rPr>
          <w:rFonts w:ascii="仿宋_GB2312" w:eastAsia="仿宋_GB2312" w:hAnsi="仿宋" w:hint="eastAsia"/>
          <w:sz w:val="32"/>
          <w:szCs w:val="32"/>
        </w:rPr>
        <w:t>拨款的二级预算单位16</w:t>
      </w:r>
      <w:r w:rsidRPr="00243829">
        <w:rPr>
          <w:rFonts w:ascii="仿宋_GB2312" w:eastAsia="仿宋_GB2312" w:hAnsi="仿宋"/>
          <w:sz w:val="32"/>
          <w:szCs w:val="32"/>
        </w:rPr>
        <w:t>3</w:t>
      </w:r>
      <w:r w:rsidRPr="00243829">
        <w:rPr>
          <w:rFonts w:ascii="仿宋_GB2312" w:eastAsia="仿宋_GB2312" w:hAnsi="仿宋" w:hint="eastAsia"/>
          <w:sz w:val="32"/>
          <w:szCs w:val="32"/>
        </w:rPr>
        <w:t>个。其中完全中学29所，纯初中校4所，职业高中4所，小学58所，一贯制学校</w:t>
      </w:r>
      <w:r w:rsidRPr="00243829">
        <w:rPr>
          <w:rFonts w:ascii="仿宋_GB2312" w:eastAsia="仿宋_GB2312" w:hAnsi="仿宋"/>
          <w:sz w:val="32"/>
          <w:szCs w:val="32"/>
        </w:rPr>
        <w:t>4</w:t>
      </w:r>
      <w:r w:rsidRPr="00243829">
        <w:rPr>
          <w:rFonts w:ascii="仿宋_GB2312" w:eastAsia="仿宋_GB2312" w:hAnsi="仿宋" w:hint="eastAsia"/>
          <w:sz w:val="32"/>
          <w:szCs w:val="32"/>
        </w:rPr>
        <w:t>所，特殊教育3所，幼儿园30所，校外教育机构12个，教师进修机构2个，其他教育单位1</w:t>
      </w:r>
      <w:r w:rsidRPr="00243829">
        <w:rPr>
          <w:rFonts w:ascii="仿宋_GB2312" w:eastAsia="仿宋_GB2312" w:hAnsi="仿宋"/>
          <w:sz w:val="32"/>
          <w:szCs w:val="32"/>
        </w:rPr>
        <w:t>4</w:t>
      </w:r>
      <w:r w:rsidRPr="00243829">
        <w:rPr>
          <w:rFonts w:ascii="仿宋_GB2312" w:eastAsia="仿宋_GB2312" w:hAnsi="仿宋" w:hint="eastAsia"/>
          <w:sz w:val="32"/>
          <w:szCs w:val="32"/>
        </w:rPr>
        <w:t>个，成人教育单位2个，事业本级1个。</w:t>
      </w:r>
    </w:p>
    <w:bookmarkEnd w:id="0"/>
    <w:p w:rsidR="00AD2D85" w:rsidRDefault="00AD2D85" w:rsidP="00AD2D85">
      <w:pPr>
        <w:tabs>
          <w:tab w:val="left" w:pos="168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区委教育工委、区教委贯彻落实党中央关于教育事业的方针政策、决策部署和市委、区委有关工作要求，在履行职责过程中坚持和加强党对教育事业的集中统一领导。</w:t>
      </w:r>
    </w:p>
    <w:p w:rsidR="00AD2D85" w:rsidRDefault="00AD2D85" w:rsidP="00AD2D85">
      <w:pPr>
        <w:tabs>
          <w:tab w:val="left" w:pos="168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主要职责是：</w:t>
      </w:r>
    </w:p>
    <w:p w:rsidR="00AD2D85" w:rsidRDefault="00AD2D85" w:rsidP="00AD2D85">
      <w:pPr>
        <w:pStyle w:val="a8"/>
        <w:numPr>
          <w:ilvl w:val="0"/>
          <w:numId w:val="1"/>
        </w:num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制定本系统坚持党的领导、加强党的建设的措施并组织实施。</w:t>
      </w:r>
    </w:p>
    <w:p w:rsidR="00AD2D85" w:rsidRDefault="00AD2D85" w:rsidP="00AD2D85">
      <w:pPr>
        <w:pStyle w:val="a8"/>
        <w:numPr>
          <w:ilvl w:val="0"/>
          <w:numId w:val="1"/>
        </w:num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负责本系统党的建设工作。负责落实全面从严治党主体责任。</w:t>
      </w:r>
    </w:p>
    <w:p w:rsidR="00AD2D85" w:rsidRDefault="00AD2D85" w:rsidP="00AD2D85">
      <w:pPr>
        <w:pStyle w:val="a8"/>
        <w:numPr>
          <w:ilvl w:val="0"/>
          <w:numId w:val="1"/>
        </w:num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负责本系统统战、群团、离退休干部等工作。</w:t>
      </w:r>
    </w:p>
    <w:p w:rsidR="00AD2D85" w:rsidRDefault="00AD2D85" w:rsidP="00AD2D85">
      <w:pPr>
        <w:pStyle w:val="a8"/>
        <w:numPr>
          <w:ilvl w:val="0"/>
          <w:numId w:val="1"/>
        </w:num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负责本系统人才工作。负责所属单位领导班子建设工作。负责机关干部队伍建设工作。</w:t>
      </w:r>
    </w:p>
    <w:p w:rsidR="00AD2D85" w:rsidRDefault="00AD2D85" w:rsidP="00AD2D85">
      <w:pPr>
        <w:pStyle w:val="a8"/>
        <w:numPr>
          <w:ilvl w:val="0"/>
          <w:numId w:val="1"/>
        </w:numPr>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负责本系统思想政治、意识形态、德育以及新闻宣</w:t>
      </w:r>
      <w:r>
        <w:rPr>
          <w:rFonts w:ascii="仿宋_GB2312" w:eastAsia="仿宋_GB2312" w:hAnsi="仿宋" w:hint="eastAsia"/>
          <w:color w:val="000000"/>
          <w:sz w:val="32"/>
          <w:szCs w:val="32"/>
        </w:rPr>
        <w:lastRenderedPageBreak/>
        <w:t>传工作。</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6、负责本系统维护安全稳定工作。综合协调处理本系统突发事件和重大事故。负责指导本系统保密工作。</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7、贯彻落实国家关于教育方面的法律法规、规章政策和北京市的有关规定。统筹规划本区教育布局和结构调整及体制改革工作。制定本区教育事业发展规划，并组织实施。</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8、统一管理本区各级各类教育事业。负责推进义务教育均衡发展和促进教育公平。指导本区学习型城区建设工作。</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9、根据管理权限，负责审批国家举办的、国家机构以外的社会组织或个人举办的幼儿园、中小学及其他教育机构的设立、变更、终止，并履行监管职责。</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10、负责制定实施本区学前、小学、初中、高中、职高学校的招生计划。负责学校考试工作和学籍管理工作。</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11、负责指导学校思想政治工作、德育工作。负责指导学校开展体育卫生与艺术教育、劳动教育、国防教育等工作。</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12、统筹规划本区教育督导工作，制定有关规章制度和实施方案，并组织实施。负责本区各级各类教育发展状况和质量的监测以及各级各类学校办学状况和教育教学水平的督导评估。对教育政策的施行效果进行评价，提出报</w:t>
      </w:r>
      <w:r>
        <w:rPr>
          <w:rFonts w:ascii="仿宋_GB2312" w:eastAsia="仿宋_GB2312" w:hAnsi="仿宋" w:hint="eastAsia"/>
          <w:color w:val="000000"/>
          <w:sz w:val="32"/>
          <w:szCs w:val="32"/>
        </w:rPr>
        <w:lastRenderedPageBreak/>
        <w:t>告和建议。</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13、负责所属单位的人事管理、干部队伍建设、职称资格评定、师德师风建设等工作。</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14、统筹管理使用全区教育经费。负责所属单位的财务指导和内部审计监督工作。负责管理本系统教育国有资产和教育基本建设项目。</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15、组织实施本区教育科学研究和教育教学研究。负责本区教育现代信息技术发展工作和教育系统网络信息安全工作。负责本区语言文字规范化建设工作。</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16、组织指导本系统对外教育合作与交流工作、扶贫协作和支援合作工作。</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17、负责指导学校后勤工作。协调组织校园及周边环境整治、学校正常秩序维护等工作。</w:t>
      </w:r>
    </w:p>
    <w:p w:rsidR="00AD2D85" w:rsidRDefault="00AD2D85" w:rsidP="00AD2D85">
      <w:pPr>
        <w:pStyle w:val="a8"/>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18、按照“管行业必须管安全、管业务必须管安全、管生产经营必须管安全”的要求，承担相关安全生产工作职责。</w:t>
      </w:r>
    </w:p>
    <w:p w:rsidR="00AD2D85" w:rsidRDefault="00AD2D85" w:rsidP="00AD2D85">
      <w:pPr>
        <w:spacing w:line="560" w:lineRule="exact"/>
        <w:ind w:firstLineChars="200" w:firstLine="640"/>
        <w:rPr>
          <w:rFonts w:ascii="黑体" w:eastAsia="黑体" w:hAnsi="黑体"/>
          <w:sz w:val="32"/>
          <w:szCs w:val="32"/>
        </w:rPr>
      </w:pPr>
      <w:r>
        <w:rPr>
          <w:rFonts w:ascii="仿宋_GB2312" w:eastAsia="仿宋_GB2312" w:hAnsi="仿宋" w:hint="eastAsia"/>
          <w:color w:val="000000"/>
          <w:sz w:val="32"/>
          <w:szCs w:val="32"/>
        </w:rPr>
        <w:t>19、完成区委、区政府交办的其他任务。</w:t>
      </w:r>
    </w:p>
    <w:p w:rsidR="00360E39" w:rsidRPr="005145CA" w:rsidRDefault="00360E39" w:rsidP="006947F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（二）人员构成情况</w:t>
      </w:r>
    </w:p>
    <w:p w:rsidR="00360E39" w:rsidRPr="005145CA" w:rsidRDefault="00AF695C"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本</w:t>
      </w:r>
      <w:r w:rsidR="00F96398" w:rsidRPr="005145CA">
        <w:rPr>
          <w:rFonts w:ascii="仿宋" w:eastAsia="仿宋" w:hAnsi="仿宋" w:hint="eastAsia"/>
          <w:color w:val="000000"/>
          <w:sz w:val="32"/>
          <w:szCs w:val="32"/>
        </w:rPr>
        <w:t>部门</w:t>
      </w:r>
      <w:r w:rsidRPr="005145CA">
        <w:rPr>
          <w:rFonts w:ascii="仿宋" w:eastAsia="仿宋" w:hAnsi="仿宋" w:hint="eastAsia"/>
          <w:color w:val="000000"/>
          <w:sz w:val="32"/>
          <w:szCs w:val="32"/>
        </w:rPr>
        <w:t>实际</w:t>
      </w:r>
      <w:r w:rsidR="00360E39" w:rsidRPr="005145CA">
        <w:rPr>
          <w:rFonts w:ascii="仿宋" w:eastAsia="仿宋" w:hAnsi="仿宋" w:hint="eastAsia"/>
          <w:color w:val="000000"/>
          <w:sz w:val="32"/>
          <w:szCs w:val="32"/>
        </w:rPr>
        <w:t>在册教职工</w:t>
      </w:r>
      <w:r w:rsidR="00F96398" w:rsidRPr="005145CA">
        <w:rPr>
          <w:rFonts w:ascii="仿宋" w:eastAsia="仿宋" w:hAnsi="仿宋" w:hint="eastAsia"/>
          <w:color w:val="000000"/>
          <w:sz w:val="32"/>
          <w:szCs w:val="32"/>
        </w:rPr>
        <w:t>1.8</w:t>
      </w:r>
      <w:r w:rsidR="005145CA">
        <w:rPr>
          <w:rFonts w:ascii="仿宋" w:eastAsia="仿宋" w:hAnsi="仿宋"/>
          <w:color w:val="000000"/>
          <w:sz w:val="32"/>
          <w:szCs w:val="32"/>
        </w:rPr>
        <w:t>8</w:t>
      </w:r>
      <w:r w:rsidR="00F96398" w:rsidRPr="005145CA">
        <w:rPr>
          <w:rFonts w:ascii="仿宋" w:eastAsia="仿宋" w:hAnsi="仿宋" w:hint="eastAsia"/>
          <w:color w:val="000000"/>
          <w:sz w:val="32"/>
          <w:szCs w:val="32"/>
        </w:rPr>
        <w:t>万人</w:t>
      </w:r>
      <w:r w:rsidR="00360E39" w:rsidRPr="005145CA">
        <w:rPr>
          <w:rFonts w:ascii="仿宋" w:eastAsia="仿宋" w:hAnsi="仿宋" w:hint="eastAsia"/>
          <w:color w:val="000000"/>
          <w:sz w:val="32"/>
          <w:szCs w:val="32"/>
        </w:rPr>
        <w:t>，离休</w:t>
      </w:r>
      <w:r w:rsidR="00F96398" w:rsidRPr="005145CA">
        <w:rPr>
          <w:rFonts w:ascii="仿宋" w:eastAsia="仿宋" w:hAnsi="仿宋"/>
          <w:color w:val="000000"/>
          <w:sz w:val="32"/>
          <w:szCs w:val="32"/>
        </w:rPr>
        <w:t>2</w:t>
      </w:r>
      <w:r w:rsidR="005145CA">
        <w:rPr>
          <w:rFonts w:ascii="仿宋" w:eastAsia="仿宋" w:hAnsi="仿宋"/>
          <w:color w:val="000000"/>
          <w:sz w:val="32"/>
          <w:szCs w:val="32"/>
        </w:rPr>
        <w:t>13</w:t>
      </w:r>
      <w:r w:rsidR="00360E39" w:rsidRPr="005145CA">
        <w:rPr>
          <w:rFonts w:ascii="仿宋" w:eastAsia="仿宋" w:hAnsi="仿宋" w:hint="eastAsia"/>
          <w:color w:val="000000"/>
          <w:sz w:val="32"/>
          <w:szCs w:val="32"/>
        </w:rPr>
        <w:t>人，退休</w:t>
      </w:r>
      <w:r w:rsidR="00F96398" w:rsidRPr="005145CA">
        <w:rPr>
          <w:rFonts w:ascii="仿宋" w:eastAsia="仿宋" w:hAnsi="仿宋"/>
          <w:color w:val="000000"/>
          <w:sz w:val="32"/>
          <w:szCs w:val="32"/>
        </w:rPr>
        <w:t>1.9</w:t>
      </w:r>
      <w:r w:rsidR="005145CA">
        <w:rPr>
          <w:rFonts w:ascii="仿宋" w:eastAsia="仿宋" w:hAnsi="仿宋"/>
          <w:color w:val="000000"/>
          <w:sz w:val="32"/>
          <w:szCs w:val="32"/>
        </w:rPr>
        <w:t>2</w:t>
      </w:r>
      <w:r w:rsidR="00F96398" w:rsidRPr="005145CA">
        <w:rPr>
          <w:rFonts w:ascii="仿宋" w:eastAsia="仿宋" w:hAnsi="仿宋" w:hint="eastAsia"/>
          <w:color w:val="000000"/>
          <w:sz w:val="32"/>
          <w:szCs w:val="32"/>
        </w:rPr>
        <w:t>万</w:t>
      </w:r>
      <w:r w:rsidR="00360E39" w:rsidRPr="005145CA">
        <w:rPr>
          <w:rFonts w:ascii="仿宋" w:eastAsia="仿宋" w:hAnsi="仿宋" w:hint="eastAsia"/>
          <w:color w:val="000000"/>
          <w:sz w:val="32"/>
          <w:szCs w:val="32"/>
        </w:rPr>
        <w:t>人。学生</w:t>
      </w:r>
      <w:r w:rsidR="006B0466">
        <w:rPr>
          <w:rFonts w:ascii="仿宋" w:eastAsia="仿宋" w:hAnsi="仿宋"/>
          <w:color w:val="000000"/>
          <w:sz w:val="32"/>
          <w:szCs w:val="32"/>
        </w:rPr>
        <w:t>18.47</w:t>
      </w:r>
      <w:r w:rsidR="009B5F9E" w:rsidRPr="005145CA">
        <w:rPr>
          <w:rFonts w:ascii="仿宋" w:eastAsia="仿宋" w:hAnsi="仿宋" w:hint="eastAsia"/>
          <w:color w:val="000000"/>
          <w:sz w:val="32"/>
          <w:szCs w:val="32"/>
        </w:rPr>
        <w:t>万</w:t>
      </w:r>
      <w:r w:rsidR="00360E39" w:rsidRPr="005145CA">
        <w:rPr>
          <w:rFonts w:ascii="仿宋" w:eastAsia="仿宋" w:hAnsi="仿宋" w:hint="eastAsia"/>
          <w:color w:val="000000"/>
          <w:sz w:val="32"/>
          <w:szCs w:val="32"/>
        </w:rPr>
        <w:t>人，其中：职高</w:t>
      </w:r>
      <w:r w:rsidR="005145CA">
        <w:rPr>
          <w:rFonts w:ascii="仿宋" w:eastAsia="仿宋" w:hAnsi="仿宋"/>
          <w:color w:val="000000"/>
          <w:sz w:val="32"/>
          <w:szCs w:val="32"/>
        </w:rPr>
        <w:t>90</w:t>
      </w:r>
      <w:r w:rsidR="006B0466">
        <w:rPr>
          <w:rFonts w:ascii="仿宋" w:eastAsia="仿宋" w:hAnsi="仿宋"/>
          <w:color w:val="000000"/>
          <w:sz w:val="32"/>
          <w:szCs w:val="32"/>
        </w:rPr>
        <w:t>7</w:t>
      </w:r>
      <w:r w:rsidR="00360E39" w:rsidRPr="005145CA">
        <w:rPr>
          <w:rFonts w:ascii="仿宋" w:eastAsia="仿宋" w:hAnsi="仿宋" w:hint="eastAsia"/>
          <w:color w:val="000000"/>
          <w:sz w:val="32"/>
          <w:szCs w:val="32"/>
        </w:rPr>
        <w:t>人，高中</w:t>
      </w:r>
      <w:r w:rsidR="005145CA">
        <w:rPr>
          <w:rFonts w:ascii="仿宋" w:eastAsia="仿宋" w:hAnsi="仿宋"/>
          <w:color w:val="000000"/>
          <w:sz w:val="32"/>
          <w:szCs w:val="32"/>
        </w:rPr>
        <w:t>2.</w:t>
      </w:r>
      <w:r w:rsidR="006B0466">
        <w:rPr>
          <w:rFonts w:ascii="仿宋" w:eastAsia="仿宋" w:hAnsi="仿宋"/>
          <w:color w:val="000000"/>
          <w:sz w:val="32"/>
          <w:szCs w:val="32"/>
        </w:rPr>
        <w:t>09</w:t>
      </w:r>
      <w:r w:rsidR="009B5F9E" w:rsidRPr="005145CA">
        <w:rPr>
          <w:rFonts w:ascii="仿宋" w:eastAsia="仿宋" w:hAnsi="仿宋" w:hint="eastAsia"/>
          <w:color w:val="000000"/>
          <w:sz w:val="32"/>
          <w:szCs w:val="32"/>
        </w:rPr>
        <w:t>万</w:t>
      </w:r>
      <w:r w:rsidR="00360E39" w:rsidRPr="005145CA">
        <w:rPr>
          <w:rFonts w:ascii="仿宋" w:eastAsia="仿宋" w:hAnsi="仿宋" w:hint="eastAsia"/>
          <w:color w:val="000000"/>
          <w:sz w:val="32"/>
          <w:szCs w:val="32"/>
        </w:rPr>
        <w:t>人，初中</w:t>
      </w:r>
      <w:r w:rsidR="006B0466">
        <w:rPr>
          <w:rFonts w:ascii="仿宋" w:eastAsia="仿宋" w:hAnsi="仿宋"/>
          <w:color w:val="000000"/>
          <w:sz w:val="32"/>
          <w:szCs w:val="32"/>
        </w:rPr>
        <w:t>3.68</w:t>
      </w:r>
      <w:r w:rsidR="009B5F9E" w:rsidRPr="005145CA">
        <w:rPr>
          <w:rFonts w:ascii="仿宋" w:eastAsia="仿宋" w:hAnsi="仿宋" w:hint="eastAsia"/>
          <w:color w:val="000000"/>
          <w:sz w:val="32"/>
          <w:szCs w:val="32"/>
        </w:rPr>
        <w:t>万</w:t>
      </w:r>
      <w:r w:rsidR="00360E39" w:rsidRPr="005145CA">
        <w:rPr>
          <w:rFonts w:ascii="仿宋" w:eastAsia="仿宋" w:hAnsi="仿宋" w:hint="eastAsia"/>
          <w:color w:val="000000"/>
          <w:sz w:val="32"/>
          <w:szCs w:val="32"/>
        </w:rPr>
        <w:t>人，小学</w:t>
      </w:r>
      <w:r w:rsidR="009B5F9E" w:rsidRPr="005145CA">
        <w:rPr>
          <w:rFonts w:ascii="仿宋" w:eastAsia="仿宋" w:hAnsi="仿宋"/>
          <w:color w:val="000000"/>
          <w:sz w:val="32"/>
          <w:szCs w:val="32"/>
        </w:rPr>
        <w:t>1</w:t>
      </w:r>
      <w:r w:rsidR="005145CA">
        <w:rPr>
          <w:rFonts w:ascii="仿宋" w:eastAsia="仿宋" w:hAnsi="仿宋"/>
          <w:color w:val="000000"/>
          <w:sz w:val="32"/>
          <w:szCs w:val="32"/>
        </w:rPr>
        <w:t>1.</w:t>
      </w:r>
      <w:r w:rsidR="006B0466">
        <w:rPr>
          <w:rFonts w:ascii="仿宋" w:eastAsia="仿宋" w:hAnsi="仿宋"/>
          <w:color w:val="000000"/>
          <w:sz w:val="32"/>
          <w:szCs w:val="32"/>
        </w:rPr>
        <w:t>29</w:t>
      </w:r>
      <w:r w:rsidR="009B5F9E" w:rsidRPr="005145CA">
        <w:rPr>
          <w:rFonts w:ascii="仿宋" w:eastAsia="仿宋" w:hAnsi="仿宋" w:hint="eastAsia"/>
          <w:color w:val="000000"/>
          <w:sz w:val="32"/>
          <w:szCs w:val="32"/>
        </w:rPr>
        <w:t>万</w:t>
      </w:r>
      <w:r w:rsidR="00360E39" w:rsidRPr="005145CA">
        <w:rPr>
          <w:rFonts w:ascii="仿宋" w:eastAsia="仿宋" w:hAnsi="仿宋" w:hint="eastAsia"/>
          <w:color w:val="000000"/>
          <w:sz w:val="32"/>
          <w:szCs w:val="32"/>
        </w:rPr>
        <w:t>人，特殊教育</w:t>
      </w:r>
      <w:r w:rsidR="009B5F9E" w:rsidRPr="005145CA">
        <w:rPr>
          <w:rFonts w:ascii="仿宋" w:eastAsia="仿宋" w:hAnsi="仿宋"/>
          <w:color w:val="000000"/>
          <w:sz w:val="32"/>
          <w:szCs w:val="32"/>
        </w:rPr>
        <w:t>3</w:t>
      </w:r>
      <w:r w:rsidR="006B0466">
        <w:rPr>
          <w:rFonts w:ascii="仿宋" w:eastAsia="仿宋" w:hAnsi="仿宋"/>
          <w:color w:val="000000"/>
          <w:sz w:val="32"/>
          <w:szCs w:val="32"/>
        </w:rPr>
        <w:t>23</w:t>
      </w:r>
      <w:r w:rsidR="00360E39" w:rsidRPr="005145CA">
        <w:rPr>
          <w:rFonts w:ascii="仿宋" w:eastAsia="仿宋" w:hAnsi="仿宋" w:hint="eastAsia"/>
          <w:color w:val="000000"/>
          <w:sz w:val="32"/>
          <w:szCs w:val="32"/>
        </w:rPr>
        <w:t>人，学前教育</w:t>
      </w:r>
      <w:r w:rsidR="009B5F9E" w:rsidRPr="005145CA">
        <w:rPr>
          <w:rFonts w:ascii="仿宋" w:eastAsia="仿宋" w:hAnsi="仿宋"/>
          <w:color w:val="000000"/>
          <w:sz w:val="32"/>
          <w:szCs w:val="32"/>
        </w:rPr>
        <w:t>1.2</w:t>
      </w:r>
      <w:r w:rsidR="005145CA">
        <w:rPr>
          <w:rFonts w:ascii="仿宋" w:eastAsia="仿宋" w:hAnsi="仿宋"/>
          <w:color w:val="000000"/>
          <w:sz w:val="32"/>
          <w:szCs w:val="32"/>
        </w:rPr>
        <w:t>9</w:t>
      </w:r>
      <w:r w:rsidR="009B5F9E" w:rsidRPr="005145CA">
        <w:rPr>
          <w:rFonts w:ascii="仿宋" w:eastAsia="仿宋" w:hAnsi="仿宋" w:hint="eastAsia"/>
          <w:color w:val="000000"/>
          <w:sz w:val="32"/>
          <w:szCs w:val="32"/>
        </w:rPr>
        <w:t>万</w:t>
      </w:r>
      <w:r w:rsidR="00360E39" w:rsidRPr="005145CA">
        <w:rPr>
          <w:rFonts w:ascii="仿宋" w:eastAsia="仿宋" w:hAnsi="仿宋" w:hint="eastAsia"/>
          <w:color w:val="000000"/>
          <w:sz w:val="32"/>
          <w:szCs w:val="32"/>
        </w:rPr>
        <w:t>人。</w:t>
      </w:r>
    </w:p>
    <w:p w:rsidR="00360E39" w:rsidRPr="005145CA" w:rsidRDefault="00AF695C" w:rsidP="006947F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lastRenderedPageBreak/>
        <w:t>二、</w:t>
      </w:r>
      <w:r w:rsidR="003E6C38">
        <w:rPr>
          <w:rFonts w:ascii="仿宋" w:eastAsia="仿宋" w:hAnsi="仿宋" w:hint="eastAsia"/>
          <w:color w:val="000000"/>
          <w:sz w:val="32"/>
          <w:szCs w:val="32"/>
        </w:rPr>
        <w:t>2023年</w:t>
      </w:r>
      <w:r w:rsidRPr="005145CA">
        <w:rPr>
          <w:rFonts w:ascii="仿宋" w:eastAsia="仿宋" w:hAnsi="仿宋" w:hint="eastAsia"/>
          <w:color w:val="000000"/>
          <w:sz w:val="32"/>
          <w:szCs w:val="32"/>
        </w:rPr>
        <w:t>部门预算收支及增减变化情况说明</w:t>
      </w:r>
    </w:p>
    <w:p w:rsidR="00F21086" w:rsidRPr="005145CA" w:rsidRDefault="003E6C38"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w:t>
      </w:r>
      <w:r w:rsidR="00AF695C" w:rsidRPr="005145CA">
        <w:rPr>
          <w:rFonts w:ascii="仿宋" w:eastAsia="仿宋" w:hAnsi="仿宋" w:hint="eastAsia"/>
          <w:color w:val="000000"/>
          <w:sz w:val="32"/>
          <w:szCs w:val="32"/>
        </w:rPr>
        <w:t>收入预算</w:t>
      </w:r>
      <w:r w:rsidRPr="003E6C38">
        <w:rPr>
          <w:rFonts w:ascii="仿宋" w:eastAsia="仿宋" w:hAnsi="仿宋"/>
          <w:color w:val="000000"/>
          <w:sz w:val="32"/>
          <w:szCs w:val="32"/>
        </w:rPr>
        <w:t>998,732.24</w:t>
      </w:r>
      <w:r w:rsidR="00AF695C" w:rsidRPr="005145CA">
        <w:rPr>
          <w:rFonts w:ascii="仿宋" w:eastAsia="仿宋" w:hAnsi="仿宋" w:hint="eastAsia"/>
          <w:color w:val="000000"/>
          <w:sz w:val="32"/>
          <w:szCs w:val="32"/>
        </w:rPr>
        <w:t>万元，比</w:t>
      </w:r>
      <w:r>
        <w:rPr>
          <w:rFonts w:ascii="仿宋" w:eastAsia="仿宋" w:hAnsi="仿宋" w:hint="eastAsia"/>
          <w:color w:val="000000"/>
          <w:sz w:val="32"/>
          <w:szCs w:val="32"/>
        </w:rPr>
        <w:t>2022年</w:t>
      </w:r>
      <w:r w:rsidR="009040BD" w:rsidRPr="005145CA">
        <w:rPr>
          <w:rFonts w:ascii="仿宋" w:eastAsia="仿宋" w:hAnsi="仿宋" w:hint="eastAsia"/>
          <w:color w:val="000000"/>
          <w:sz w:val="32"/>
          <w:szCs w:val="32"/>
        </w:rPr>
        <w:t>年初</w:t>
      </w:r>
      <w:r w:rsidR="009040BD" w:rsidRPr="005145CA">
        <w:rPr>
          <w:rFonts w:ascii="仿宋" w:eastAsia="仿宋" w:hAnsi="仿宋"/>
          <w:color w:val="000000"/>
          <w:sz w:val="32"/>
          <w:szCs w:val="32"/>
        </w:rPr>
        <w:t>预算</w:t>
      </w:r>
      <w:r w:rsidRPr="00CE6876">
        <w:rPr>
          <w:rFonts w:ascii="仿宋" w:eastAsia="仿宋" w:hAnsi="仿宋"/>
          <w:color w:val="000000"/>
          <w:sz w:val="32"/>
          <w:szCs w:val="32"/>
        </w:rPr>
        <w:t>912,094.41</w:t>
      </w:r>
      <w:r w:rsidR="00AF695C" w:rsidRPr="00CE6876">
        <w:rPr>
          <w:rFonts w:ascii="仿宋" w:eastAsia="仿宋" w:hAnsi="仿宋" w:hint="eastAsia"/>
          <w:color w:val="000000"/>
          <w:sz w:val="32"/>
          <w:szCs w:val="32"/>
        </w:rPr>
        <w:t>万元增加</w:t>
      </w:r>
      <w:r w:rsidRPr="00CE6876">
        <w:rPr>
          <w:rFonts w:ascii="仿宋" w:eastAsia="仿宋" w:hAnsi="仿宋"/>
          <w:color w:val="000000"/>
          <w:sz w:val="32"/>
          <w:szCs w:val="32"/>
        </w:rPr>
        <w:t>86,637.83</w:t>
      </w:r>
      <w:r w:rsidR="00AF695C" w:rsidRPr="00CE6876">
        <w:rPr>
          <w:rFonts w:ascii="仿宋" w:eastAsia="仿宋" w:hAnsi="仿宋" w:hint="eastAsia"/>
          <w:color w:val="000000"/>
          <w:sz w:val="32"/>
          <w:szCs w:val="32"/>
        </w:rPr>
        <w:t>万元，增长</w:t>
      </w:r>
      <w:r w:rsidRPr="00CE6876">
        <w:rPr>
          <w:rFonts w:ascii="仿宋" w:eastAsia="仿宋" w:hAnsi="仿宋"/>
          <w:color w:val="000000"/>
          <w:sz w:val="32"/>
          <w:szCs w:val="32"/>
        </w:rPr>
        <w:t>9.50%</w:t>
      </w:r>
      <w:r w:rsidR="00CF3F1E" w:rsidRPr="00CE6876">
        <w:rPr>
          <w:rFonts w:ascii="仿宋" w:eastAsia="仿宋" w:hAnsi="仿宋" w:hint="eastAsia"/>
          <w:color w:val="000000"/>
          <w:sz w:val="32"/>
          <w:szCs w:val="32"/>
        </w:rPr>
        <w:t>，主要原因是</w:t>
      </w:r>
      <w:r w:rsidRPr="00CE6876">
        <w:rPr>
          <w:rFonts w:ascii="仿宋" w:eastAsia="仿宋" w:hAnsi="仿宋" w:hint="eastAsia"/>
          <w:color w:val="000000"/>
          <w:sz w:val="32"/>
          <w:szCs w:val="32"/>
        </w:rPr>
        <w:t>在职人员经费增长，特别是往年绩效工资</w:t>
      </w:r>
      <w:r w:rsidR="00314E59" w:rsidRPr="00CE6876">
        <w:rPr>
          <w:rFonts w:ascii="仿宋" w:eastAsia="仿宋" w:hAnsi="仿宋" w:hint="eastAsia"/>
          <w:color w:val="000000"/>
          <w:sz w:val="32"/>
          <w:szCs w:val="32"/>
        </w:rPr>
        <w:t>调</w:t>
      </w:r>
      <w:r w:rsidRPr="00CE6876">
        <w:rPr>
          <w:rFonts w:ascii="仿宋" w:eastAsia="仿宋" w:hAnsi="仿宋" w:hint="eastAsia"/>
          <w:color w:val="000000"/>
          <w:sz w:val="32"/>
          <w:szCs w:val="32"/>
        </w:rPr>
        <w:t>增部分今年也纳入年初预算</w:t>
      </w:r>
      <w:r w:rsidR="00CF3F1E" w:rsidRPr="00CE6876">
        <w:rPr>
          <w:rFonts w:ascii="仿宋" w:eastAsia="仿宋" w:hAnsi="仿宋" w:hint="eastAsia"/>
          <w:color w:val="000000"/>
          <w:sz w:val="32"/>
          <w:szCs w:val="32"/>
        </w:rPr>
        <w:t>。</w:t>
      </w:r>
      <w:r w:rsidR="00AF695C" w:rsidRPr="00CE6876">
        <w:rPr>
          <w:rFonts w:ascii="仿宋" w:eastAsia="仿宋" w:hAnsi="仿宋" w:hint="eastAsia"/>
          <w:color w:val="000000"/>
          <w:sz w:val="32"/>
          <w:szCs w:val="32"/>
        </w:rPr>
        <w:t>其中：本年财政拨款收入</w:t>
      </w:r>
      <w:r w:rsidR="00314E59" w:rsidRPr="00CE6876">
        <w:rPr>
          <w:rFonts w:ascii="仿宋" w:eastAsia="仿宋" w:hAnsi="仿宋"/>
          <w:color w:val="000000"/>
          <w:sz w:val="32"/>
          <w:szCs w:val="32"/>
        </w:rPr>
        <w:t>986,185.97</w:t>
      </w:r>
      <w:r w:rsidR="00AF695C" w:rsidRPr="00CE6876">
        <w:rPr>
          <w:rFonts w:ascii="仿宋" w:eastAsia="仿宋" w:hAnsi="仿宋" w:hint="eastAsia"/>
          <w:color w:val="000000"/>
          <w:sz w:val="32"/>
          <w:szCs w:val="32"/>
        </w:rPr>
        <w:t>万</w:t>
      </w:r>
      <w:r w:rsidR="00AF695C" w:rsidRPr="005145CA">
        <w:rPr>
          <w:rFonts w:ascii="仿宋" w:eastAsia="仿宋" w:hAnsi="仿宋" w:hint="eastAsia"/>
          <w:color w:val="000000"/>
          <w:sz w:val="32"/>
          <w:szCs w:val="32"/>
        </w:rPr>
        <w:t>元,比</w:t>
      </w:r>
      <w:r>
        <w:rPr>
          <w:rFonts w:ascii="仿宋" w:eastAsia="仿宋" w:hAnsi="仿宋" w:hint="eastAsia"/>
          <w:color w:val="000000"/>
          <w:sz w:val="32"/>
          <w:szCs w:val="32"/>
        </w:rPr>
        <w:t>2022年</w:t>
      </w:r>
      <w:r w:rsidR="009040BD" w:rsidRPr="005145CA">
        <w:rPr>
          <w:rFonts w:ascii="仿宋" w:eastAsia="仿宋" w:hAnsi="仿宋" w:hint="eastAsia"/>
          <w:color w:val="000000"/>
          <w:sz w:val="32"/>
          <w:szCs w:val="32"/>
        </w:rPr>
        <w:t>年初预算</w:t>
      </w:r>
      <w:r w:rsidR="00314E59" w:rsidRPr="005145CA">
        <w:rPr>
          <w:rFonts w:ascii="仿宋" w:eastAsia="仿宋" w:hAnsi="仿宋"/>
          <w:color w:val="000000"/>
          <w:sz w:val="32"/>
          <w:szCs w:val="32"/>
        </w:rPr>
        <w:t>896,858.75</w:t>
      </w:r>
      <w:r w:rsidR="00AF695C" w:rsidRPr="005145CA">
        <w:rPr>
          <w:rFonts w:ascii="仿宋" w:eastAsia="仿宋" w:hAnsi="仿宋" w:hint="eastAsia"/>
          <w:color w:val="000000"/>
          <w:sz w:val="32"/>
          <w:szCs w:val="32"/>
        </w:rPr>
        <w:t>万元增加</w:t>
      </w:r>
      <w:r w:rsidR="00314E59" w:rsidRPr="00314E59">
        <w:rPr>
          <w:rFonts w:ascii="仿宋" w:eastAsia="仿宋" w:hAnsi="仿宋"/>
          <w:color w:val="000000"/>
          <w:sz w:val="32"/>
          <w:szCs w:val="32"/>
        </w:rPr>
        <w:t>89,327.22</w:t>
      </w:r>
      <w:r w:rsidR="00AF695C" w:rsidRPr="005145CA">
        <w:rPr>
          <w:rFonts w:ascii="仿宋" w:eastAsia="仿宋" w:hAnsi="仿宋" w:hint="eastAsia"/>
          <w:color w:val="000000"/>
          <w:sz w:val="32"/>
          <w:szCs w:val="32"/>
        </w:rPr>
        <w:t>万元</w:t>
      </w:r>
      <w:r w:rsidR="00CF3F1E" w:rsidRPr="005145CA">
        <w:rPr>
          <w:rFonts w:ascii="仿宋" w:eastAsia="仿宋" w:hAnsi="仿宋" w:hint="eastAsia"/>
          <w:color w:val="000000"/>
          <w:sz w:val="32"/>
          <w:szCs w:val="32"/>
        </w:rPr>
        <w:t>，增长</w:t>
      </w:r>
      <w:r w:rsidR="00314E59" w:rsidRPr="00314E59">
        <w:rPr>
          <w:rFonts w:ascii="仿宋" w:eastAsia="仿宋" w:hAnsi="仿宋"/>
          <w:color w:val="000000"/>
          <w:sz w:val="32"/>
          <w:szCs w:val="32"/>
        </w:rPr>
        <w:t>9.96%</w:t>
      </w:r>
      <w:r w:rsidR="00CF3F1E" w:rsidRPr="005145CA">
        <w:rPr>
          <w:rFonts w:ascii="仿宋" w:eastAsia="仿宋" w:hAnsi="仿宋" w:hint="eastAsia"/>
          <w:color w:val="000000"/>
          <w:sz w:val="32"/>
          <w:szCs w:val="32"/>
        </w:rPr>
        <w:t>。</w:t>
      </w:r>
      <w:r>
        <w:rPr>
          <w:rFonts w:ascii="仿宋" w:eastAsia="仿宋" w:hAnsi="仿宋" w:hint="eastAsia"/>
          <w:color w:val="000000"/>
          <w:sz w:val="32"/>
          <w:szCs w:val="32"/>
        </w:rPr>
        <w:t>2023年</w:t>
      </w:r>
      <w:r w:rsidR="00F21086" w:rsidRPr="005145CA">
        <w:rPr>
          <w:rFonts w:ascii="仿宋" w:eastAsia="仿宋" w:hAnsi="仿宋" w:hint="eastAsia"/>
          <w:color w:val="000000"/>
          <w:sz w:val="32"/>
          <w:szCs w:val="32"/>
        </w:rPr>
        <w:t>支出预算</w:t>
      </w:r>
      <w:r w:rsidR="00314E59" w:rsidRPr="00314E59">
        <w:rPr>
          <w:rFonts w:ascii="仿宋" w:eastAsia="仿宋" w:hAnsi="仿宋"/>
          <w:color w:val="000000"/>
          <w:sz w:val="32"/>
          <w:szCs w:val="32"/>
        </w:rPr>
        <w:t>998,732.24</w:t>
      </w:r>
      <w:r w:rsidR="00F21086" w:rsidRPr="005145CA">
        <w:rPr>
          <w:rFonts w:ascii="仿宋" w:eastAsia="仿宋" w:hAnsi="仿宋" w:hint="eastAsia"/>
          <w:color w:val="000000"/>
          <w:sz w:val="32"/>
          <w:szCs w:val="32"/>
        </w:rPr>
        <w:t>万元，比</w:t>
      </w:r>
      <w:r>
        <w:rPr>
          <w:rFonts w:ascii="仿宋" w:eastAsia="仿宋" w:hAnsi="仿宋" w:hint="eastAsia"/>
          <w:color w:val="000000"/>
          <w:sz w:val="32"/>
          <w:szCs w:val="32"/>
        </w:rPr>
        <w:t>2022年</w:t>
      </w:r>
      <w:r w:rsidR="009040BD" w:rsidRPr="005145CA">
        <w:rPr>
          <w:rFonts w:ascii="仿宋" w:eastAsia="仿宋" w:hAnsi="仿宋" w:hint="eastAsia"/>
          <w:color w:val="000000"/>
          <w:sz w:val="32"/>
          <w:szCs w:val="32"/>
        </w:rPr>
        <w:t>年初</w:t>
      </w:r>
      <w:r w:rsidR="009040BD" w:rsidRPr="005145CA">
        <w:rPr>
          <w:rFonts w:ascii="仿宋" w:eastAsia="仿宋" w:hAnsi="仿宋"/>
          <w:color w:val="000000"/>
          <w:sz w:val="32"/>
          <w:szCs w:val="32"/>
        </w:rPr>
        <w:t>预算</w:t>
      </w:r>
      <w:r w:rsidR="00314E59" w:rsidRPr="005145CA">
        <w:rPr>
          <w:rFonts w:ascii="仿宋" w:eastAsia="仿宋" w:hAnsi="仿宋"/>
          <w:color w:val="000000"/>
          <w:sz w:val="32"/>
          <w:szCs w:val="32"/>
        </w:rPr>
        <w:t>912,094.41</w:t>
      </w:r>
      <w:r w:rsidR="008D542C" w:rsidRPr="005145CA">
        <w:rPr>
          <w:rFonts w:ascii="仿宋" w:eastAsia="仿宋" w:hAnsi="仿宋" w:hint="eastAsia"/>
          <w:color w:val="000000"/>
          <w:sz w:val="32"/>
          <w:szCs w:val="32"/>
        </w:rPr>
        <w:t>万元增加</w:t>
      </w:r>
      <w:r w:rsidR="00314E59" w:rsidRPr="00314E59">
        <w:rPr>
          <w:rFonts w:ascii="仿宋" w:eastAsia="仿宋" w:hAnsi="仿宋"/>
          <w:color w:val="000000"/>
          <w:sz w:val="32"/>
          <w:szCs w:val="32"/>
        </w:rPr>
        <w:t>86,637.83</w:t>
      </w:r>
      <w:r w:rsidR="008D542C" w:rsidRPr="005145CA">
        <w:rPr>
          <w:rFonts w:ascii="仿宋" w:eastAsia="仿宋" w:hAnsi="仿宋" w:hint="eastAsia"/>
          <w:color w:val="000000"/>
          <w:sz w:val="32"/>
          <w:szCs w:val="32"/>
        </w:rPr>
        <w:t>万元，增长</w:t>
      </w:r>
      <w:r w:rsidR="00314E59" w:rsidRPr="00314E59">
        <w:rPr>
          <w:rFonts w:ascii="仿宋" w:eastAsia="仿宋" w:hAnsi="仿宋"/>
          <w:color w:val="000000"/>
          <w:sz w:val="32"/>
          <w:szCs w:val="32"/>
        </w:rPr>
        <w:t>9.50%</w:t>
      </w:r>
      <w:r w:rsidR="00F21086" w:rsidRPr="005145CA">
        <w:rPr>
          <w:rFonts w:ascii="仿宋" w:eastAsia="仿宋" w:hAnsi="仿宋" w:hint="eastAsia"/>
          <w:color w:val="000000"/>
          <w:sz w:val="32"/>
          <w:szCs w:val="32"/>
        </w:rPr>
        <w:t>。</w:t>
      </w:r>
    </w:p>
    <w:p w:rsidR="00360E39" w:rsidRPr="005145CA" w:rsidRDefault="00F21086" w:rsidP="006947F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三、主要支出情况</w:t>
      </w:r>
    </w:p>
    <w:p w:rsidR="00A77C17" w:rsidRPr="005145CA" w:rsidRDefault="003E6C38"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w:t>
      </w:r>
      <w:r w:rsidR="00C1732D" w:rsidRPr="005145CA">
        <w:rPr>
          <w:rFonts w:ascii="仿宋" w:eastAsia="仿宋" w:hAnsi="仿宋" w:hint="eastAsia"/>
          <w:color w:val="000000"/>
          <w:sz w:val="32"/>
          <w:szCs w:val="32"/>
        </w:rPr>
        <w:t>支出预算</w:t>
      </w:r>
      <w:r w:rsidR="00C1732D" w:rsidRPr="005145CA">
        <w:rPr>
          <w:rFonts w:ascii="仿宋" w:eastAsia="仿宋" w:hAnsi="仿宋"/>
          <w:color w:val="000000"/>
          <w:sz w:val="32"/>
          <w:szCs w:val="32"/>
        </w:rPr>
        <w:t>中一般公共预算支出预算</w:t>
      </w:r>
      <w:r w:rsidR="00314E59" w:rsidRPr="00314E59">
        <w:rPr>
          <w:rFonts w:ascii="仿宋" w:eastAsia="仿宋" w:hAnsi="仿宋"/>
          <w:color w:val="000000"/>
          <w:sz w:val="32"/>
          <w:szCs w:val="32"/>
        </w:rPr>
        <w:t>986,185.97</w:t>
      </w:r>
      <w:r w:rsidR="00C1732D" w:rsidRPr="005145CA">
        <w:rPr>
          <w:rFonts w:ascii="仿宋" w:eastAsia="仿宋" w:hAnsi="仿宋" w:hint="eastAsia"/>
          <w:color w:val="000000"/>
          <w:sz w:val="32"/>
          <w:szCs w:val="32"/>
        </w:rPr>
        <w:t>万元</w:t>
      </w:r>
      <w:r w:rsidR="00C1732D" w:rsidRPr="005145CA">
        <w:rPr>
          <w:rFonts w:ascii="仿宋" w:eastAsia="仿宋" w:hAnsi="仿宋"/>
          <w:color w:val="000000"/>
          <w:sz w:val="32"/>
          <w:szCs w:val="32"/>
        </w:rPr>
        <w:t>，</w:t>
      </w:r>
      <w:r w:rsidR="00C1732D" w:rsidRPr="005145CA">
        <w:rPr>
          <w:rFonts w:ascii="仿宋" w:eastAsia="仿宋" w:hAnsi="仿宋" w:hint="eastAsia"/>
          <w:color w:val="000000"/>
          <w:sz w:val="32"/>
          <w:szCs w:val="32"/>
        </w:rPr>
        <w:t>其中</w:t>
      </w:r>
      <w:r w:rsidR="00C1732D" w:rsidRPr="005145CA">
        <w:rPr>
          <w:rFonts w:ascii="仿宋" w:eastAsia="仿宋" w:hAnsi="仿宋"/>
          <w:color w:val="000000"/>
          <w:sz w:val="32"/>
          <w:szCs w:val="32"/>
        </w:rPr>
        <w:t>：</w:t>
      </w:r>
      <w:r w:rsidR="00F21086" w:rsidRPr="005145CA">
        <w:rPr>
          <w:rFonts w:ascii="仿宋" w:eastAsia="仿宋" w:hAnsi="仿宋" w:hint="eastAsia"/>
          <w:color w:val="000000"/>
          <w:sz w:val="32"/>
          <w:szCs w:val="32"/>
        </w:rPr>
        <w:t>基本支出预算</w:t>
      </w:r>
      <w:r w:rsidR="00314E59" w:rsidRPr="00314E59">
        <w:rPr>
          <w:rFonts w:ascii="仿宋" w:eastAsia="仿宋" w:hAnsi="仿宋"/>
          <w:color w:val="000000"/>
          <w:sz w:val="32"/>
          <w:szCs w:val="32"/>
        </w:rPr>
        <w:t>814,693.11</w:t>
      </w:r>
      <w:r w:rsidR="00F21086" w:rsidRPr="005145CA">
        <w:rPr>
          <w:rFonts w:ascii="仿宋" w:eastAsia="仿宋" w:hAnsi="仿宋" w:hint="eastAsia"/>
          <w:color w:val="000000"/>
          <w:sz w:val="32"/>
          <w:szCs w:val="32"/>
        </w:rPr>
        <w:t>万元，较去年</w:t>
      </w:r>
      <w:r w:rsidR="009040BD" w:rsidRPr="005145CA">
        <w:rPr>
          <w:rFonts w:ascii="仿宋" w:eastAsia="仿宋" w:hAnsi="仿宋" w:hint="eastAsia"/>
          <w:color w:val="000000"/>
          <w:sz w:val="32"/>
          <w:szCs w:val="32"/>
        </w:rPr>
        <w:t>年初</w:t>
      </w:r>
      <w:r w:rsidR="009040BD" w:rsidRPr="005145CA">
        <w:rPr>
          <w:rFonts w:ascii="仿宋" w:eastAsia="仿宋" w:hAnsi="仿宋"/>
          <w:color w:val="000000"/>
          <w:sz w:val="32"/>
          <w:szCs w:val="32"/>
        </w:rPr>
        <w:t>预</w:t>
      </w:r>
      <w:r w:rsidR="009040BD" w:rsidRPr="00CE6876">
        <w:rPr>
          <w:rFonts w:ascii="仿宋" w:eastAsia="仿宋" w:hAnsi="仿宋"/>
          <w:color w:val="000000"/>
          <w:sz w:val="32"/>
          <w:szCs w:val="32"/>
        </w:rPr>
        <w:t>算</w:t>
      </w:r>
      <w:r w:rsidR="00314E59" w:rsidRPr="00CE6876">
        <w:rPr>
          <w:rFonts w:ascii="仿宋" w:eastAsia="仿宋" w:hAnsi="仿宋"/>
          <w:color w:val="000000"/>
          <w:sz w:val="32"/>
          <w:szCs w:val="32"/>
        </w:rPr>
        <w:t>713,779.03</w:t>
      </w:r>
      <w:r w:rsidR="008D542C" w:rsidRPr="00CE6876">
        <w:rPr>
          <w:rFonts w:ascii="仿宋" w:eastAsia="仿宋" w:hAnsi="仿宋" w:hint="eastAsia"/>
          <w:color w:val="000000"/>
          <w:sz w:val="32"/>
          <w:szCs w:val="32"/>
        </w:rPr>
        <w:t>万元</w:t>
      </w:r>
      <w:r w:rsidR="00F21086" w:rsidRPr="00CE6876">
        <w:rPr>
          <w:rFonts w:ascii="仿宋" w:eastAsia="仿宋" w:hAnsi="仿宋" w:hint="eastAsia"/>
          <w:color w:val="000000"/>
          <w:sz w:val="32"/>
          <w:szCs w:val="32"/>
        </w:rPr>
        <w:t>增加</w:t>
      </w:r>
      <w:r w:rsidR="00314E59" w:rsidRPr="00CE6876">
        <w:rPr>
          <w:rFonts w:ascii="仿宋" w:eastAsia="仿宋" w:hAnsi="仿宋"/>
          <w:color w:val="000000"/>
          <w:sz w:val="32"/>
          <w:szCs w:val="32"/>
        </w:rPr>
        <w:t>100,914.08</w:t>
      </w:r>
      <w:r w:rsidR="008D542C" w:rsidRPr="00CE6876">
        <w:rPr>
          <w:rFonts w:ascii="仿宋" w:eastAsia="仿宋" w:hAnsi="仿宋" w:hint="eastAsia"/>
          <w:color w:val="000000"/>
          <w:sz w:val="32"/>
          <w:szCs w:val="32"/>
        </w:rPr>
        <w:t>万元</w:t>
      </w:r>
      <w:r w:rsidR="00F21086" w:rsidRPr="00CE6876">
        <w:rPr>
          <w:rFonts w:ascii="仿宋" w:eastAsia="仿宋" w:hAnsi="仿宋" w:hint="eastAsia"/>
          <w:color w:val="000000"/>
          <w:sz w:val="32"/>
          <w:szCs w:val="32"/>
        </w:rPr>
        <w:t>，主要原因是</w:t>
      </w:r>
      <w:r w:rsidR="00314E59" w:rsidRPr="00CE6876">
        <w:rPr>
          <w:rFonts w:ascii="仿宋" w:eastAsia="仿宋" w:hAnsi="仿宋" w:hint="eastAsia"/>
          <w:color w:val="000000"/>
          <w:sz w:val="32"/>
          <w:szCs w:val="32"/>
        </w:rPr>
        <w:t>在职人员经费增长，特别是往年绩效工资调增部分今年也纳入年初预算</w:t>
      </w:r>
      <w:r w:rsidR="00C1732D" w:rsidRPr="00CE6876">
        <w:rPr>
          <w:rFonts w:ascii="仿宋" w:eastAsia="仿宋" w:hAnsi="仿宋" w:hint="eastAsia"/>
          <w:color w:val="000000"/>
          <w:sz w:val="32"/>
          <w:szCs w:val="32"/>
        </w:rPr>
        <w:t>；</w:t>
      </w:r>
      <w:r w:rsidR="00F21086" w:rsidRPr="00CE6876">
        <w:rPr>
          <w:rFonts w:ascii="仿宋" w:eastAsia="仿宋" w:hAnsi="仿宋" w:hint="eastAsia"/>
          <w:color w:val="000000"/>
          <w:sz w:val="32"/>
          <w:szCs w:val="32"/>
        </w:rPr>
        <w:t>项目支出预算</w:t>
      </w:r>
      <w:r w:rsidR="00314E59" w:rsidRPr="00CE6876">
        <w:rPr>
          <w:rFonts w:ascii="仿宋" w:eastAsia="仿宋" w:hAnsi="仿宋"/>
          <w:color w:val="000000"/>
          <w:sz w:val="32"/>
          <w:szCs w:val="32"/>
        </w:rPr>
        <w:t>171,492.86</w:t>
      </w:r>
      <w:r w:rsidR="00F21086" w:rsidRPr="00CE6876">
        <w:rPr>
          <w:rFonts w:ascii="仿宋" w:eastAsia="仿宋" w:hAnsi="仿宋" w:hint="eastAsia"/>
          <w:color w:val="000000"/>
          <w:sz w:val="32"/>
          <w:szCs w:val="32"/>
        </w:rPr>
        <w:t>万元，较去年</w:t>
      </w:r>
      <w:r w:rsidR="009040BD" w:rsidRPr="00CE6876">
        <w:rPr>
          <w:rFonts w:ascii="仿宋" w:eastAsia="仿宋" w:hAnsi="仿宋" w:hint="eastAsia"/>
          <w:color w:val="000000"/>
          <w:sz w:val="32"/>
          <w:szCs w:val="32"/>
        </w:rPr>
        <w:t>年初</w:t>
      </w:r>
      <w:r w:rsidR="009040BD" w:rsidRPr="00CE6876">
        <w:rPr>
          <w:rFonts w:ascii="仿宋" w:eastAsia="仿宋" w:hAnsi="仿宋"/>
          <w:color w:val="000000"/>
          <w:sz w:val="32"/>
          <w:szCs w:val="32"/>
        </w:rPr>
        <w:t>预算</w:t>
      </w:r>
      <w:r w:rsidR="00314E59" w:rsidRPr="00CE6876">
        <w:rPr>
          <w:rFonts w:ascii="仿宋" w:eastAsia="仿宋" w:hAnsi="仿宋"/>
          <w:color w:val="000000"/>
          <w:sz w:val="32"/>
          <w:szCs w:val="32"/>
        </w:rPr>
        <w:t>183,079.72</w:t>
      </w:r>
      <w:r w:rsidR="008D542C" w:rsidRPr="00CE6876">
        <w:rPr>
          <w:rFonts w:ascii="仿宋" w:eastAsia="仿宋" w:hAnsi="仿宋" w:hint="eastAsia"/>
          <w:color w:val="000000"/>
          <w:sz w:val="32"/>
          <w:szCs w:val="32"/>
        </w:rPr>
        <w:t>万</w:t>
      </w:r>
      <w:r w:rsidR="00F21086" w:rsidRPr="00CE6876">
        <w:rPr>
          <w:rFonts w:ascii="仿宋" w:eastAsia="仿宋" w:hAnsi="仿宋" w:hint="eastAsia"/>
          <w:color w:val="000000"/>
          <w:sz w:val="32"/>
          <w:szCs w:val="32"/>
        </w:rPr>
        <w:t>元</w:t>
      </w:r>
      <w:r w:rsidR="00314E59" w:rsidRPr="00CE6876">
        <w:rPr>
          <w:rFonts w:ascii="仿宋" w:eastAsia="仿宋" w:hAnsi="仿宋" w:hint="eastAsia"/>
          <w:color w:val="000000"/>
          <w:sz w:val="32"/>
          <w:szCs w:val="32"/>
        </w:rPr>
        <w:t>减少了</w:t>
      </w:r>
      <w:r w:rsidR="00314E59" w:rsidRPr="00CE6876">
        <w:rPr>
          <w:rFonts w:ascii="仿宋" w:eastAsia="仿宋" w:hAnsi="仿宋"/>
          <w:color w:val="000000"/>
          <w:sz w:val="32"/>
          <w:szCs w:val="32"/>
        </w:rPr>
        <w:t>11,586.86</w:t>
      </w:r>
      <w:r w:rsidR="008D542C" w:rsidRPr="00CE6876">
        <w:rPr>
          <w:rFonts w:ascii="仿宋" w:eastAsia="仿宋" w:hAnsi="仿宋" w:hint="eastAsia"/>
          <w:color w:val="000000"/>
          <w:sz w:val="32"/>
          <w:szCs w:val="32"/>
        </w:rPr>
        <w:t>万</w:t>
      </w:r>
      <w:r w:rsidR="00F21086" w:rsidRPr="00CE6876">
        <w:rPr>
          <w:rFonts w:ascii="仿宋" w:eastAsia="仿宋" w:hAnsi="仿宋" w:hint="eastAsia"/>
          <w:color w:val="000000"/>
          <w:sz w:val="32"/>
          <w:szCs w:val="32"/>
        </w:rPr>
        <w:t>元，主要原因是</w:t>
      </w:r>
      <w:r w:rsidR="00587BDC" w:rsidRPr="00CE6876">
        <w:rPr>
          <w:rFonts w:ascii="仿宋" w:eastAsia="仿宋" w:hAnsi="仿宋" w:hint="eastAsia"/>
          <w:color w:val="000000"/>
          <w:sz w:val="32"/>
          <w:szCs w:val="32"/>
        </w:rPr>
        <w:t>2023年区财政年初预算持续紧平衡态势，由于人员经费增长幅度较大，导致年初</w:t>
      </w:r>
      <w:r w:rsidR="007C2D66" w:rsidRPr="00CE6876">
        <w:rPr>
          <w:rFonts w:ascii="仿宋" w:eastAsia="仿宋" w:hAnsi="仿宋" w:hint="eastAsia"/>
          <w:color w:val="000000"/>
          <w:sz w:val="32"/>
          <w:szCs w:val="32"/>
        </w:rPr>
        <w:t>区级</w:t>
      </w:r>
      <w:r w:rsidR="00587BDC" w:rsidRPr="00CE6876">
        <w:rPr>
          <w:rFonts w:ascii="仿宋" w:eastAsia="仿宋" w:hAnsi="仿宋" w:hint="eastAsia"/>
          <w:color w:val="000000"/>
          <w:sz w:val="32"/>
          <w:szCs w:val="32"/>
        </w:rPr>
        <w:t>预算用于项目经费减少</w:t>
      </w:r>
      <w:r w:rsidR="007C2D66" w:rsidRPr="00CE6876">
        <w:rPr>
          <w:rFonts w:ascii="仿宋" w:eastAsia="仿宋" w:hAnsi="仿宋" w:hint="eastAsia"/>
          <w:color w:val="000000"/>
          <w:sz w:val="32"/>
          <w:szCs w:val="32"/>
        </w:rPr>
        <w:t>，</w:t>
      </w:r>
      <w:r w:rsidR="00834255" w:rsidRPr="00CE6876">
        <w:rPr>
          <w:rFonts w:ascii="仿宋" w:eastAsia="仿宋" w:hAnsi="仿宋" w:hint="eastAsia"/>
          <w:color w:val="000000"/>
          <w:sz w:val="32"/>
          <w:szCs w:val="32"/>
        </w:rPr>
        <w:t>年内通过政府一般债券等方式多渠道补充经费，</w:t>
      </w:r>
      <w:r w:rsidR="007C2D66" w:rsidRPr="00CE6876">
        <w:rPr>
          <w:rFonts w:ascii="仿宋" w:eastAsia="仿宋" w:hAnsi="仿宋" w:hint="eastAsia"/>
          <w:color w:val="000000"/>
          <w:sz w:val="32"/>
          <w:szCs w:val="32"/>
        </w:rPr>
        <w:t>确保项目经费满足需求</w:t>
      </w:r>
      <w:r w:rsidR="00F21086" w:rsidRPr="00CE6876">
        <w:rPr>
          <w:rFonts w:ascii="仿宋" w:eastAsia="仿宋" w:hAnsi="仿宋" w:hint="eastAsia"/>
          <w:color w:val="000000"/>
          <w:sz w:val="32"/>
          <w:szCs w:val="32"/>
        </w:rPr>
        <w:t>。</w:t>
      </w:r>
    </w:p>
    <w:p w:rsidR="00F41D4E" w:rsidRPr="005145CA" w:rsidRDefault="00F41D4E"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四、部门“三公”经费财政拨款预算说明</w:t>
      </w:r>
    </w:p>
    <w:p w:rsidR="00F41D4E" w:rsidRPr="005145CA" w:rsidRDefault="00F41D4E"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（一）“三公经费”的单位范围</w:t>
      </w:r>
    </w:p>
    <w:p w:rsidR="00F41D4E" w:rsidRPr="005145CA" w:rsidRDefault="003610EA"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北京市西城区教育委员会（事业）</w:t>
      </w:r>
      <w:r w:rsidR="006947F4" w:rsidRPr="005145CA">
        <w:rPr>
          <w:rFonts w:ascii="仿宋" w:eastAsia="仿宋" w:hAnsi="仿宋" w:hint="eastAsia"/>
          <w:color w:val="000000"/>
          <w:sz w:val="32"/>
          <w:szCs w:val="32"/>
        </w:rPr>
        <w:t>因公出国（境）费用、公务接待费、公务用车购置和运行维护费开支单位包括</w:t>
      </w:r>
      <w:r w:rsidRPr="005145CA">
        <w:rPr>
          <w:rFonts w:ascii="仿宋" w:eastAsia="仿宋" w:hAnsi="仿宋"/>
          <w:color w:val="000000"/>
          <w:sz w:val="32"/>
          <w:szCs w:val="32"/>
        </w:rPr>
        <w:t>163</w:t>
      </w:r>
      <w:r w:rsidR="006947F4" w:rsidRPr="005145CA">
        <w:rPr>
          <w:rFonts w:ascii="仿宋" w:eastAsia="仿宋" w:hAnsi="仿宋" w:hint="eastAsia"/>
          <w:color w:val="000000"/>
          <w:sz w:val="32"/>
          <w:szCs w:val="32"/>
        </w:rPr>
        <w:t>个所属单位。</w:t>
      </w:r>
    </w:p>
    <w:p w:rsidR="00F41D4E" w:rsidRPr="005145CA" w:rsidRDefault="00F41D4E"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lastRenderedPageBreak/>
        <w:t>（二）“三公经费”财政拨款情况说明</w:t>
      </w:r>
      <w:bookmarkStart w:id="1" w:name="biaoti"/>
    </w:p>
    <w:p w:rsidR="00F41D4E" w:rsidRPr="005145CA" w:rsidRDefault="003610EA"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北京市西城区教育委员会（事业）</w:t>
      </w:r>
      <w:r w:rsidR="00F41D4E" w:rsidRPr="005145CA">
        <w:rPr>
          <w:rFonts w:ascii="仿宋" w:eastAsia="仿宋" w:hAnsi="仿宋" w:hint="eastAsia"/>
          <w:color w:val="000000"/>
          <w:sz w:val="32"/>
          <w:szCs w:val="32"/>
        </w:rPr>
        <w:t>单位的公用经费预算按照北京市财政局和</w:t>
      </w:r>
      <w:r w:rsidR="00F41D4E" w:rsidRPr="005145CA">
        <w:rPr>
          <w:rFonts w:ascii="仿宋" w:eastAsia="仿宋" w:hAnsi="仿宋"/>
          <w:color w:val="000000"/>
          <w:sz w:val="32"/>
          <w:szCs w:val="32"/>
        </w:rPr>
        <w:t>北京市教育委员会</w:t>
      </w:r>
      <w:r w:rsidR="00F41D4E" w:rsidRPr="005145CA">
        <w:rPr>
          <w:rFonts w:ascii="仿宋" w:eastAsia="仿宋" w:hAnsi="仿宋" w:hint="eastAsia"/>
          <w:color w:val="000000"/>
          <w:sz w:val="32"/>
          <w:szCs w:val="32"/>
        </w:rPr>
        <w:t>《</w:t>
      </w:r>
      <w:r w:rsidR="00F41D4E" w:rsidRPr="005145CA">
        <w:rPr>
          <w:rFonts w:ascii="仿宋" w:eastAsia="仿宋" w:hAnsi="仿宋"/>
          <w:color w:val="000000"/>
          <w:sz w:val="32"/>
          <w:szCs w:val="32"/>
        </w:rPr>
        <w:t>关于调整本市基础教育公用经费定额标准的通知</w:t>
      </w:r>
      <w:bookmarkEnd w:id="1"/>
      <w:r w:rsidR="00F41D4E" w:rsidRPr="005145CA">
        <w:rPr>
          <w:rFonts w:ascii="仿宋" w:eastAsia="仿宋" w:hAnsi="仿宋" w:hint="eastAsia"/>
          <w:color w:val="000000"/>
          <w:sz w:val="32"/>
          <w:szCs w:val="32"/>
        </w:rPr>
        <w:t>》的规定执行。</w:t>
      </w:r>
      <w:r w:rsidR="003E6C38">
        <w:rPr>
          <w:rFonts w:ascii="仿宋" w:eastAsia="仿宋" w:hAnsi="仿宋" w:hint="eastAsia"/>
          <w:color w:val="000000"/>
          <w:sz w:val="32"/>
          <w:szCs w:val="32"/>
        </w:rPr>
        <w:t>2023年</w:t>
      </w:r>
      <w:r w:rsidR="00F41D4E" w:rsidRPr="005145CA">
        <w:rPr>
          <w:rFonts w:ascii="仿宋" w:eastAsia="仿宋" w:hAnsi="仿宋" w:hint="eastAsia"/>
          <w:color w:val="000000"/>
          <w:sz w:val="32"/>
          <w:szCs w:val="32"/>
        </w:rPr>
        <w:t>部门预算“三公”经费财政拨款预算安排</w:t>
      </w:r>
      <w:r w:rsidRPr="005145CA">
        <w:rPr>
          <w:rFonts w:ascii="仿宋" w:eastAsia="仿宋" w:hAnsi="仿宋"/>
          <w:color w:val="000000"/>
          <w:sz w:val="32"/>
          <w:szCs w:val="32"/>
        </w:rPr>
        <w:t>2</w:t>
      </w:r>
      <w:r w:rsidR="0062397E">
        <w:rPr>
          <w:rFonts w:ascii="仿宋" w:eastAsia="仿宋" w:hAnsi="仿宋"/>
          <w:color w:val="000000"/>
          <w:sz w:val="32"/>
          <w:szCs w:val="32"/>
        </w:rPr>
        <w:t>43.20</w:t>
      </w:r>
      <w:r w:rsidR="00F41D4E" w:rsidRPr="005145CA">
        <w:rPr>
          <w:rFonts w:ascii="仿宋" w:eastAsia="仿宋" w:hAnsi="仿宋" w:hint="eastAsia"/>
          <w:color w:val="000000"/>
          <w:sz w:val="32"/>
          <w:szCs w:val="32"/>
        </w:rPr>
        <w:t>万元，较</w:t>
      </w:r>
      <w:r w:rsidR="003E6C38">
        <w:rPr>
          <w:rFonts w:ascii="仿宋" w:eastAsia="仿宋" w:hAnsi="仿宋" w:hint="eastAsia"/>
          <w:color w:val="000000"/>
          <w:sz w:val="32"/>
          <w:szCs w:val="32"/>
        </w:rPr>
        <w:t>2022年</w:t>
      </w:r>
      <w:r w:rsidR="00F41D4E" w:rsidRPr="005145CA">
        <w:rPr>
          <w:rFonts w:ascii="仿宋" w:eastAsia="仿宋" w:hAnsi="仿宋" w:hint="eastAsia"/>
          <w:color w:val="000000"/>
          <w:sz w:val="32"/>
          <w:szCs w:val="32"/>
        </w:rPr>
        <w:t>年初预算</w:t>
      </w:r>
      <w:r w:rsidR="0062397E" w:rsidRPr="005145CA">
        <w:rPr>
          <w:rFonts w:ascii="仿宋" w:eastAsia="仿宋" w:hAnsi="仿宋"/>
          <w:color w:val="000000"/>
          <w:sz w:val="32"/>
          <w:szCs w:val="32"/>
        </w:rPr>
        <w:t>259.10</w:t>
      </w:r>
      <w:r w:rsidR="00B55525" w:rsidRPr="005145CA">
        <w:rPr>
          <w:rFonts w:ascii="仿宋" w:eastAsia="仿宋" w:hAnsi="仿宋" w:hint="eastAsia"/>
          <w:color w:val="000000"/>
          <w:sz w:val="32"/>
          <w:szCs w:val="32"/>
        </w:rPr>
        <w:t>万元</w:t>
      </w:r>
      <w:r w:rsidR="0062397E">
        <w:rPr>
          <w:rFonts w:ascii="仿宋" w:eastAsia="仿宋" w:hAnsi="仿宋" w:hint="eastAsia"/>
          <w:color w:val="000000"/>
          <w:sz w:val="32"/>
          <w:szCs w:val="32"/>
        </w:rPr>
        <w:t>减少</w:t>
      </w:r>
      <w:r w:rsidR="00DD20DD" w:rsidRPr="005145CA">
        <w:rPr>
          <w:rFonts w:ascii="仿宋" w:eastAsia="仿宋" w:hAnsi="仿宋"/>
          <w:color w:val="000000"/>
          <w:sz w:val="32"/>
          <w:szCs w:val="32"/>
        </w:rPr>
        <w:t>1</w:t>
      </w:r>
      <w:r w:rsidR="0062397E">
        <w:rPr>
          <w:rFonts w:ascii="仿宋" w:eastAsia="仿宋" w:hAnsi="仿宋"/>
          <w:color w:val="000000"/>
          <w:sz w:val="32"/>
          <w:szCs w:val="32"/>
        </w:rPr>
        <w:t>5.90</w:t>
      </w:r>
      <w:r w:rsidR="00F41D4E" w:rsidRPr="005145CA">
        <w:rPr>
          <w:rFonts w:ascii="仿宋" w:eastAsia="仿宋" w:hAnsi="仿宋" w:hint="eastAsia"/>
          <w:color w:val="000000"/>
          <w:sz w:val="32"/>
          <w:szCs w:val="32"/>
        </w:rPr>
        <w:t>万元</w:t>
      </w:r>
      <w:r w:rsidR="00205782" w:rsidRPr="005145CA">
        <w:rPr>
          <w:rFonts w:ascii="仿宋" w:eastAsia="仿宋" w:hAnsi="仿宋" w:hint="eastAsia"/>
          <w:color w:val="000000"/>
          <w:sz w:val="32"/>
          <w:szCs w:val="32"/>
        </w:rPr>
        <w:t>，</w:t>
      </w:r>
      <w:r w:rsidR="00205782" w:rsidRPr="005145CA">
        <w:rPr>
          <w:rFonts w:ascii="仿宋" w:eastAsia="仿宋" w:hAnsi="仿宋"/>
          <w:color w:val="000000"/>
          <w:sz w:val="32"/>
          <w:szCs w:val="32"/>
        </w:rPr>
        <w:t>主要是</w:t>
      </w:r>
      <w:r w:rsidR="0062397E">
        <w:rPr>
          <w:rFonts w:ascii="仿宋" w:eastAsia="仿宋" w:hAnsi="仿宋" w:hint="eastAsia"/>
          <w:color w:val="000000"/>
          <w:sz w:val="32"/>
          <w:szCs w:val="32"/>
        </w:rPr>
        <w:t>减少</w:t>
      </w:r>
      <w:r w:rsidR="00205782" w:rsidRPr="005145CA">
        <w:rPr>
          <w:rFonts w:ascii="仿宋" w:eastAsia="仿宋" w:hAnsi="仿宋"/>
          <w:color w:val="000000"/>
          <w:sz w:val="32"/>
          <w:szCs w:val="32"/>
        </w:rPr>
        <w:t>了公车购置费预算</w:t>
      </w:r>
      <w:r w:rsidR="00F41D4E" w:rsidRPr="005145CA">
        <w:rPr>
          <w:rFonts w:ascii="仿宋" w:eastAsia="仿宋" w:hAnsi="仿宋" w:hint="eastAsia"/>
          <w:color w:val="000000"/>
          <w:sz w:val="32"/>
          <w:szCs w:val="32"/>
        </w:rPr>
        <w:t>。</w:t>
      </w:r>
    </w:p>
    <w:p w:rsidR="00F41D4E" w:rsidRPr="005145CA" w:rsidRDefault="00F41D4E"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1.因公出国（境）费：</w:t>
      </w:r>
      <w:r w:rsidR="003E6C38">
        <w:rPr>
          <w:rFonts w:ascii="仿宋" w:eastAsia="仿宋" w:hAnsi="仿宋" w:hint="eastAsia"/>
          <w:color w:val="000000"/>
          <w:sz w:val="32"/>
          <w:szCs w:val="32"/>
        </w:rPr>
        <w:t>2023年</w:t>
      </w:r>
      <w:r w:rsidRPr="005145CA">
        <w:rPr>
          <w:rFonts w:ascii="仿宋" w:eastAsia="仿宋" w:hAnsi="仿宋" w:hint="eastAsia"/>
          <w:color w:val="000000"/>
          <w:sz w:val="32"/>
          <w:szCs w:val="32"/>
        </w:rPr>
        <w:t>财政拨款预算安排0元。</w:t>
      </w:r>
    </w:p>
    <w:p w:rsidR="00F41D4E" w:rsidRPr="005145CA" w:rsidRDefault="00F41D4E"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2.公务接待费：</w:t>
      </w:r>
      <w:r w:rsidR="003E6C38">
        <w:rPr>
          <w:rFonts w:ascii="仿宋" w:eastAsia="仿宋" w:hAnsi="仿宋" w:hint="eastAsia"/>
          <w:color w:val="000000"/>
          <w:sz w:val="32"/>
          <w:szCs w:val="32"/>
        </w:rPr>
        <w:t>2023年</w:t>
      </w:r>
      <w:r w:rsidRPr="005145CA">
        <w:rPr>
          <w:rFonts w:ascii="仿宋" w:eastAsia="仿宋" w:hAnsi="仿宋" w:hint="eastAsia"/>
          <w:color w:val="000000"/>
          <w:sz w:val="32"/>
          <w:szCs w:val="32"/>
        </w:rPr>
        <w:t>财政拨款预算安排0元。</w:t>
      </w:r>
    </w:p>
    <w:p w:rsidR="00A930FF" w:rsidRPr="005145CA" w:rsidRDefault="00F41D4E"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3.公务用车购置及运行维护费：</w:t>
      </w:r>
      <w:r w:rsidR="003E6C38">
        <w:rPr>
          <w:rFonts w:ascii="仿宋" w:eastAsia="仿宋" w:hAnsi="仿宋" w:hint="eastAsia"/>
          <w:color w:val="000000"/>
          <w:sz w:val="32"/>
          <w:szCs w:val="32"/>
        </w:rPr>
        <w:t>2023年</w:t>
      </w:r>
      <w:r w:rsidRPr="005145CA">
        <w:rPr>
          <w:rFonts w:ascii="仿宋" w:eastAsia="仿宋" w:hAnsi="仿宋" w:hint="eastAsia"/>
          <w:color w:val="000000"/>
          <w:sz w:val="32"/>
          <w:szCs w:val="32"/>
        </w:rPr>
        <w:t>公务用车数量为</w:t>
      </w:r>
      <w:r w:rsidR="00770268" w:rsidRPr="00CE6876">
        <w:rPr>
          <w:rFonts w:ascii="仿宋" w:eastAsia="仿宋" w:hAnsi="仿宋"/>
          <w:color w:val="000000"/>
          <w:sz w:val="32"/>
          <w:szCs w:val="32"/>
        </w:rPr>
        <w:t>9</w:t>
      </w:r>
      <w:r w:rsidR="00CE6876">
        <w:rPr>
          <w:rFonts w:ascii="仿宋" w:eastAsia="仿宋" w:hAnsi="仿宋"/>
          <w:color w:val="000000"/>
          <w:sz w:val="32"/>
          <w:szCs w:val="32"/>
        </w:rPr>
        <w:t>2</w:t>
      </w:r>
      <w:r w:rsidRPr="00CE6876">
        <w:rPr>
          <w:rFonts w:ascii="仿宋" w:eastAsia="仿宋" w:hAnsi="仿宋" w:hint="eastAsia"/>
          <w:color w:val="000000"/>
          <w:sz w:val="32"/>
          <w:szCs w:val="32"/>
        </w:rPr>
        <w:t>辆</w:t>
      </w:r>
      <w:r w:rsidRPr="005145CA">
        <w:rPr>
          <w:rFonts w:ascii="仿宋" w:eastAsia="仿宋" w:hAnsi="仿宋" w:hint="eastAsia"/>
          <w:color w:val="000000"/>
          <w:sz w:val="32"/>
          <w:szCs w:val="32"/>
        </w:rPr>
        <w:t>，财政拨款预算安排</w:t>
      </w:r>
      <w:r w:rsidR="0062397E" w:rsidRPr="005145CA">
        <w:rPr>
          <w:rFonts w:ascii="仿宋" w:eastAsia="仿宋" w:hAnsi="仿宋"/>
          <w:color w:val="000000"/>
          <w:sz w:val="32"/>
          <w:szCs w:val="32"/>
        </w:rPr>
        <w:t>2</w:t>
      </w:r>
      <w:r w:rsidR="0062397E">
        <w:rPr>
          <w:rFonts w:ascii="仿宋" w:eastAsia="仿宋" w:hAnsi="仿宋"/>
          <w:color w:val="000000"/>
          <w:sz w:val="32"/>
          <w:szCs w:val="32"/>
        </w:rPr>
        <w:t>43.20</w:t>
      </w:r>
      <w:r w:rsidRPr="005145CA">
        <w:rPr>
          <w:rFonts w:ascii="仿宋" w:eastAsia="仿宋" w:hAnsi="仿宋" w:hint="eastAsia"/>
          <w:color w:val="000000"/>
          <w:sz w:val="32"/>
          <w:szCs w:val="32"/>
        </w:rPr>
        <w:t>万元，</w:t>
      </w:r>
      <w:r w:rsidR="0062397E">
        <w:rPr>
          <w:rFonts w:ascii="仿宋" w:eastAsia="仿宋" w:hAnsi="仿宋" w:hint="eastAsia"/>
          <w:color w:val="000000"/>
          <w:sz w:val="32"/>
          <w:szCs w:val="32"/>
        </w:rPr>
        <w:t>无</w:t>
      </w:r>
      <w:r w:rsidRPr="005145CA">
        <w:rPr>
          <w:rFonts w:ascii="仿宋" w:eastAsia="仿宋" w:hAnsi="仿宋" w:hint="eastAsia"/>
          <w:color w:val="000000"/>
          <w:sz w:val="32"/>
          <w:szCs w:val="32"/>
        </w:rPr>
        <w:t>公务用车购置费</w:t>
      </w:r>
      <w:r w:rsidR="00205782" w:rsidRPr="005145CA">
        <w:rPr>
          <w:rFonts w:ascii="仿宋" w:eastAsia="仿宋" w:hAnsi="仿宋" w:hint="eastAsia"/>
          <w:color w:val="000000"/>
          <w:sz w:val="32"/>
          <w:szCs w:val="32"/>
        </w:rPr>
        <w:t>，</w:t>
      </w:r>
      <w:r w:rsidRPr="005145CA">
        <w:rPr>
          <w:rFonts w:ascii="仿宋" w:eastAsia="仿宋" w:hAnsi="仿宋" w:hint="eastAsia"/>
          <w:color w:val="000000"/>
          <w:sz w:val="32"/>
          <w:szCs w:val="32"/>
        </w:rPr>
        <w:t>公务用车运行维护费</w:t>
      </w:r>
      <w:r w:rsidR="0062397E" w:rsidRPr="005145CA">
        <w:rPr>
          <w:rFonts w:ascii="仿宋" w:eastAsia="仿宋" w:hAnsi="仿宋"/>
          <w:color w:val="000000"/>
          <w:sz w:val="32"/>
          <w:szCs w:val="32"/>
        </w:rPr>
        <w:t>2</w:t>
      </w:r>
      <w:r w:rsidR="0062397E">
        <w:rPr>
          <w:rFonts w:ascii="仿宋" w:eastAsia="仿宋" w:hAnsi="仿宋"/>
          <w:color w:val="000000"/>
          <w:sz w:val="32"/>
          <w:szCs w:val="32"/>
        </w:rPr>
        <w:t>43.20</w:t>
      </w:r>
      <w:r w:rsidRPr="005145CA">
        <w:rPr>
          <w:rFonts w:ascii="仿宋" w:eastAsia="仿宋" w:hAnsi="仿宋" w:hint="eastAsia"/>
          <w:color w:val="000000"/>
          <w:sz w:val="32"/>
          <w:szCs w:val="32"/>
        </w:rPr>
        <w:t>万元，较</w:t>
      </w:r>
      <w:r w:rsidR="003E6C38">
        <w:rPr>
          <w:rFonts w:ascii="仿宋" w:eastAsia="仿宋" w:hAnsi="仿宋" w:hint="eastAsia"/>
          <w:color w:val="000000"/>
          <w:sz w:val="32"/>
          <w:szCs w:val="32"/>
        </w:rPr>
        <w:t>2022年</w:t>
      </w:r>
      <w:r w:rsidR="00DD20DD" w:rsidRPr="005145CA">
        <w:rPr>
          <w:rFonts w:ascii="仿宋" w:eastAsia="仿宋" w:hAnsi="仿宋" w:hint="eastAsia"/>
          <w:color w:val="000000"/>
          <w:sz w:val="32"/>
          <w:szCs w:val="32"/>
        </w:rPr>
        <w:t>公车</w:t>
      </w:r>
      <w:r w:rsidR="00DD20DD" w:rsidRPr="005145CA">
        <w:rPr>
          <w:rFonts w:ascii="仿宋" w:eastAsia="仿宋" w:hAnsi="仿宋"/>
          <w:color w:val="000000"/>
          <w:sz w:val="32"/>
          <w:szCs w:val="32"/>
        </w:rPr>
        <w:t>运维费</w:t>
      </w:r>
      <w:r w:rsidRPr="005145CA">
        <w:rPr>
          <w:rFonts w:ascii="仿宋" w:eastAsia="仿宋" w:hAnsi="仿宋" w:hint="eastAsia"/>
          <w:color w:val="000000"/>
          <w:sz w:val="32"/>
          <w:szCs w:val="32"/>
        </w:rPr>
        <w:t>年初预算</w:t>
      </w:r>
      <w:r w:rsidR="0062397E" w:rsidRPr="0062397E">
        <w:rPr>
          <w:rFonts w:ascii="仿宋" w:eastAsia="仿宋" w:hAnsi="仿宋"/>
          <w:color w:val="000000"/>
          <w:sz w:val="32"/>
          <w:szCs w:val="32"/>
        </w:rPr>
        <w:t>241.10</w:t>
      </w:r>
      <w:r w:rsidRPr="005145CA">
        <w:rPr>
          <w:rFonts w:ascii="仿宋" w:eastAsia="仿宋" w:hAnsi="仿宋" w:hint="eastAsia"/>
          <w:color w:val="000000"/>
          <w:sz w:val="32"/>
          <w:szCs w:val="32"/>
        </w:rPr>
        <w:t>万元</w:t>
      </w:r>
      <w:r w:rsidR="0062397E">
        <w:rPr>
          <w:rFonts w:ascii="仿宋" w:eastAsia="仿宋" w:hAnsi="仿宋" w:hint="eastAsia"/>
          <w:color w:val="000000"/>
          <w:sz w:val="32"/>
          <w:szCs w:val="32"/>
        </w:rPr>
        <w:t>增加</w:t>
      </w:r>
      <w:r w:rsidR="0062397E">
        <w:rPr>
          <w:rFonts w:ascii="仿宋" w:eastAsia="仿宋" w:hAnsi="仿宋"/>
          <w:color w:val="000000"/>
          <w:sz w:val="32"/>
          <w:szCs w:val="32"/>
        </w:rPr>
        <w:t>2.10</w:t>
      </w:r>
      <w:r w:rsidRPr="005145CA">
        <w:rPr>
          <w:rFonts w:ascii="仿宋" w:eastAsia="仿宋" w:hAnsi="仿宋" w:hint="eastAsia"/>
          <w:color w:val="000000"/>
          <w:sz w:val="32"/>
          <w:szCs w:val="32"/>
        </w:rPr>
        <w:t>万元。</w:t>
      </w:r>
    </w:p>
    <w:p w:rsidR="00360E39" w:rsidRPr="005145CA" w:rsidRDefault="00360E39"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color w:val="000000"/>
          <w:sz w:val="32"/>
          <w:szCs w:val="32"/>
        </w:rPr>
        <w:t>五、其他情况说明</w:t>
      </w:r>
    </w:p>
    <w:p w:rsidR="00A930FF" w:rsidRPr="005145CA" w:rsidRDefault="00A930FF" w:rsidP="006947F4">
      <w:pPr>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（一）机构运行经费</w:t>
      </w:r>
      <w:r w:rsidRPr="005145CA">
        <w:rPr>
          <w:rFonts w:ascii="仿宋" w:eastAsia="仿宋" w:hAnsi="仿宋"/>
          <w:color w:val="000000"/>
          <w:sz w:val="32"/>
          <w:szCs w:val="32"/>
        </w:rPr>
        <w:t>说明</w:t>
      </w:r>
    </w:p>
    <w:p w:rsidR="00A930FF" w:rsidRPr="005145CA" w:rsidRDefault="00545D6C" w:rsidP="006947F4">
      <w:pPr>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本单位</w:t>
      </w:r>
      <w:proofErr w:type="gramStart"/>
      <w:r w:rsidR="00A930FF" w:rsidRPr="005145CA">
        <w:rPr>
          <w:rFonts w:ascii="仿宋" w:eastAsia="仿宋" w:hAnsi="仿宋" w:hint="eastAsia"/>
          <w:color w:val="000000"/>
          <w:sz w:val="32"/>
          <w:szCs w:val="32"/>
        </w:rPr>
        <w:t>无机关</w:t>
      </w:r>
      <w:proofErr w:type="gramEnd"/>
      <w:r w:rsidR="00A930FF" w:rsidRPr="005145CA">
        <w:rPr>
          <w:rFonts w:ascii="仿宋" w:eastAsia="仿宋" w:hAnsi="仿宋" w:hint="eastAsia"/>
          <w:color w:val="000000"/>
          <w:sz w:val="32"/>
          <w:szCs w:val="32"/>
        </w:rPr>
        <w:t>运行经费（教委所属各单位为事业单位）。</w:t>
      </w:r>
    </w:p>
    <w:p w:rsidR="00A930FF" w:rsidRPr="005145CA" w:rsidRDefault="00A930FF" w:rsidP="006947F4">
      <w:pPr>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（二）政府</w:t>
      </w:r>
      <w:r w:rsidRPr="005145CA">
        <w:rPr>
          <w:rFonts w:ascii="仿宋" w:eastAsia="仿宋" w:hAnsi="仿宋"/>
          <w:color w:val="000000"/>
          <w:sz w:val="32"/>
          <w:szCs w:val="32"/>
        </w:rPr>
        <w:t>采购预算说明</w:t>
      </w:r>
    </w:p>
    <w:p w:rsidR="00A930FF" w:rsidRPr="005145CA" w:rsidRDefault="003E6C38" w:rsidP="006947F4">
      <w:pPr>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w:t>
      </w:r>
      <w:r w:rsidR="00A930FF" w:rsidRPr="005145CA">
        <w:rPr>
          <w:rFonts w:ascii="仿宋" w:eastAsia="仿宋" w:hAnsi="仿宋" w:hint="eastAsia"/>
          <w:color w:val="000000"/>
          <w:sz w:val="32"/>
          <w:szCs w:val="32"/>
        </w:rPr>
        <w:t>涉及政府采购项目预算资金</w:t>
      </w:r>
      <w:r w:rsidR="00637BFF" w:rsidRPr="00637BFF">
        <w:rPr>
          <w:rFonts w:ascii="仿宋" w:eastAsia="仿宋" w:hAnsi="仿宋"/>
          <w:color w:val="000000"/>
          <w:sz w:val="32"/>
          <w:szCs w:val="32"/>
        </w:rPr>
        <w:t>28,261.</w:t>
      </w:r>
      <w:r w:rsidR="00637BFF">
        <w:rPr>
          <w:rFonts w:ascii="仿宋" w:eastAsia="仿宋" w:hAnsi="仿宋"/>
          <w:color w:val="000000"/>
          <w:sz w:val="32"/>
          <w:szCs w:val="32"/>
        </w:rPr>
        <w:t>20</w:t>
      </w:r>
      <w:r w:rsidR="00A930FF" w:rsidRPr="005145CA">
        <w:rPr>
          <w:rFonts w:ascii="仿宋" w:eastAsia="仿宋" w:hAnsi="仿宋" w:hint="eastAsia"/>
          <w:color w:val="000000"/>
          <w:sz w:val="32"/>
          <w:szCs w:val="32"/>
        </w:rPr>
        <w:t>万元。</w:t>
      </w:r>
    </w:p>
    <w:p w:rsidR="00637BFF" w:rsidRDefault="00A930FF" w:rsidP="00637BFF">
      <w:pPr>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（三）政府购买服务</w:t>
      </w:r>
      <w:r w:rsidRPr="005145CA">
        <w:rPr>
          <w:rFonts w:ascii="仿宋" w:eastAsia="仿宋" w:hAnsi="仿宋"/>
          <w:color w:val="000000"/>
          <w:sz w:val="32"/>
          <w:szCs w:val="32"/>
        </w:rPr>
        <w:t>预算说明</w:t>
      </w:r>
    </w:p>
    <w:p w:rsidR="00545D6C" w:rsidRPr="005145CA" w:rsidRDefault="003E6C38" w:rsidP="00637BFF">
      <w:pPr>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w:t>
      </w:r>
      <w:r w:rsidR="00637BFF">
        <w:rPr>
          <w:rFonts w:ascii="仿宋" w:eastAsia="仿宋" w:hAnsi="仿宋" w:hint="eastAsia"/>
          <w:color w:val="000000"/>
          <w:sz w:val="32"/>
          <w:szCs w:val="32"/>
        </w:rPr>
        <w:t>无</w:t>
      </w:r>
      <w:r w:rsidR="003610EA" w:rsidRPr="005145CA">
        <w:rPr>
          <w:rFonts w:ascii="仿宋" w:eastAsia="仿宋" w:hAnsi="仿宋" w:hint="eastAsia"/>
          <w:color w:val="000000"/>
          <w:sz w:val="32"/>
          <w:szCs w:val="32"/>
        </w:rPr>
        <w:t>政府购买服务项目</w:t>
      </w:r>
      <w:r w:rsidR="00637BFF">
        <w:rPr>
          <w:rFonts w:ascii="仿宋" w:eastAsia="仿宋" w:hAnsi="仿宋" w:hint="eastAsia"/>
          <w:color w:val="000000"/>
          <w:sz w:val="32"/>
          <w:szCs w:val="32"/>
        </w:rPr>
        <w:t>。</w:t>
      </w:r>
    </w:p>
    <w:p w:rsidR="00A930FF" w:rsidRPr="005145CA" w:rsidRDefault="00A930FF" w:rsidP="006947F4">
      <w:pPr>
        <w:spacing w:before="100" w:beforeAutospacing="1" w:after="100" w:afterAutospacing="1" w:line="560" w:lineRule="exact"/>
        <w:ind w:firstLine="645"/>
        <w:contextualSpacing/>
        <w:rPr>
          <w:rFonts w:ascii="仿宋" w:eastAsia="仿宋" w:hAnsi="仿宋"/>
          <w:color w:val="000000"/>
          <w:sz w:val="32"/>
          <w:szCs w:val="32"/>
        </w:rPr>
      </w:pPr>
      <w:r w:rsidRPr="005145CA">
        <w:rPr>
          <w:rFonts w:ascii="仿宋" w:eastAsia="仿宋" w:hAnsi="仿宋" w:hint="eastAsia"/>
          <w:color w:val="000000"/>
          <w:sz w:val="32"/>
          <w:szCs w:val="32"/>
        </w:rPr>
        <w:t>（四）</w:t>
      </w:r>
      <w:r w:rsidRPr="005145CA">
        <w:rPr>
          <w:rFonts w:ascii="仿宋" w:eastAsia="仿宋" w:hAnsi="仿宋"/>
          <w:color w:val="000000"/>
          <w:sz w:val="32"/>
          <w:szCs w:val="32"/>
        </w:rPr>
        <w:t>绩效目标情况</w:t>
      </w:r>
      <w:r w:rsidRPr="005145CA">
        <w:rPr>
          <w:rFonts w:ascii="仿宋" w:eastAsia="仿宋" w:hAnsi="仿宋" w:hint="eastAsia"/>
          <w:color w:val="000000"/>
          <w:sz w:val="32"/>
          <w:szCs w:val="32"/>
        </w:rPr>
        <w:t>及绩效评价结果</w:t>
      </w:r>
      <w:r w:rsidRPr="005145CA">
        <w:rPr>
          <w:rFonts w:ascii="仿宋" w:eastAsia="仿宋" w:hAnsi="仿宋"/>
          <w:color w:val="000000"/>
          <w:sz w:val="32"/>
          <w:szCs w:val="32"/>
        </w:rPr>
        <w:t>说明</w:t>
      </w:r>
    </w:p>
    <w:p w:rsidR="00545D6C" w:rsidRPr="005145CA" w:rsidRDefault="003E6C38" w:rsidP="003610E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w:t>
      </w:r>
      <w:r w:rsidR="00545D6C" w:rsidRPr="005145CA">
        <w:rPr>
          <w:rFonts w:ascii="仿宋" w:eastAsia="仿宋" w:hAnsi="仿宋" w:hint="eastAsia"/>
          <w:color w:val="000000"/>
          <w:sz w:val="32"/>
          <w:szCs w:val="32"/>
        </w:rPr>
        <w:t>预算填报项目申报表的项目</w:t>
      </w:r>
      <w:r w:rsidR="00015C75">
        <w:rPr>
          <w:rFonts w:ascii="仿宋" w:eastAsia="仿宋" w:hAnsi="仿宋"/>
          <w:color w:val="000000"/>
          <w:sz w:val="32"/>
          <w:szCs w:val="32"/>
        </w:rPr>
        <w:t>1710</w:t>
      </w:r>
      <w:r w:rsidR="00545D6C" w:rsidRPr="005145CA">
        <w:rPr>
          <w:rFonts w:ascii="仿宋" w:eastAsia="仿宋" w:hAnsi="仿宋" w:hint="eastAsia"/>
          <w:color w:val="000000"/>
          <w:sz w:val="32"/>
          <w:szCs w:val="32"/>
        </w:rPr>
        <w:t>项，占总项目数额的</w:t>
      </w:r>
      <w:r w:rsidR="003610EA" w:rsidRPr="005145CA">
        <w:rPr>
          <w:rFonts w:ascii="仿宋" w:eastAsia="仿宋" w:hAnsi="仿宋"/>
          <w:color w:val="000000"/>
          <w:sz w:val="32"/>
          <w:szCs w:val="32"/>
        </w:rPr>
        <w:t>100%</w:t>
      </w:r>
      <w:r w:rsidR="00545D6C" w:rsidRPr="005145CA">
        <w:rPr>
          <w:rFonts w:ascii="仿宋" w:eastAsia="仿宋" w:hAnsi="仿宋" w:hint="eastAsia"/>
          <w:color w:val="000000"/>
          <w:sz w:val="32"/>
          <w:szCs w:val="32"/>
        </w:rPr>
        <w:t>，100万元以上项目共计</w:t>
      </w:r>
      <w:r w:rsidR="003610EA" w:rsidRPr="005145CA">
        <w:rPr>
          <w:rFonts w:ascii="仿宋" w:eastAsia="仿宋" w:hAnsi="仿宋"/>
          <w:color w:val="000000"/>
          <w:sz w:val="32"/>
          <w:szCs w:val="32"/>
        </w:rPr>
        <w:t>2</w:t>
      </w:r>
      <w:r w:rsidR="00015C75">
        <w:rPr>
          <w:rFonts w:ascii="仿宋" w:eastAsia="仿宋" w:hAnsi="仿宋"/>
          <w:color w:val="000000"/>
          <w:sz w:val="32"/>
          <w:szCs w:val="32"/>
        </w:rPr>
        <w:t>8</w:t>
      </w:r>
      <w:r w:rsidR="003610EA" w:rsidRPr="005145CA">
        <w:rPr>
          <w:rFonts w:ascii="仿宋" w:eastAsia="仿宋" w:hAnsi="仿宋"/>
          <w:color w:val="000000"/>
          <w:sz w:val="32"/>
          <w:szCs w:val="32"/>
        </w:rPr>
        <w:t>4</w:t>
      </w:r>
      <w:r w:rsidR="00545D6C" w:rsidRPr="005145CA">
        <w:rPr>
          <w:rFonts w:ascii="仿宋" w:eastAsia="仿宋" w:hAnsi="仿宋" w:hint="eastAsia"/>
          <w:color w:val="000000"/>
          <w:sz w:val="32"/>
          <w:szCs w:val="32"/>
        </w:rPr>
        <w:t>个，涉及金额</w:t>
      </w:r>
      <w:r w:rsidR="00015C75">
        <w:rPr>
          <w:rFonts w:ascii="仿宋" w:eastAsia="仿宋" w:hAnsi="仿宋"/>
          <w:color w:val="000000"/>
          <w:sz w:val="32"/>
          <w:szCs w:val="32"/>
        </w:rPr>
        <w:t>144</w:t>
      </w:r>
      <w:r w:rsidR="00770268" w:rsidRPr="005145CA">
        <w:rPr>
          <w:rFonts w:ascii="仿宋" w:eastAsia="仿宋" w:hAnsi="仿宋"/>
          <w:color w:val="000000"/>
          <w:sz w:val="32"/>
          <w:szCs w:val="32"/>
        </w:rPr>
        <w:t>,</w:t>
      </w:r>
      <w:r w:rsidR="00015C75">
        <w:rPr>
          <w:rFonts w:ascii="仿宋" w:eastAsia="仿宋" w:hAnsi="仿宋"/>
          <w:color w:val="000000"/>
          <w:sz w:val="32"/>
          <w:szCs w:val="32"/>
        </w:rPr>
        <w:t>994</w:t>
      </w:r>
      <w:r w:rsidR="00770268" w:rsidRPr="005145CA">
        <w:rPr>
          <w:rFonts w:ascii="仿宋" w:eastAsia="仿宋" w:hAnsi="仿宋"/>
          <w:color w:val="000000"/>
          <w:sz w:val="32"/>
          <w:szCs w:val="32"/>
        </w:rPr>
        <w:t>.</w:t>
      </w:r>
      <w:r w:rsidR="00015C75">
        <w:rPr>
          <w:rFonts w:ascii="仿宋" w:eastAsia="仿宋" w:hAnsi="仿宋"/>
          <w:color w:val="000000"/>
          <w:sz w:val="32"/>
          <w:szCs w:val="32"/>
        </w:rPr>
        <w:t>2</w:t>
      </w:r>
      <w:r w:rsidR="00770268" w:rsidRPr="005145CA">
        <w:rPr>
          <w:rFonts w:ascii="仿宋" w:eastAsia="仿宋" w:hAnsi="仿宋"/>
          <w:color w:val="000000"/>
          <w:sz w:val="32"/>
          <w:szCs w:val="32"/>
        </w:rPr>
        <w:t>9</w:t>
      </w:r>
      <w:r w:rsidR="00545D6C" w:rsidRPr="005145CA">
        <w:rPr>
          <w:rFonts w:ascii="仿宋" w:eastAsia="仿宋" w:hAnsi="仿宋" w:hint="eastAsia"/>
          <w:color w:val="000000"/>
          <w:sz w:val="32"/>
          <w:szCs w:val="32"/>
        </w:rPr>
        <w:t>万元。</w:t>
      </w:r>
    </w:p>
    <w:p w:rsidR="00A930FF" w:rsidRPr="005145CA" w:rsidRDefault="00A930FF" w:rsidP="006947F4">
      <w:pPr>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lastRenderedPageBreak/>
        <w:t>（五）国有</w:t>
      </w:r>
      <w:r w:rsidRPr="005145CA">
        <w:rPr>
          <w:rFonts w:ascii="仿宋" w:eastAsia="仿宋" w:hAnsi="仿宋"/>
          <w:color w:val="000000"/>
          <w:sz w:val="32"/>
          <w:szCs w:val="32"/>
        </w:rPr>
        <w:t>资本经营预算财政拨款</w:t>
      </w:r>
      <w:r w:rsidRPr="005145CA">
        <w:rPr>
          <w:rFonts w:ascii="仿宋" w:eastAsia="仿宋" w:hAnsi="仿宋" w:hint="eastAsia"/>
          <w:color w:val="000000"/>
          <w:sz w:val="32"/>
          <w:szCs w:val="32"/>
        </w:rPr>
        <w:t>情况</w:t>
      </w:r>
      <w:r w:rsidRPr="005145CA">
        <w:rPr>
          <w:rFonts w:ascii="仿宋" w:eastAsia="仿宋" w:hAnsi="仿宋"/>
          <w:color w:val="000000"/>
          <w:sz w:val="32"/>
          <w:szCs w:val="32"/>
        </w:rPr>
        <w:t>说明</w:t>
      </w:r>
    </w:p>
    <w:p w:rsidR="00545D6C" w:rsidRPr="005145CA" w:rsidRDefault="00545D6C" w:rsidP="006947F4">
      <w:pPr>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color w:val="000000"/>
          <w:sz w:val="32"/>
          <w:szCs w:val="32"/>
        </w:rPr>
        <w:t>本</w:t>
      </w:r>
      <w:r w:rsidRPr="005145CA">
        <w:rPr>
          <w:rFonts w:ascii="仿宋" w:eastAsia="仿宋" w:hAnsi="仿宋" w:hint="eastAsia"/>
          <w:color w:val="000000"/>
          <w:sz w:val="32"/>
          <w:szCs w:val="32"/>
        </w:rPr>
        <w:t>单位</w:t>
      </w:r>
      <w:r w:rsidRPr="005145CA">
        <w:rPr>
          <w:rFonts w:ascii="仿宋" w:eastAsia="仿宋" w:hAnsi="仿宋"/>
          <w:color w:val="000000"/>
          <w:sz w:val="32"/>
          <w:szCs w:val="32"/>
        </w:rPr>
        <w:t>无国有资本经营预算财政拨款安排的预算。</w:t>
      </w:r>
    </w:p>
    <w:p w:rsidR="00A930FF" w:rsidRPr="005145CA" w:rsidRDefault="00A930FF" w:rsidP="006947F4">
      <w:pPr>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（六）国有资产</w:t>
      </w:r>
      <w:r w:rsidRPr="005145CA">
        <w:rPr>
          <w:rFonts w:ascii="仿宋" w:eastAsia="仿宋" w:hAnsi="仿宋"/>
          <w:color w:val="000000"/>
          <w:sz w:val="32"/>
          <w:szCs w:val="32"/>
        </w:rPr>
        <w:t>占用情况说明</w:t>
      </w:r>
    </w:p>
    <w:p w:rsidR="00A930FF" w:rsidRPr="005145CA" w:rsidRDefault="00390CFC" w:rsidP="00770268">
      <w:pPr>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color w:val="000000"/>
          <w:sz w:val="32"/>
          <w:szCs w:val="32"/>
        </w:rPr>
        <w:t>截止</w:t>
      </w:r>
      <w:r w:rsidR="003E6C38">
        <w:rPr>
          <w:rFonts w:ascii="仿宋" w:eastAsia="仿宋" w:hAnsi="仿宋" w:hint="eastAsia"/>
          <w:color w:val="000000"/>
          <w:sz w:val="32"/>
          <w:szCs w:val="32"/>
        </w:rPr>
        <w:t>2022年</w:t>
      </w:r>
      <w:r w:rsidRPr="005145CA">
        <w:rPr>
          <w:rFonts w:ascii="仿宋" w:eastAsia="仿宋" w:hAnsi="仿宋"/>
          <w:color w:val="000000"/>
          <w:sz w:val="32"/>
          <w:szCs w:val="32"/>
        </w:rPr>
        <w:t>底，</w:t>
      </w:r>
      <w:r w:rsidRPr="005145CA">
        <w:rPr>
          <w:rFonts w:ascii="仿宋" w:eastAsia="仿宋" w:hAnsi="仿宋" w:hint="eastAsia"/>
          <w:color w:val="000000"/>
          <w:sz w:val="32"/>
          <w:szCs w:val="32"/>
        </w:rPr>
        <w:t>本单位</w:t>
      </w:r>
      <w:r w:rsidRPr="005145CA">
        <w:rPr>
          <w:rFonts w:ascii="仿宋" w:eastAsia="仿宋" w:hAnsi="仿宋"/>
          <w:color w:val="000000"/>
          <w:sz w:val="32"/>
          <w:szCs w:val="32"/>
        </w:rPr>
        <w:t>固定资产总额</w:t>
      </w:r>
      <w:r w:rsidR="000F4AA8" w:rsidRPr="000F4AA8">
        <w:rPr>
          <w:rFonts w:ascii="仿宋" w:eastAsia="仿宋" w:hAnsi="仿宋"/>
          <w:color w:val="000000"/>
          <w:sz w:val="32"/>
          <w:szCs w:val="32"/>
        </w:rPr>
        <w:t>649,145.58</w:t>
      </w:r>
      <w:r w:rsidRPr="005145CA">
        <w:rPr>
          <w:rFonts w:ascii="仿宋" w:eastAsia="仿宋" w:hAnsi="仿宋" w:hint="eastAsia"/>
          <w:color w:val="000000"/>
          <w:sz w:val="32"/>
          <w:szCs w:val="32"/>
        </w:rPr>
        <w:t>万元</w:t>
      </w:r>
      <w:r w:rsidRPr="005145CA">
        <w:rPr>
          <w:rFonts w:ascii="仿宋" w:eastAsia="仿宋" w:hAnsi="仿宋"/>
          <w:color w:val="000000"/>
          <w:sz w:val="32"/>
          <w:szCs w:val="32"/>
        </w:rPr>
        <w:t>，其中：</w:t>
      </w:r>
      <w:r w:rsidRPr="00CE6876">
        <w:rPr>
          <w:rFonts w:ascii="仿宋" w:eastAsia="仿宋" w:hAnsi="仿宋" w:hint="eastAsia"/>
          <w:color w:val="000000"/>
          <w:sz w:val="32"/>
          <w:szCs w:val="32"/>
        </w:rPr>
        <w:t>车辆</w:t>
      </w:r>
      <w:r w:rsidR="00770268" w:rsidRPr="00CE6876">
        <w:rPr>
          <w:rFonts w:ascii="仿宋" w:eastAsia="仿宋" w:hAnsi="仿宋"/>
          <w:color w:val="000000"/>
          <w:sz w:val="32"/>
          <w:szCs w:val="32"/>
        </w:rPr>
        <w:t>9</w:t>
      </w:r>
      <w:r w:rsidR="00CE6876" w:rsidRPr="00CE6876">
        <w:rPr>
          <w:rFonts w:ascii="仿宋" w:eastAsia="仿宋" w:hAnsi="仿宋"/>
          <w:color w:val="000000"/>
          <w:sz w:val="32"/>
          <w:szCs w:val="32"/>
        </w:rPr>
        <w:t>3</w:t>
      </w:r>
      <w:r w:rsidRPr="00CE6876">
        <w:rPr>
          <w:rFonts w:ascii="仿宋" w:eastAsia="仿宋" w:hAnsi="仿宋" w:hint="eastAsia"/>
          <w:color w:val="000000"/>
          <w:sz w:val="32"/>
          <w:szCs w:val="32"/>
        </w:rPr>
        <w:t>台</w:t>
      </w:r>
      <w:r w:rsidRPr="00CE6876">
        <w:rPr>
          <w:rFonts w:ascii="仿宋" w:eastAsia="仿宋" w:hAnsi="仿宋"/>
          <w:color w:val="000000"/>
          <w:sz w:val="32"/>
          <w:szCs w:val="32"/>
        </w:rPr>
        <w:t>，</w:t>
      </w:r>
      <w:r w:rsidR="00770268" w:rsidRPr="00CE6876">
        <w:rPr>
          <w:rFonts w:ascii="仿宋" w:eastAsia="仿宋" w:hAnsi="仿宋" w:hint="eastAsia"/>
          <w:color w:val="000000"/>
          <w:sz w:val="32"/>
          <w:szCs w:val="32"/>
        </w:rPr>
        <w:t>1</w:t>
      </w:r>
      <w:r w:rsidR="00770268" w:rsidRPr="00CE6876">
        <w:rPr>
          <w:rFonts w:ascii="仿宋" w:eastAsia="仿宋" w:hAnsi="仿宋"/>
          <w:color w:val="000000"/>
          <w:sz w:val="32"/>
          <w:szCs w:val="32"/>
        </w:rPr>
        <w:t>,</w:t>
      </w:r>
      <w:r w:rsidR="00770268" w:rsidRPr="00CE6876">
        <w:rPr>
          <w:rFonts w:ascii="仿宋" w:eastAsia="仿宋" w:hAnsi="仿宋" w:hint="eastAsia"/>
          <w:color w:val="000000"/>
          <w:sz w:val="32"/>
          <w:szCs w:val="32"/>
        </w:rPr>
        <w:t>879</w:t>
      </w:r>
      <w:r w:rsidR="00770268" w:rsidRPr="00CE6876">
        <w:rPr>
          <w:rFonts w:ascii="仿宋" w:eastAsia="仿宋" w:hAnsi="仿宋"/>
          <w:color w:val="000000"/>
          <w:sz w:val="32"/>
          <w:szCs w:val="32"/>
        </w:rPr>
        <w:t>.</w:t>
      </w:r>
      <w:r w:rsidR="00770268" w:rsidRPr="00CE6876">
        <w:rPr>
          <w:rFonts w:ascii="仿宋" w:eastAsia="仿宋" w:hAnsi="仿宋" w:hint="eastAsia"/>
          <w:color w:val="000000"/>
          <w:sz w:val="32"/>
          <w:szCs w:val="32"/>
        </w:rPr>
        <w:t>79万</w:t>
      </w:r>
      <w:r w:rsidRPr="00CE6876">
        <w:rPr>
          <w:rFonts w:ascii="仿宋" w:eastAsia="仿宋" w:hAnsi="仿宋" w:hint="eastAsia"/>
          <w:color w:val="000000"/>
          <w:sz w:val="32"/>
          <w:szCs w:val="32"/>
        </w:rPr>
        <w:t>元；</w:t>
      </w:r>
      <w:r w:rsidRPr="005145CA">
        <w:rPr>
          <w:rFonts w:ascii="仿宋" w:eastAsia="仿宋" w:hAnsi="仿宋" w:hint="eastAsia"/>
          <w:color w:val="000000"/>
          <w:sz w:val="32"/>
          <w:szCs w:val="32"/>
        </w:rPr>
        <w:t>单位</w:t>
      </w:r>
      <w:r w:rsidRPr="005145CA">
        <w:rPr>
          <w:rFonts w:ascii="仿宋" w:eastAsia="仿宋" w:hAnsi="仿宋"/>
          <w:color w:val="000000"/>
          <w:sz w:val="32"/>
          <w:szCs w:val="32"/>
        </w:rPr>
        <w:t>价值</w:t>
      </w:r>
      <w:r w:rsidRPr="005145CA">
        <w:rPr>
          <w:rFonts w:ascii="仿宋" w:eastAsia="仿宋" w:hAnsi="仿宋" w:hint="eastAsia"/>
          <w:color w:val="000000"/>
          <w:sz w:val="32"/>
          <w:szCs w:val="32"/>
        </w:rPr>
        <w:t>50万元以上</w:t>
      </w:r>
      <w:r w:rsidRPr="005145CA">
        <w:rPr>
          <w:rFonts w:ascii="仿宋" w:eastAsia="仿宋" w:hAnsi="仿宋"/>
          <w:color w:val="000000"/>
          <w:sz w:val="32"/>
          <w:szCs w:val="32"/>
        </w:rPr>
        <w:t>的</w:t>
      </w:r>
      <w:r w:rsidRPr="005145CA">
        <w:rPr>
          <w:rFonts w:ascii="仿宋" w:eastAsia="仿宋" w:hAnsi="仿宋" w:hint="eastAsia"/>
          <w:color w:val="000000"/>
          <w:sz w:val="32"/>
          <w:szCs w:val="32"/>
        </w:rPr>
        <w:t>通用</w:t>
      </w:r>
      <w:r w:rsidRPr="005145CA">
        <w:rPr>
          <w:rFonts w:ascii="仿宋" w:eastAsia="仿宋" w:hAnsi="仿宋"/>
          <w:color w:val="000000"/>
          <w:sz w:val="32"/>
          <w:szCs w:val="32"/>
        </w:rPr>
        <w:t>设备</w:t>
      </w:r>
      <w:r w:rsidR="00770268" w:rsidRPr="005145CA">
        <w:rPr>
          <w:rFonts w:ascii="仿宋" w:eastAsia="仿宋" w:hAnsi="仿宋"/>
          <w:color w:val="000000"/>
          <w:sz w:val="32"/>
          <w:szCs w:val="32"/>
        </w:rPr>
        <w:t>1</w:t>
      </w:r>
      <w:r w:rsidR="000F4AA8">
        <w:rPr>
          <w:rFonts w:ascii="仿宋" w:eastAsia="仿宋" w:hAnsi="仿宋"/>
          <w:color w:val="000000"/>
          <w:sz w:val="32"/>
          <w:szCs w:val="32"/>
        </w:rPr>
        <w:t>55</w:t>
      </w:r>
      <w:r w:rsidRPr="005145CA">
        <w:rPr>
          <w:rFonts w:ascii="仿宋" w:eastAsia="仿宋" w:hAnsi="仿宋" w:hint="eastAsia"/>
          <w:color w:val="000000"/>
          <w:sz w:val="32"/>
          <w:szCs w:val="32"/>
        </w:rPr>
        <w:t>台（套）、</w:t>
      </w:r>
      <w:r w:rsidR="000F4AA8" w:rsidRPr="000F4AA8">
        <w:rPr>
          <w:rFonts w:ascii="仿宋" w:eastAsia="仿宋" w:hAnsi="仿宋"/>
          <w:color w:val="000000"/>
          <w:sz w:val="32"/>
          <w:szCs w:val="32"/>
        </w:rPr>
        <w:t>12</w:t>
      </w:r>
      <w:r w:rsidR="000F4AA8">
        <w:rPr>
          <w:rFonts w:ascii="仿宋" w:eastAsia="仿宋" w:hAnsi="仿宋"/>
          <w:color w:val="000000"/>
          <w:sz w:val="32"/>
          <w:szCs w:val="32"/>
        </w:rPr>
        <w:t>,</w:t>
      </w:r>
      <w:r w:rsidR="000F4AA8" w:rsidRPr="000F4AA8">
        <w:rPr>
          <w:rFonts w:ascii="仿宋" w:eastAsia="仿宋" w:hAnsi="仿宋"/>
          <w:color w:val="000000"/>
          <w:sz w:val="32"/>
          <w:szCs w:val="32"/>
        </w:rPr>
        <w:t>634.72</w:t>
      </w:r>
      <w:r w:rsidRPr="005145CA">
        <w:rPr>
          <w:rFonts w:ascii="仿宋" w:eastAsia="仿宋" w:hAnsi="仿宋" w:hint="eastAsia"/>
          <w:color w:val="000000"/>
          <w:sz w:val="32"/>
          <w:szCs w:val="32"/>
        </w:rPr>
        <w:t>万元，单位</w:t>
      </w:r>
      <w:r w:rsidRPr="005145CA">
        <w:rPr>
          <w:rFonts w:ascii="仿宋" w:eastAsia="仿宋" w:hAnsi="仿宋"/>
          <w:color w:val="000000"/>
          <w:sz w:val="32"/>
          <w:szCs w:val="32"/>
        </w:rPr>
        <w:t>价值100</w:t>
      </w:r>
      <w:r w:rsidRPr="005145CA">
        <w:rPr>
          <w:rFonts w:ascii="仿宋" w:eastAsia="仿宋" w:hAnsi="仿宋" w:hint="eastAsia"/>
          <w:color w:val="000000"/>
          <w:sz w:val="32"/>
          <w:szCs w:val="32"/>
        </w:rPr>
        <w:t>万元以上</w:t>
      </w:r>
      <w:r w:rsidRPr="005145CA">
        <w:rPr>
          <w:rFonts w:ascii="仿宋" w:eastAsia="仿宋" w:hAnsi="仿宋"/>
          <w:color w:val="000000"/>
          <w:sz w:val="32"/>
          <w:szCs w:val="32"/>
        </w:rPr>
        <w:t>的</w:t>
      </w:r>
      <w:r w:rsidRPr="005145CA">
        <w:rPr>
          <w:rFonts w:ascii="仿宋" w:eastAsia="仿宋" w:hAnsi="仿宋" w:hint="eastAsia"/>
          <w:color w:val="000000"/>
          <w:sz w:val="32"/>
          <w:szCs w:val="32"/>
        </w:rPr>
        <w:t>专用</w:t>
      </w:r>
      <w:r w:rsidRPr="005145CA">
        <w:rPr>
          <w:rFonts w:ascii="仿宋" w:eastAsia="仿宋" w:hAnsi="仿宋"/>
          <w:color w:val="000000"/>
          <w:sz w:val="32"/>
          <w:szCs w:val="32"/>
        </w:rPr>
        <w:t>设备</w:t>
      </w:r>
      <w:r w:rsidR="000F4AA8">
        <w:rPr>
          <w:rFonts w:ascii="仿宋" w:eastAsia="仿宋" w:hAnsi="仿宋"/>
          <w:color w:val="000000"/>
          <w:sz w:val="32"/>
          <w:szCs w:val="32"/>
        </w:rPr>
        <w:t>10</w:t>
      </w:r>
      <w:r w:rsidRPr="005145CA">
        <w:rPr>
          <w:rFonts w:ascii="仿宋" w:eastAsia="仿宋" w:hAnsi="仿宋" w:hint="eastAsia"/>
          <w:color w:val="000000"/>
          <w:sz w:val="32"/>
          <w:szCs w:val="32"/>
        </w:rPr>
        <w:t>台（套）、</w:t>
      </w:r>
      <w:r w:rsidR="000F4AA8" w:rsidRPr="000F4AA8">
        <w:rPr>
          <w:rFonts w:ascii="仿宋" w:eastAsia="仿宋" w:hAnsi="仿宋"/>
          <w:color w:val="000000"/>
          <w:sz w:val="32"/>
          <w:szCs w:val="32"/>
        </w:rPr>
        <w:t>2</w:t>
      </w:r>
      <w:r w:rsidR="000F4AA8">
        <w:rPr>
          <w:rFonts w:ascii="仿宋" w:eastAsia="仿宋" w:hAnsi="仿宋"/>
          <w:color w:val="000000"/>
          <w:sz w:val="32"/>
          <w:szCs w:val="32"/>
        </w:rPr>
        <w:t>,</w:t>
      </w:r>
      <w:r w:rsidR="000F4AA8" w:rsidRPr="000F4AA8">
        <w:rPr>
          <w:rFonts w:ascii="仿宋" w:eastAsia="仿宋" w:hAnsi="仿宋"/>
          <w:color w:val="000000"/>
          <w:sz w:val="32"/>
          <w:szCs w:val="32"/>
        </w:rPr>
        <w:t>731.7</w:t>
      </w:r>
      <w:r w:rsidRPr="005145CA">
        <w:rPr>
          <w:rFonts w:ascii="仿宋" w:eastAsia="仿宋" w:hAnsi="仿宋" w:hint="eastAsia"/>
          <w:color w:val="000000"/>
          <w:sz w:val="32"/>
          <w:szCs w:val="32"/>
        </w:rPr>
        <w:t>万元。</w:t>
      </w:r>
    </w:p>
    <w:p w:rsidR="00B219F2" w:rsidRPr="005145CA" w:rsidRDefault="00B219F2"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六、名称解释</w:t>
      </w:r>
    </w:p>
    <w:p w:rsidR="00B219F2" w:rsidRPr="005145CA" w:rsidRDefault="00B219F2"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5145CA">
        <w:rPr>
          <w:rFonts w:ascii="仿宋" w:eastAsia="仿宋" w:hAnsi="仿宋" w:hint="eastAsia"/>
          <w:color w:val="000000"/>
          <w:sz w:val="32"/>
          <w:szCs w:val="32"/>
        </w:rPr>
        <w:t>含车辆</w:t>
      </w:r>
      <w:proofErr w:type="gramEnd"/>
      <w:r w:rsidRPr="005145CA">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5145CA" w:rsidRDefault="00B219F2"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5145CA" w:rsidRDefault="00B219F2"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3.政府采购：指各级国家机关、事业单位和团体组织，使用财政性资金采购依法制定的集中目录以内的或者采购</w:t>
      </w:r>
      <w:r w:rsidRPr="005145CA">
        <w:rPr>
          <w:rFonts w:ascii="仿宋" w:eastAsia="仿宋" w:hAnsi="仿宋" w:hint="eastAsia"/>
          <w:color w:val="000000"/>
          <w:sz w:val="32"/>
          <w:szCs w:val="32"/>
        </w:rPr>
        <w:lastRenderedPageBreak/>
        <w:t>限额标准以上的货物、工程和服务的行为。</w:t>
      </w:r>
    </w:p>
    <w:p w:rsidR="00B219F2" w:rsidRPr="005145CA" w:rsidRDefault="00B219F2"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5145CA" w:rsidRDefault="00B219F2"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5.基本支出：指为保障机构正常运转、完成日常工作任务而发生的人员支出和公用支出。</w:t>
      </w:r>
    </w:p>
    <w:p w:rsidR="00B219F2" w:rsidRPr="005145CA" w:rsidRDefault="00B219F2" w:rsidP="006947F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145CA">
        <w:rPr>
          <w:rFonts w:ascii="仿宋" w:eastAsia="仿宋" w:hAnsi="仿宋" w:hint="eastAsia"/>
          <w:color w:val="000000"/>
          <w:sz w:val="32"/>
          <w:szCs w:val="32"/>
        </w:rPr>
        <w:t>6.项目支出：指在基本支出之外为完成特定的行政任务或事业发展目标所发生的支出。</w:t>
      </w:r>
    </w:p>
    <w:sectPr w:rsidR="00B219F2" w:rsidRPr="005145CA" w:rsidSect="00867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C63" w:rsidRDefault="00283C63" w:rsidP="00AF695C">
      <w:r>
        <w:separator/>
      </w:r>
    </w:p>
  </w:endnote>
  <w:endnote w:type="continuationSeparator" w:id="0">
    <w:p w:rsidR="00283C63" w:rsidRDefault="00283C63"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243829" w:rsidRPr="00243829">
          <w:rPr>
            <w:rFonts w:ascii="仿宋" w:eastAsia="仿宋" w:hAnsi="仿宋"/>
            <w:noProof/>
            <w:sz w:val="28"/>
            <w:lang w:val="zh-CN"/>
          </w:rPr>
          <w:t>7</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C63" w:rsidRDefault="00283C63" w:rsidP="00AF695C">
      <w:r>
        <w:separator/>
      </w:r>
    </w:p>
  </w:footnote>
  <w:footnote w:type="continuationSeparator" w:id="0">
    <w:p w:rsidR="00283C63" w:rsidRDefault="00283C63" w:rsidP="00AF69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F29D3E"/>
    <w:multiLevelType w:val="singleLevel"/>
    <w:tmpl w:val="C7F29D3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C75"/>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AA8"/>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782"/>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829"/>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C63"/>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59"/>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AE7"/>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0EA"/>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C38"/>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CA"/>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87BDC"/>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62D"/>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550"/>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97E"/>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37BFF"/>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47F4"/>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466"/>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268"/>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2AF"/>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2D66"/>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255"/>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91D"/>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42C"/>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29B"/>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2CB4"/>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5F9E"/>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1D9"/>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85"/>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976"/>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25"/>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936"/>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876"/>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CFD"/>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3C3"/>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0DD"/>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2FA9"/>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398"/>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 w:type="paragraph" w:styleId="a8">
    <w:name w:val="No Spacing"/>
    <w:uiPriority w:val="1"/>
    <w:qFormat/>
    <w:rsid w:val="00AD2D8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7</Pages>
  <Words>485</Words>
  <Characters>2768</Characters>
  <Application>Microsoft Office Word</Application>
  <DocSecurity>0</DocSecurity>
  <Lines>23</Lines>
  <Paragraphs>6</Paragraphs>
  <ScaleCrop>false</ScaleCrop>
  <Company>微软中国</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lenovo</cp:lastModifiedBy>
  <cp:revision>38</cp:revision>
  <dcterms:created xsi:type="dcterms:W3CDTF">2022-01-10T07:29:00Z</dcterms:created>
  <dcterms:modified xsi:type="dcterms:W3CDTF">2023-02-02T02:53:00Z</dcterms:modified>
</cp:coreProperties>
</file>