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560" w:lineRule="exact"/>
        <w:contextualSpacing/>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北京市月坛中学</w:t>
      </w:r>
    </w:p>
    <w:p>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2023年部门预算情况说明</w:t>
      </w:r>
    </w:p>
    <w:p>
      <w:pPr>
        <w:snapToGrid w:val="0"/>
        <w:spacing w:before="100" w:beforeAutospacing="1" w:after="100" w:afterAutospacing="1" w:line="560" w:lineRule="exact"/>
        <w:contextualSpacing/>
        <w:rPr>
          <w:rFonts w:ascii="仿宋_GB2312" w:eastAsia="仿宋_GB2312"/>
          <w:b/>
          <w:sz w:val="44"/>
          <w:szCs w:val="44"/>
        </w:rPr>
      </w:pP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一、部门主要职责及机构设置情况</w:t>
      </w:r>
    </w:p>
    <w:p>
      <w:pPr>
        <w:adjustRightInd w:val="0"/>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（一）部门机构设置、职责</w:t>
      </w:r>
    </w:p>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highlight w:val="none"/>
          <w:lang w:val="en-US" w:eastAsia="zh-CN"/>
        </w:rPr>
        <w:t>北京市月坛中学位于西城区南礼士路二条一号。学校作为北京市唯一一所日语专业公立中学，被北京市教育委员会定为“高中学校特色建设研究”项目组成员校。学校从初一到高三全程学习日语，英语为选修课。学校以长期、广泛而又深入的中日教育交流与合作为标志的国际交流特色，积极开展各式交流活动。</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（二）人员构成情况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本单位事业编制</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人，实际在册教职工</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人，离休</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人，退休</w:t>
      </w:r>
      <w:r>
        <w:rPr>
          <w:rFonts w:hint="eastAsia" w:ascii="仿宋" w:hAnsi="仿宋" w:eastAsia="仿宋"/>
          <w:color w:val="000000"/>
          <w:sz w:val="32"/>
          <w:szCs w:val="32"/>
          <w:lang w:val="en-US" w:eastAsia="zh-CN"/>
        </w:rPr>
        <w:t>109</w:t>
      </w:r>
      <w:r>
        <w:rPr>
          <w:rFonts w:hint="eastAsia" w:ascii="仿宋" w:hAnsi="仿宋" w:eastAsia="仿宋"/>
          <w:color w:val="000000"/>
          <w:sz w:val="32"/>
          <w:szCs w:val="32"/>
        </w:rPr>
        <w:t>人。学生</w:t>
      </w:r>
      <w:r>
        <w:rPr>
          <w:rFonts w:hint="eastAsia" w:ascii="仿宋" w:hAnsi="仿宋" w:eastAsia="仿宋"/>
          <w:color w:val="000000"/>
          <w:sz w:val="32"/>
          <w:szCs w:val="32"/>
          <w:lang w:val="en-US" w:eastAsia="zh-CN"/>
        </w:rPr>
        <w:t>339</w:t>
      </w:r>
      <w:r>
        <w:rPr>
          <w:rFonts w:hint="eastAsia" w:ascii="仿宋" w:hAnsi="仿宋" w:eastAsia="仿宋"/>
          <w:color w:val="000000"/>
          <w:sz w:val="32"/>
          <w:szCs w:val="32"/>
        </w:rPr>
        <w:t>人，其中：高中</w:t>
      </w:r>
      <w:r>
        <w:rPr>
          <w:rFonts w:hint="eastAsia" w:ascii="仿宋" w:hAnsi="仿宋" w:eastAsia="仿宋"/>
          <w:color w:val="000000"/>
          <w:sz w:val="32"/>
          <w:szCs w:val="32"/>
          <w:lang w:val="en-US" w:eastAsia="zh-CN"/>
        </w:rPr>
        <w:t>145</w:t>
      </w:r>
      <w:r>
        <w:rPr>
          <w:rFonts w:hint="eastAsia" w:ascii="仿宋" w:hAnsi="仿宋" w:eastAsia="仿宋"/>
          <w:color w:val="000000"/>
          <w:sz w:val="32"/>
          <w:szCs w:val="32"/>
        </w:rPr>
        <w:t>人，初中</w:t>
      </w:r>
      <w:r>
        <w:rPr>
          <w:rFonts w:hint="eastAsia" w:ascii="仿宋" w:hAnsi="仿宋" w:eastAsia="仿宋"/>
          <w:color w:val="000000"/>
          <w:sz w:val="32"/>
          <w:szCs w:val="32"/>
          <w:lang w:val="en-US" w:eastAsia="zh-CN"/>
        </w:rPr>
        <w:t>194</w:t>
      </w:r>
      <w:r>
        <w:rPr>
          <w:rFonts w:hint="eastAsia" w:ascii="仿宋" w:hAnsi="仿宋" w:eastAsia="仿宋"/>
          <w:color w:val="000000"/>
          <w:sz w:val="32"/>
          <w:szCs w:val="32"/>
        </w:rPr>
        <w:t>。</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二、2023年部门预算收支及增减变化情况说明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none"/>
        </w:rPr>
      </w:pPr>
      <w:r>
        <w:rPr>
          <w:rFonts w:hint="eastAsia" w:ascii="仿宋" w:hAnsi="仿宋" w:eastAsia="仿宋"/>
          <w:color w:val="000000"/>
          <w:sz w:val="32"/>
          <w:szCs w:val="32"/>
        </w:rPr>
        <w:t>2023年收入预算4,055.86万元，比2022年年初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3858.78</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197.08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5.11</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本年度新调入职工</w:t>
      </w:r>
      <w:r>
        <w:rPr>
          <w:rFonts w:hint="eastAsia" w:ascii="仿宋" w:hAnsi="仿宋" w:eastAsia="仿宋"/>
          <w:color w:val="000000"/>
          <w:sz w:val="32"/>
          <w:szCs w:val="32"/>
          <w:lang w:val="en-US" w:eastAsia="zh-CN"/>
        </w:rPr>
        <w:t>，人员经费上涨，公用经费中的福利费标准提高，公用经费增加等基本支出增加</w:t>
      </w:r>
      <w:r>
        <w:rPr>
          <w:rFonts w:hint="eastAsia" w:ascii="仿宋" w:hAnsi="仿宋" w:eastAsia="仿宋"/>
          <w:color w:val="000000"/>
          <w:sz w:val="32"/>
          <w:szCs w:val="32"/>
        </w:rPr>
        <w:t>。其中：本年财政拨款收入</w:t>
      </w:r>
      <w:r>
        <w:rPr>
          <w:rFonts w:hint="eastAsia" w:ascii="仿宋" w:hAnsi="仿宋" w:eastAsia="仿宋"/>
          <w:color w:val="000000"/>
          <w:sz w:val="32"/>
          <w:szCs w:val="32"/>
          <w:lang w:val="en-US" w:eastAsia="zh-CN"/>
        </w:rPr>
        <w:t>4046.86</w:t>
      </w:r>
      <w:r>
        <w:rPr>
          <w:rFonts w:hint="eastAsia" w:ascii="仿宋" w:hAnsi="仿宋" w:eastAsia="仿宋"/>
          <w:color w:val="000000"/>
          <w:sz w:val="32"/>
          <w:szCs w:val="32"/>
        </w:rPr>
        <w:t>万元,比2022年年初预算</w:t>
      </w:r>
      <w:r>
        <w:rPr>
          <w:rFonts w:hint="eastAsia" w:ascii="仿宋" w:hAnsi="仿宋" w:eastAsia="仿宋"/>
          <w:color w:val="000000"/>
          <w:sz w:val="32"/>
          <w:szCs w:val="32"/>
          <w:lang w:val="en-US" w:eastAsia="zh-CN"/>
        </w:rPr>
        <w:t>3848.28</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198.58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5.16</w:t>
      </w:r>
      <w:r>
        <w:rPr>
          <w:rFonts w:hint="eastAsia" w:ascii="仿宋" w:hAnsi="仿宋" w:eastAsia="仿宋"/>
          <w:color w:val="000000"/>
          <w:sz w:val="32"/>
          <w:szCs w:val="32"/>
        </w:rPr>
        <w:t>%。</w:t>
      </w:r>
      <w:r>
        <w:rPr>
          <w:rFonts w:hint="eastAsia" w:ascii="仿宋" w:hAnsi="仿宋" w:eastAsia="仿宋"/>
          <w:color w:val="000000"/>
          <w:sz w:val="32"/>
          <w:szCs w:val="32"/>
          <w:highlight w:val="none"/>
        </w:rPr>
        <w:t>2023年支出预算</w:t>
      </w:r>
      <w:r>
        <w:rPr>
          <w:rFonts w:hint="eastAsia" w:ascii="仿宋" w:hAnsi="仿宋" w:eastAsia="仿宋"/>
          <w:color w:val="000000"/>
          <w:sz w:val="32"/>
          <w:szCs w:val="32"/>
          <w:highlight w:val="none"/>
          <w:lang w:val="en-US" w:eastAsia="zh-CN"/>
        </w:rPr>
        <w:t>4055.86</w:t>
      </w:r>
      <w:r>
        <w:rPr>
          <w:rFonts w:hint="eastAsia" w:ascii="仿宋" w:hAnsi="仿宋" w:eastAsia="仿宋"/>
          <w:color w:val="000000"/>
          <w:sz w:val="32"/>
          <w:szCs w:val="32"/>
          <w:highlight w:val="none"/>
        </w:rPr>
        <w:t>万元，比2022年年初</w:t>
      </w:r>
      <w:r>
        <w:rPr>
          <w:rFonts w:ascii="仿宋" w:hAnsi="仿宋" w:eastAsia="仿宋"/>
          <w:color w:val="000000"/>
          <w:sz w:val="32"/>
          <w:szCs w:val="32"/>
          <w:highlight w:val="none"/>
        </w:rPr>
        <w:t>预算</w:t>
      </w:r>
      <w:r>
        <w:rPr>
          <w:rFonts w:hint="eastAsia" w:ascii="仿宋" w:hAnsi="仿宋" w:eastAsia="仿宋"/>
          <w:color w:val="000000"/>
          <w:sz w:val="32"/>
          <w:szCs w:val="32"/>
          <w:highlight w:val="none"/>
          <w:lang w:val="en-US" w:eastAsia="zh-CN"/>
        </w:rPr>
        <w:t>3858.78</w:t>
      </w:r>
      <w:r>
        <w:rPr>
          <w:rFonts w:hint="eastAsia" w:ascii="仿宋" w:hAnsi="仿宋" w:eastAsia="仿宋"/>
          <w:color w:val="000000"/>
          <w:sz w:val="32"/>
          <w:szCs w:val="32"/>
          <w:highlight w:val="none"/>
        </w:rPr>
        <w:t>万元增加</w:t>
      </w:r>
      <w:r>
        <w:rPr>
          <w:rFonts w:hint="eastAsia" w:ascii="仿宋" w:hAnsi="仿宋" w:eastAsia="仿宋"/>
          <w:color w:val="000000"/>
          <w:sz w:val="32"/>
          <w:szCs w:val="32"/>
          <w:highlight w:val="none"/>
          <w:lang w:val="en-US" w:eastAsia="zh-CN"/>
        </w:rPr>
        <w:t>197.08</w:t>
      </w:r>
      <w:r>
        <w:rPr>
          <w:rFonts w:hint="eastAsia" w:ascii="仿宋" w:hAnsi="仿宋" w:eastAsia="仿宋"/>
          <w:color w:val="000000"/>
          <w:sz w:val="32"/>
          <w:szCs w:val="32"/>
          <w:highlight w:val="none"/>
        </w:rPr>
        <w:t>万元，增长</w:t>
      </w:r>
      <w:r>
        <w:rPr>
          <w:rFonts w:hint="eastAsia" w:ascii="仿宋" w:hAnsi="仿宋" w:eastAsia="仿宋"/>
          <w:color w:val="000000"/>
          <w:sz w:val="32"/>
          <w:szCs w:val="32"/>
          <w:highlight w:val="none"/>
          <w:lang w:val="en-US" w:eastAsia="zh-CN"/>
        </w:rPr>
        <w:t>5.11</w:t>
      </w:r>
      <w:r>
        <w:rPr>
          <w:rFonts w:hint="eastAsia" w:ascii="仿宋" w:hAnsi="仿宋" w:eastAsia="仿宋"/>
          <w:color w:val="000000"/>
          <w:sz w:val="32"/>
          <w:szCs w:val="32"/>
          <w:highlight w:val="none"/>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red"/>
        </w:rPr>
      </w:pPr>
      <w:bookmarkStart w:id="1" w:name="_GoBack"/>
      <w:bookmarkEnd w:id="1"/>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三、主要支出情况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2023年支出预算</w:t>
      </w:r>
      <w:r>
        <w:rPr>
          <w:rFonts w:ascii="仿宋" w:hAnsi="仿宋" w:eastAsia="仿宋"/>
          <w:color w:val="000000"/>
          <w:sz w:val="32"/>
          <w:szCs w:val="32"/>
        </w:rPr>
        <w:t>中一般公共预算支出预算</w:t>
      </w:r>
      <w:r>
        <w:rPr>
          <w:rFonts w:hint="eastAsia" w:ascii="仿宋" w:hAnsi="仿宋" w:eastAsia="仿宋"/>
          <w:color w:val="000000"/>
          <w:sz w:val="32"/>
          <w:szCs w:val="32"/>
        </w:rPr>
        <w:t>4,046.86万元</w:t>
      </w:r>
      <w:r>
        <w:rPr>
          <w:rFonts w:ascii="仿宋" w:hAnsi="仿宋" w:eastAsia="仿宋"/>
          <w:color w:val="000000"/>
          <w:sz w:val="32"/>
          <w:szCs w:val="32"/>
        </w:rPr>
        <w:t>，</w:t>
      </w:r>
      <w:r>
        <w:rPr>
          <w:rFonts w:hint="eastAsia" w:ascii="仿宋" w:hAnsi="仿宋" w:eastAsia="仿宋"/>
          <w:color w:val="000000"/>
          <w:sz w:val="32"/>
          <w:szCs w:val="32"/>
        </w:rPr>
        <w:t>其中</w:t>
      </w:r>
      <w:r>
        <w:rPr>
          <w:rFonts w:ascii="仿宋" w:hAnsi="仿宋" w:eastAsia="仿宋"/>
          <w:color w:val="000000"/>
          <w:sz w:val="32"/>
          <w:szCs w:val="32"/>
        </w:rPr>
        <w:t>：</w:t>
      </w:r>
      <w:r>
        <w:rPr>
          <w:rFonts w:hint="eastAsia" w:ascii="仿宋" w:hAnsi="仿宋" w:eastAsia="仿宋"/>
          <w:color w:val="000000"/>
          <w:sz w:val="32"/>
          <w:szCs w:val="32"/>
        </w:rPr>
        <w:t>基本支出预算</w:t>
      </w:r>
      <w:r>
        <w:rPr>
          <w:rFonts w:hint="eastAsia" w:ascii="仿宋" w:hAnsi="仿宋" w:eastAsia="仿宋"/>
          <w:color w:val="000000"/>
          <w:sz w:val="32"/>
          <w:szCs w:val="32"/>
          <w:lang w:val="en-US" w:eastAsia="zh-CN"/>
        </w:rPr>
        <w:t>3803.58</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3598.99万</w:t>
      </w:r>
      <w:r>
        <w:rPr>
          <w:rFonts w:hint="eastAsia" w:ascii="仿宋" w:hAnsi="仿宋" w:eastAsia="仿宋"/>
          <w:color w:val="000000"/>
          <w:sz w:val="32"/>
          <w:szCs w:val="32"/>
        </w:rPr>
        <w:t>元增加</w:t>
      </w:r>
      <w:r>
        <w:rPr>
          <w:rFonts w:hint="eastAsia" w:ascii="仿宋" w:hAnsi="仿宋" w:eastAsia="仿宋"/>
          <w:color w:val="000000"/>
          <w:sz w:val="32"/>
          <w:szCs w:val="32"/>
          <w:lang w:val="en-US" w:eastAsia="zh-CN"/>
        </w:rPr>
        <w:t>204.59万</w:t>
      </w:r>
      <w:r>
        <w:rPr>
          <w:rFonts w:hint="eastAsia" w:ascii="仿宋" w:hAnsi="仿宋" w:eastAsia="仿宋"/>
          <w:color w:val="000000"/>
          <w:sz w:val="32"/>
          <w:szCs w:val="32"/>
        </w:rPr>
        <w:t>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5.68%，</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本年度新调入职工</w:t>
      </w:r>
      <w:r>
        <w:rPr>
          <w:rFonts w:hint="eastAsia" w:ascii="仿宋" w:hAnsi="仿宋" w:eastAsia="仿宋"/>
          <w:color w:val="000000"/>
          <w:sz w:val="32"/>
          <w:szCs w:val="32"/>
          <w:lang w:val="en-US" w:eastAsia="zh-CN"/>
        </w:rPr>
        <w:t>，人员经费上涨，公用经费中的福利费标准提高，公用经费增加等基本支出增加</w:t>
      </w:r>
      <w:r>
        <w:rPr>
          <w:rFonts w:hint="eastAsia" w:ascii="仿宋" w:hAnsi="仿宋" w:eastAsia="仿宋"/>
          <w:color w:val="000000"/>
          <w:sz w:val="32"/>
          <w:szCs w:val="32"/>
        </w:rPr>
        <w:t>；项目支出预算</w:t>
      </w:r>
      <w:r>
        <w:rPr>
          <w:rFonts w:hint="eastAsia" w:ascii="仿宋" w:hAnsi="仿宋" w:eastAsia="仿宋"/>
          <w:color w:val="000000"/>
          <w:sz w:val="32"/>
          <w:szCs w:val="32"/>
          <w:lang w:val="en-US" w:eastAsia="zh-CN"/>
        </w:rPr>
        <w:t>243.28</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249.29万</w:t>
      </w:r>
      <w:r>
        <w:rPr>
          <w:rFonts w:hint="eastAsia" w:ascii="仿宋" w:hAnsi="仿宋" w:eastAsia="仿宋"/>
          <w:color w:val="000000"/>
          <w:sz w:val="32"/>
          <w:szCs w:val="32"/>
        </w:rPr>
        <w:t>元减少</w:t>
      </w:r>
      <w:r>
        <w:rPr>
          <w:rFonts w:hint="eastAsia" w:ascii="仿宋" w:hAnsi="仿宋" w:eastAsia="仿宋"/>
          <w:color w:val="000000"/>
          <w:sz w:val="32"/>
          <w:szCs w:val="32"/>
          <w:lang w:val="en-US" w:eastAsia="zh-CN"/>
        </w:rPr>
        <w:t>6.01万</w:t>
      </w:r>
      <w:r>
        <w:rPr>
          <w:rFonts w:hint="eastAsia" w:ascii="仿宋" w:hAnsi="仿宋" w:eastAsia="仿宋"/>
          <w:color w:val="000000"/>
          <w:sz w:val="32"/>
          <w:szCs w:val="32"/>
        </w:rPr>
        <w:t>元，主要原因是</w:t>
      </w:r>
      <w:r>
        <w:rPr>
          <w:rFonts w:hint="eastAsia" w:ascii="仿宋" w:hAnsi="仿宋" w:eastAsia="仿宋"/>
          <w:color w:val="000000"/>
          <w:sz w:val="32"/>
          <w:szCs w:val="32"/>
          <w:lang w:val="en-US" w:eastAsia="zh-CN"/>
        </w:rPr>
        <w:t>2023年年初预算中无新增设备等项目</w:t>
      </w:r>
      <w:r>
        <w:rPr>
          <w:rFonts w:hint="eastAsia" w:ascii="仿宋" w:hAnsi="仿宋" w:eastAsia="仿宋"/>
          <w:color w:val="000000"/>
          <w:sz w:val="32"/>
          <w:szCs w:val="32"/>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四、部门“三公”经费财政拨款预算说明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（一）“三公经费”的单位范围</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本单位。</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（二）“三公经费”财政拨款情况说明</w:t>
      </w:r>
      <w:bookmarkStart w:id="0" w:name="biaoti"/>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lang w:eastAsia="zh-CN"/>
        </w:rPr>
        <w:t>北京市月坛中学</w:t>
      </w:r>
      <w:r>
        <w:rPr>
          <w:rFonts w:hint="eastAsia" w:ascii="仿宋" w:hAnsi="仿宋" w:eastAsia="仿宋"/>
          <w:color w:val="000000"/>
          <w:sz w:val="32"/>
          <w:szCs w:val="32"/>
        </w:rPr>
        <w:t>的公用经费预算按照北京市财政局和</w:t>
      </w:r>
      <w:r>
        <w:rPr>
          <w:rFonts w:ascii="仿宋" w:hAnsi="仿宋" w:eastAsia="仿宋"/>
          <w:color w:val="000000"/>
          <w:sz w:val="32"/>
          <w:szCs w:val="32"/>
        </w:rPr>
        <w:t>北京市教育委员会</w:t>
      </w:r>
      <w:r>
        <w:rPr>
          <w:rFonts w:hint="eastAsia" w:ascii="仿宋" w:hAnsi="仿宋" w:eastAsia="仿宋"/>
          <w:color w:val="000000"/>
          <w:sz w:val="32"/>
          <w:szCs w:val="32"/>
        </w:rPr>
        <w:t>《</w:t>
      </w:r>
      <w:r>
        <w:rPr>
          <w:rFonts w:ascii="仿宋" w:hAnsi="仿宋" w:eastAsia="仿宋"/>
          <w:color w:val="000000"/>
          <w:sz w:val="32"/>
          <w:szCs w:val="32"/>
        </w:rPr>
        <w:t>关于调整本市基础教育公用经费定额标准的通知</w:t>
      </w:r>
      <w:bookmarkEnd w:id="0"/>
      <w:r>
        <w:rPr>
          <w:rFonts w:hint="eastAsia" w:ascii="仿宋" w:hAnsi="仿宋" w:eastAsia="仿宋"/>
          <w:color w:val="000000"/>
          <w:sz w:val="32"/>
          <w:szCs w:val="32"/>
        </w:rPr>
        <w:t>》的规定执行。2023年部门预算“三公”经费财政拨款预算安排</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万元，较2022年年初预算</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，无变化</w:t>
      </w:r>
      <w:r>
        <w:rPr>
          <w:rFonts w:hint="eastAsia" w:ascii="仿宋" w:hAnsi="仿宋" w:eastAsia="仿宋"/>
          <w:color w:val="000000"/>
          <w:sz w:val="32"/>
          <w:szCs w:val="32"/>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1.因公出国（境）费：2023年财政拨款预算安排0元。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2.公务接待费：2023年财政拨款预算安排0元。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3.公务用车购置及运行维护费：2023年公务用车数量为</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辆，财政拨款预算安排</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万元，其中公务用车购置费</w:t>
      </w:r>
      <w:r>
        <w:rPr>
          <w:rFonts w:ascii="仿宋" w:hAnsi="仿宋" w:eastAsia="仿宋"/>
          <w:color w:val="000000"/>
          <w:sz w:val="32"/>
          <w:szCs w:val="32"/>
        </w:rPr>
        <w:t>0</w:t>
      </w:r>
      <w:r>
        <w:rPr>
          <w:rFonts w:hint="eastAsia" w:ascii="仿宋" w:hAnsi="仿宋" w:eastAsia="仿宋"/>
          <w:color w:val="000000"/>
          <w:sz w:val="32"/>
          <w:szCs w:val="32"/>
        </w:rPr>
        <w:t>万元，公务用车运行维护费</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万元，较2022年年初预算</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无变化</w:t>
      </w:r>
      <w:r>
        <w:rPr>
          <w:rFonts w:hint="eastAsia" w:ascii="仿宋" w:hAnsi="仿宋" w:eastAsia="仿宋"/>
          <w:color w:val="000000"/>
          <w:sz w:val="32"/>
          <w:szCs w:val="32"/>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五、其他情况说明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（一）机构运行经费</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本单位无机关运行经费（教委所属各单位为事业单位）。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（二）政府</w:t>
      </w:r>
      <w:r>
        <w:rPr>
          <w:rFonts w:ascii="仿宋" w:hAnsi="仿宋" w:eastAsia="仿宋"/>
          <w:color w:val="000000"/>
          <w:sz w:val="32"/>
          <w:szCs w:val="32"/>
        </w:rPr>
        <w:t>采购预算说明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2023年涉及政府采购项目</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个，预算资金</w:t>
      </w:r>
      <w:r>
        <w:rPr>
          <w:rFonts w:hint="eastAsia" w:ascii="仿宋" w:hAnsi="仿宋" w:eastAsia="仿宋"/>
          <w:color w:val="000000"/>
          <w:sz w:val="32"/>
          <w:szCs w:val="32"/>
          <w:lang w:val="en-US" w:eastAsia="zh-CN"/>
        </w:rPr>
        <w:t>44.07</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（三）政府购买服务</w:t>
      </w:r>
      <w:r>
        <w:rPr>
          <w:rFonts w:ascii="仿宋" w:hAnsi="仿宋" w:eastAsia="仿宋"/>
          <w:color w:val="000000"/>
          <w:sz w:val="32"/>
          <w:szCs w:val="32"/>
        </w:rPr>
        <w:t>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本单位无政府购买服务</w:t>
      </w:r>
      <w:r>
        <w:rPr>
          <w:rFonts w:ascii="仿宋" w:hAnsi="仿宋" w:eastAsia="仿宋"/>
          <w:color w:val="000000"/>
          <w:sz w:val="32"/>
          <w:szCs w:val="32"/>
        </w:rPr>
        <w:t>情况</w:t>
      </w:r>
      <w:r>
        <w:rPr>
          <w:rFonts w:hint="eastAsia" w:ascii="仿宋" w:hAnsi="仿宋" w:eastAsia="仿宋"/>
          <w:color w:val="000000"/>
          <w:sz w:val="32"/>
          <w:szCs w:val="32"/>
        </w:rPr>
        <w:t>（教委所属各单位为事业单位）。</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绩效目标情况</w:t>
      </w:r>
      <w:r>
        <w:rPr>
          <w:rFonts w:hint="eastAsia" w:ascii="仿宋" w:hAnsi="仿宋" w:eastAsia="仿宋"/>
          <w:color w:val="000000"/>
          <w:sz w:val="32"/>
          <w:szCs w:val="32"/>
        </w:rPr>
        <w:t>及绩效评价结果</w:t>
      </w:r>
      <w:r>
        <w:rPr>
          <w:rFonts w:ascii="仿宋" w:hAnsi="仿宋" w:eastAsia="仿宋"/>
          <w:color w:val="000000"/>
          <w:sz w:val="32"/>
          <w:szCs w:val="32"/>
        </w:rPr>
        <w:t>说明</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yellow"/>
        </w:rPr>
      </w:pPr>
      <w:r>
        <w:rPr>
          <w:rFonts w:hint="eastAsia" w:ascii="仿宋" w:hAnsi="仿宋" w:eastAsia="仿宋"/>
          <w:color w:val="000000"/>
          <w:sz w:val="32"/>
          <w:szCs w:val="32"/>
        </w:rPr>
        <w:t>2023年预算填报项目申报表的项目</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项，占总项目数额的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%以上，100万元以上项目共计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个，涉及金额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（五）国有</w:t>
      </w:r>
      <w:r>
        <w:rPr>
          <w:rFonts w:ascii="仿宋" w:hAnsi="仿宋" w:eastAsia="仿宋"/>
          <w:color w:val="000000"/>
          <w:sz w:val="32"/>
          <w:szCs w:val="32"/>
        </w:rPr>
        <w:t>资本经营预算财政拨款</w:t>
      </w:r>
      <w:r>
        <w:rPr>
          <w:rFonts w:hint="eastAsia" w:ascii="仿宋" w:hAnsi="仿宋" w:eastAsia="仿宋"/>
          <w:color w:val="000000"/>
          <w:sz w:val="32"/>
          <w:szCs w:val="32"/>
        </w:rPr>
        <w:t>情况</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本</w:t>
      </w:r>
      <w:r>
        <w:rPr>
          <w:rFonts w:hint="eastAsia" w:ascii="仿宋" w:hAnsi="仿宋" w:eastAsia="仿宋"/>
          <w:color w:val="000000"/>
          <w:sz w:val="32"/>
          <w:szCs w:val="32"/>
        </w:rPr>
        <w:t>单位</w:t>
      </w:r>
      <w:r>
        <w:rPr>
          <w:rFonts w:ascii="仿宋" w:hAnsi="仿宋" w:eastAsia="仿宋"/>
          <w:color w:val="000000"/>
          <w:sz w:val="32"/>
          <w:szCs w:val="32"/>
        </w:rPr>
        <w:t>无国有资本经营预算财政拨款安排的预算。</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（六）国有资产</w:t>
      </w:r>
      <w:r>
        <w:rPr>
          <w:rFonts w:ascii="仿宋" w:hAnsi="仿宋" w:eastAsia="仿宋"/>
          <w:color w:val="000000"/>
          <w:sz w:val="32"/>
          <w:szCs w:val="32"/>
        </w:rPr>
        <w:t>占用情况说明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截止</w:t>
      </w:r>
      <w:r>
        <w:rPr>
          <w:rFonts w:hint="eastAsia" w:ascii="仿宋" w:hAnsi="仿宋" w:eastAsia="仿宋"/>
          <w:color w:val="000000"/>
          <w:sz w:val="32"/>
          <w:szCs w:val="32"/>
        </w:rPr>
        <w:t>2022年</w:t>
      </w:r>
      <w:r>
        <w:rPr>
          <w:rFonts w:ascii="仿宋" w:hAnsi="仿宋" w:eastAsia="仿宋"/>
          <w:color w:val="000000"/>
          <w:sz w:val="32"/>
          <w:szCs w:val="32"/>
        </w:rPr>
        <w:t>底，</w:t>
      </w:r>
      <w:r>
        <w:rPr>
          <w:rFonts w:hint="eastAsia" w:ascii="仿宋" w:hAnsi="仿宋" w:eastAsia="仿宋"/>
          <w:color w:val="000000"/>
          <w:sz w:val="32"/>
          <w:szCs w:val="32"/>
        </w:rPr>
        <w:t>本单位</w:t>
      </w:r>
      <w:r>
        <w:rPr>
          <w:rFonts w:ascii="仿宋" w:hAnsi="仿宋" w:eastAsia="仿宋"/>
          <w:color w:val="000000"/>
          <w:sz w:val="32"/>
          <w:szCs w:val="32"/>
        </w:rPr>
        <w:t>固定资产总额</w:t>
      </w:r>
      <w:r>
        <w:rPr>
          <w:rFonts w:hint="eastAsia" w:ascii="仿宋" w:hAnsi="仿宋" w:eastAsia="仿宋"/>
          <w:color w:val="000000"/>
          <w:sz w:val="32"/>
          <w:szCs w:val="32"/>
          <w:lang w:val="en-US" w:eastAsia="zh-CN"/>
        </w:rPr>
        <w:t>2431.61</w:t>
      </w:r>
      <w:r>
        <w:rPr>
          <w:rFonts w:hint="eastAsia" w:ascii="仿宋" w:hAnsi="仿宋" w:eastAsia="仿宋"/>
          <w:color w:val="000000"/>
          <w:sz w:val="32"/>
          <w:szCs w:val="32"/>
        </w:rPr>
        <w:t>万元</w:t>
      </w:r>
      <w:r>
        <w:rPr>
          <w:rFonts w:ascii="仿宋" w:hAnsi="仿宋" w:eastAsia="仿宋"/>
          <w:color w:val="000000"/>
          <w:sz w:val="32"/>
          <w:szCs w:val="32"/>
        </w:rPr>
        <w:t>，其中：</w:t>
      </w:r>
      <w:r>
        <w:rPr>
          <w:rFonts w:hint="eastAsia" w:ascii="仿宋" w:hAnsi="仿宋" w:eastAsia="仿宋"/>
          <w:color w:val="000000"/>
          <w:sz w:val="32"/>
          <w:szCs w:val="32"/>
        </w:rPr>
        <w:t>车辆</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台</w:t>
      </w:r>
      <w:r>
        <w:rPr>
          <w:rFonts w:ascii="仿宋" w:hAnsi="仿宋" w:eastAsia="仿宋"/>
          <w:color w:val="000000"/>
          <w:sz w:val="32"/>
          <w:szCs w:val="32"/>
        </w:rPr>
        <w:t>，</w:t>
      </w:r>
      <w:r>
        <w:rPr>
          <w:rFonts w:hint="eastAsia" w:ascii="仿宋" w:hAnsi="仿宋" w:eastAsia="仿宋"/>
          <w:color w:val="000000"/>
          <w:sz w:val="32"/>
          <w:szCs w:val="32"/>
          <w:lang w:val="en-US" w:eastAsia="zh-CN"/>
        </w:rPr>
        <w:t>24.08</w:t>
      </w:r>
      <w:r>
        <w:rPr>
          <w:rFonts w:hint="eastAsia" w:ascii="仿宋" w:hAnsi="仿宋" w:eastAsia="仿宋"/>
          <w:color w:val="000000"/>
          <w:sz w:val="32"/>
          <w:szCs w:val="32"/>
        </w:rPr>
        <w:t>万元；单位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w:t>
      </w:r>
      <w:r>
        <w:rPr>
          <w:rFonts w:ascii="仿宋" w:hAnsi="仿宋" w:eastAsia="仿宋"/>
          <w:color w:val="000000"/>
          <w:sz w:val="32"/>
          <w:szCs w:val="32"/>
        </w:rPr>
        <w:t>3</w:t>
      </w:r>
      <w:r>
        <w:rPr>
          <w:rFonts w:hint="eastAsia" w:ascii="仿宋" w:hAnsi="仿宋" w:eastAsia="仿宋"/>
          <w:color w:val="000000"/>
          <w:sz w:val="32"/>
          <w:szCs w:val="32"/>
        </w:rPr>
        <w:t>年部门预算安排未安排车辆购置经费；安排购置单位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万元，安排购置单位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六、名称解释</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3.政府采购：指各级国家机关、事业单位和团体组织，使用财政性资金采购依法制定的集中目录以内的或者采购限额标准以上的货物、工程和服务的行为。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5.基本支出：指为保障机构正常运转、完成日常工作任务而发生的人员支出和公用支出。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6.项目支出：指在基本支出之外为完成特定的行政任务或事业发展目标所发生的支出。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16686"/>
      <w:docPartObj>
        <w:docPartGallery w:val="autotext"/>
      </w:docPartObj>
    </w:sdtPr>
    <w:sdtContent>
      <w:p>
        <w:pPr>
          <w:pStyle w:val="2"/>
          <w:jc w:val="right"/>
        </w:pPr>
        <w:r>
          <w:rPr>
            <w:rFonts w:ascii="仿宋" w:hAnsi="仿宋" w:eastAsia="仿宋"/>
            <w:sz w:val="28"/>
          </w:rPr>
          <w:fldChar w:fldCharType="begin"/>
        </w:r>
        <w:r>
          <w:rPr>
            <w:rFonts w:ascii="仿宋" w:hAnsi="仿宋" w:eastAsia="仿宋"/>
            <w:sz w:val="28"/>
          </w:rPr>
          <w:instrText xml:space="preserve">PAGE   \* MERGEFORMAT</w:instrText>
        </w:r>
        <w:r>
          <w:rPr>
            <w:rFonts w:ascii="仿宋" w:hAnsi="仿宋" w:eastAsia="仿宋"/>
            <w:sz w:val="28"/>
          </w:rPr>
          <w:fldChar w:fldCharType="separate"/>
        </w:r>
        <w:r>
          <w:rPr>
            <w:rFonts w:ascii="仿宋" w:hAnsi="仿宋" w:eastAsia="仿宋"/>
            <w:sz w:val="28"/>
            <w:lang w:val="zh-CN"/>
          </w:rPr>
          <w:t>4</w:t>
        </w:r>
        <w:r>
          <w:rPr>
            <w:rFonts w:ascii="仿宋" w:hAnsi="仿宋" w:eastAsia="仿宋"/>
            <w:sz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2MjYwYjYwYWIxYzgxMDY2Mjc3OTkyNTcwMGZlMTcifQ=="/>
  </w:docVars>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 w:val="1BDB41E8"/>
    <w:rsid w:val="340627F6"/>
    <w:rsid w:val="528E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1678</Words>
  <Characters>1892</Characters>
  <Lines>12</Lines>
  <Paragraphs>3</Paragraphs>
  <TotalTime>0</TotalTime>
  <ScaleCrop>false</ScaleCrop>
  <LinksUpToDate>false</LinksUpToDate>
  <CharactersWithSpaces>1893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2022-01-10T07:29:00Z</dcterms:created>
  <dc:creator>丁鸿宇</dc:creator>
  <cp:lastModifiedBy>18901</cp:lastModifiedBy>
  <dcterms:modified xsi:type="dcterms:W3CDTF">2023-02-05T01:31:41Z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58332B14BC6443F5B9FDAA75518B4115</vt:lpwstr>
  </property>
</Properties>
</file>