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EDD0" w14:textId="096D3E2B" w:rsidR="00360E39" w:rsidRPr="0029520B" w:rsidRDefault="00AD720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北京市外事学校</w:t>
      </w:r>
    </w:p>
    <w:p w14:paraId="62873015"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774C8891"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4E2014F1"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3FD03B8A" w14:textId="65E9BFED"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5374E2BA" w14:textId="462AEE89" w:rsidR="005D31BC" w:rsidRPr="00AC2580" w:rsidRDefault="005D31B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F6E76">
        <w:rPr>
          <w:rFonts w:ascii="仿宋_GB2312" w:eastAsia="仿宋_GB2312" w:hAnsi="华文仿宋" w:hint="eastAsia"/>
          <w:color w:val="000000"/>
          <w:sz w:val="32"/>
          <w:szCs w:val="32"/>
        </w:rPr>
        <w:t>北京市外事学校，原名北京市外事服务职业高中，创建于1980年。学校的主要职能：培养高中学历技术应用人才，外事服务</w:t>
      </w:r>
      <w:r w:rsidRPr="004F6E76">
        <w:rPr>
          <w:rFonts w:ascii="仿宋_GB2312" w:eastAsia="仿宋_GB2312" w:hAnsi="华文仿宋"/>
          <w:color w:val="000000"/>
          <w:sz w:val="32"/>
          <w:szCs w:val="32"/>
        </w:rPr>
        <w:t>/</w:t>
      </w:r>
      <w:r w:rsidRPr="004F6E76">
        <w:rPr>
          <w:rFonts w:ascii="仿宋_GB2312" w:eastAsia="仿宋_GB2312" w:hAnsi="华文仿宋" w:hint="eastAsia"/>
          <w:color w:val="000000"/>
          <w:sz w:val="32"/>
          <w:szCs w:val="32"/>
        </w:rPr>
        <w:t>烹饪专业</w:t>
      </w:r>
      <w:r w:rsidRPr="004F6E76">
        <w:rPr>
          <w:rFonts w:ascii="仿宋_GB2312" w:eastAsia="仿宋_GB2312" w:hAnsi="华文仿宋"/>
          <w:color w:val="000000"/>
          <w:sz w:val="32"/>
          <w:szCs w:val="32"/>
        </w:rPr>
        <w:t>/</w:t>
      </w:r>
      <w:r w:rsidRPr="004F6E76">
        <w:rPr>
          <w:rFonts w:ascii="仿宋_GB2312" w:eastAsia="仿宋_GB2312" w:hAnsi="华文仿宋" w:hint="eastAsia"/>
          <w:color w:val="000000"/>
          <w:sz w:val="32"/>
          <w:szCs w:val="32"/>
        </w:rPr>
        <w:t>经济贸易。学校现实行专业部管理制度，主要科室有德育处、教务处、总务处、招生就业处、校办、财务室、人事室、科研督导室、高星级饭店运营与管理、烹饪工艺与营养专业部。</w:t>
      </w:r>
    </w:p>
    <w:p w14:paraId="3288FCBE"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4C54D62C" w14:textId="61FDC56E"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5D31BC">
        <w:rPr>
          <w:rFonts w:ascii="仿宋" w:eastAsia="仿宋" w:hAnsi="仿宋"/>
          <w:color w:val="000000"/>
          <w:sz w:val="32"/>
          <w:szCs w:val="32"/>
        </w:rPr>
        <w:t>142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577F41">
        <w:rPr>
          <w:rFonts w:ascii="仿宋" w:eastAsia="仿宋" w:hAnsi="仿宋"/>
          <w:color w:val="000000"/>
          <w:sz w:val="32"/>
          <w:szCs w:val="32"/>
        </w:rPr>
        <w:t>120</w:t>
      </w:r>
      <w:r w:rsidR="00360E39" w:rsidRPr="00AC2580">
        <w:rPr>
          <w:rFonts w:ascii="仿宋" w:eastAsia="仿宋" w:hAnsi="仿宋" w:hint="eastAsia"/>
          <w:color w:val="000000"/>
          <w:sz w:val="32"/>
          <w:szCs w:val="32"/>
        </w:rPr>
        <w:t>人，离休</w:t>
      </w:r>
      <w:r w:rsidR="00577F41">
        <w:rPr>
          <w:rFonts w:ascii="仿宋" w:eastAsia="仿宋" w:hAnsi="仿宋"/>
          <w:color w:val="000000"/>
          <w:sz w:val="32"/>
          <w:szCs w:val="32"/>
        </w:rPr>
        <w:t>13</w:t>
      </w:r>
      <w:r w:rsidR="00360E39" w:rsidRPr="00AC2580">
        <w:rPr>
          <w:rFonts w:ascii="仿宋" w:eastAsia="仿宋" w:hAnsi="仿宋" w:hint="eastAsia"/>
          <w:color w:val="000000"/>
          <w:sz w:val="32"/>
          <w:szCs w:val="32"/>
        </w:rPr>
        <w:t>人，退休</w:t>
      </w:r>
      <w:r w:rsidR="00577F41">
        <w:rPr>
          <w:rFonts w:ascii="仿宋" w:eastAsia="仿宋" w:hAnsi="仿宋"/>
          <w:color w:val="000000"/>
          <w:sz w:val="32"/>
          <w:szCs w:val="32"/>
        </w:rPr>
        <w:t>474</w:t>
      </w:r>
      <w:r w:rsidR="00360E39" w:rsidRPr="00AC2580">
        <w:rPr>
          <w:rFonts w:ascii="仿宋" w:eastAsia="仿宋" w:hAnsi="仿宋" w:hint="eastAsia"/>
          <w:color w:val="000000"/>
          <w:sz w:val="32"/>
          <w:szCs w:val="32"/>
        </w:rPr>
        <w:t>人。学生</w:t>
      </w:r>
      <w:r w:rsidR="00577F41">
        <w:rPr>
          <w:rFonts w:ascii="仿宋" w:eastAsia="仿宋" w:hAnsi="仿宋"/>
          <w:color w:val="000000"/>
          <w:sz w:val="32"/>
          <w:szCs w:val="32"/>
        </w:rPr>
        <w:t>291</w:t>
      </w:r>
      <w:r w:rsidR="00360E39" w:rsidRPr="00AC2580">
        <w:rPr>
          <w:rFonts w:ascii="仿宋" w:eastAsia="仿宋" w:hAnsi="仿宋" w:hint="eastAsia"/>
          <w:color w:val="000000"/>
          <w:sz w:val="32"/>
          <w:szCs w:val="32"/>
        </w:rPr>
        <w:t>人，其中：职高</w:t>
      </w:r>
      <w:r w:rsidR="00577F41">
        <w:rPr>
          <w:rFonts w:ascii="仿宋" w:eastAsia="仿宋" w:hAnsi="仿宋"/>
          <w:color w:val="000000"/>
          <w:sz w:val="32"/>
          <w:szCs w:val="32"/>
        </w:rPr>
        <w:t>291</w:t>
      </w:r>
      <w:r w:rsidR="00360E39" w:rsidRPr="00AC2580">
        <w:rPr>
          <w:rFonts w:ascii="仿宋" w:eastAsia="仿宋" w:hAnsi="仿宋" w:hint="eastAsia"/>
          <w:color w:val="000000"/>
          <w:sz w:val="32"/>
          <w:szCs w:val="32"/>
        </w:rPr>
        <w:t>人。</w:t>
      </w:r>
    </w:p>
    <w:p w14:paraId="6DA924F5"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0CFBB614" w14:textId="5EE38285"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AD7203">
        <w:rPr>
          <w:rFonts w:ascii="仿宋" w:eastAsia="仿宋" w:hAnsi="仿宋"/>
          <w:color w:val="000000"/>
          <w:sz w:val="32"/>
          <w:szCs w:val="32"/>
        </w:rPr>
        <w:t>6</w:t>
      </w:r>
      <w:r w:rsidR="00AD7203">
        <w:rPr>
          <w:rFonts w:ascii="仿宋" w:eastAsia="仿宋" w:hAnsi="仿宋" w:hint="eastAsia"/>
          <w:color w:val="000000"/>
          <w:sz w:val="32"/>
          <w:szCs w:val="32"/>
        </w:rPr>
        <w:t>,</w:t>
      </w:r>
      <w:r w:rsidR="00AD7203">
        <w:rPr>
          <w:rFonts w:ascii="仿宋" w:eastAsia="仿宋" w:hAnsi="仿宋"/>
          <w:color w:val="000000"/>
          <w:sz w:val="32"/>
          <w:szCs w:val="32"/>
        </w:rPr>
        <w:t>610.43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D7203">
        <w:rPr>
          <w:rFonts w:ascii="仿宋" w:eastAsia="仿宋" w:hAnsi="仿宋"/>
          <w:color w:val="000000"/>
          <w:sz w:val="32"/>
          <w:szCs w:val="32"/>
        </w:rPr>
        <w:t>6</w:t>
      </w:r>
      <w:r w:rsidR="00AD7203">
        <w:rPr>
          <w:rFonts w:ascii="仿宋" w:eastAsia="仿宋" w:hAnsi="仿宋" w:hint="eastAsia"/>
          <w:color w:val="000000"/>
          <w:sz w:val="32"/>
          <w:szCs w:val="32"/>
        </w:rPr>
        <w:t>,</w:t>
      </w:r>
      <w:r w:rsidR="00AD7203">
        <w:rPr>
          <w:rFonts w:ascii="仿宋" w:eastAsia="仿宋" w:hAnsi="仿宋"/>
          <w:color w:val="000000"/>
          <w:sz w:val="32"/>
          <w:szCs w:val="32"/>
        </w:rPr>
        <w:t>149.24</w:t>
      </w:r>
      <w:r w:rsidR="00AF695C" w:rsidRPr="00AC2580">
        <w:rPr>
          <w:rFonts w:ascii="仿宋" w:eastAsia="仿宋" w:hAnsi="仿宋" w:hint="eastAsia"/>
          <w:color w:val="000000"/>
          <w:sz w:val="32"/>
          <w:szCs w:val="32"/>
        </w:rPr>
        <w:t>万元</w:t>
      </w:r>
      <w:r w:rsidR="00AD7203">
        <w:rPr>
          <w:rFonts w:ascii="仿宋" w:eastAsia="仿宋" w:hAnsi="仿宋" w:hint="eastAsia"/>
          <w:color w:val="000000"/>
          <w:sz w:val="32"/>
          <w:szCs w:val="32"/>
        </w:rPr>
        <w:t>增加</w:t>
      </w:r>
      <w:r w:rsidR="00AD7203">
        <w:rPr>
          <w:rFonts w:ascii="仿宋" w:eastAsia="仿宋" w:hAnsi="仿宋"/>
          <w:color w:val="000000"/>
          <w:sz w:val="32"/>
          <w:szCs w:val="32"/>
        </w:rPr>
        <w:t>461.19</w:t>
      </w:r>
      <w:r w:rsidR="00AF695C" w:rsidRPr="00AC2580">
        <w:rPr>
          <w:rFonts w:ascii="仿宋" w:eastAsia="仿宋" w:hAnsi="仿宋" w:hint="eastAsia"/>
          <w:color w:val="000000"/>
          <w:sz w:val="32"/>
          <w:szCs w:val="32"/>
        </w:rPr>
        <w:t>万元，增长</w:t>
      </w:r>
      <w:r w:rsidR="00AD7203">
        <w:rPr>
          <w:rFonts w:ascii="仿宋" w:eastAsia="仿宋" w:hAnsi="仿宋"/>
          <w:color w:val="000000"/>
          <w:sz w:val="32"/>
          <w:szCs w:val="32"/>
        </w:rPr>
        <w:t>7.5</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w:t>
      </w:r>
      <w:r w:rsidR="005D31BC">
        <w:rPr>
          <w:rFonts w:ascii="仿宋" w:eastAsia="仿宋" w:hAnsi="仿宋" w:hint="eastAsia"/>
          <w:color w:val="000000"/>
          <w:sz w:val="32"/>
          <w:szCs w:val="32"/>
        </w:rPr>
        <w:t>是</w:t>
      </w:r>
      <w:r w:rsidR="005D31BC">
        <w:rPr>
          <w:rFonts w:ascii="仿宋_GB2312" w:eastAsia="仿宋_GB2312" w:hAnsi="华文仿宋" w:hint="eastAsia"/>
          <w:color w:val="000000"/>
          <w:sz w:val="32"/>
          <w:szCs w:val="32"/>
        </w:rPr>
        <w:t>基本支出增加</w:t>
      </w:r>
      <w:r w:rsidR="005D31BC">
        <w:rPr>
          <w:rFonts w:ascii="仿宋_GB2312" w:eastAsia="仿宋_GB2312" w:hAnsi="华文仿宋"/>
          <w:color w:val="000000"/>
          <w:sz w:val="32"/>
          <w:szCs w:val="32"/>
        </w:rPr>
        <w:t>301.88</w:t>
      </w:r>
      <w:r w:rsidR="005D31BC">
        <w:rPr>
          <w:rFonts w:ascii="仿宋_GB2312" w:eastAsia="仿宋_GB2312" w:hAnsi="华文仿宋" w:hint="eastAsia"/>
          <w:color w:val="000000"/>
          <w:sz w:val="32"/>
          <w:szCs w:val="32"/>
        </w:rPr>
        <w:t>万元，项目支出增加</w:t>
      </w:r>
      <w:r w:rsidR="005D31BC">
        <w:rPr>
          <w:rFonts w:ascii="仿宋_GB2312" w:eastAsia="仿宋_GB2312" w:hAnsi="华文仿宋"/>
          <w:color w:val="000000"/>
          <w:sz w:val="32"/>
          <w:szCs w:val="32"/>
        </w:rPr>
        <w:t>159.31</w:t>
      </w:r>
      <w:r w:rsidR="005D31BC">
        <w:rPr>
          <w:rFonts w:ascii="仿宋_GB2312" w:eastAsia="仿宋_GB2312" w:hAnsi="华文仿宋" w:hint="eastAsia"/>
          <w:color w:val="000000"/>
          <w:sz w:val="32"/>
          <w:szCs w:val="32"/>
        </w:rPr>
        <w:t>万元</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AD7203">
        <w:rPr>
          <w:rFonts w:ascii="仿宋" w:eastAsia="仿宋" w:hAnsi="仿宋"/>
          <w:color w:val="000000"/>
          <w:sz w:val="32"/>
          <w:szCs w:val="32"/>
        </w:rPr>
        <w:t>6</w:t>
      </w:r>
      <w:r w:rsidR="00AD7203">
        <w:rPr>
          <w:rFonts w:ascii="仿宋" w:eastAsia="仿宋" w:hAnsi="仿宋" w:hint="eastAsia"/>
          <w:color w:val="000000"/>
          <w:sz w:val="32"/>
          <w:szCs w:val="32"/>
        </w:rPr>
        <w:t>,</w:t>
      </w:r>
      <w:r w:rsidR="00AD7203">
        <w:rPr>
          <w:rFonts w:ascii="仿宋" w:eastAsia="仿宋" w:hAnsi="仿宋"/>
          <w:color w:val="000000"/>
          <w:sz w:val="32"/>
          <w:szCs w:val="32"/>
        </w:rPr>
        <w:t>610.43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AD7203">
        <w:rPr>
          <w:rFonts w:ascii="仿宋" w:eastAsia="仿宋" w:hAnsi="仿宋"/>
          <w:color w:val="000000"/>
          <w:sz w:val="32"/>
          <w:szCs w:val="32"/>
        </w:rPr>
        <w:t>6</w:t>
      </w:r>
      <w:r w:rsidR="00AD7203">
        <w:rPr>
          <w:rFonts w:ascii="仿宋" w:eastAsia="仿宋" w:hAnsi="仿宋" w:hint="eastAsia"/>
          <w:color w:val="000000"/>
          <w:sz w:val="32"/>
          <w:szCs w:val="32"/>
        </w:rPr>
        <w:t>,</w:t>
      </w:r>
      <w:r w:rsidR="00AD7203">
        <w:rPr>
          <w:rFonts w:ascii="仿宋" w:eastAsia="仿宋" w:hAnsi="仿宋"/>
          <w:color w:val="000000"/>
          <w:sz w:val="32"/>
          <w:szCs w:val="32"/>
        </w:rPr>
        <w:t>149.24</w:t>
      </w:r>
      <w:r w:rsidR="00AF695C" w:rsidRPr="00AC2580">
        <w:rPr>
          <w:rFonts w:ascii="仿宋" w:eastAsia="仿宋" w:hAnsi="仿宋" w:hint="eastAsia"/>
          <w:color w:val="000000"/>
          <w:sz w:val="32"/>
          <w:szCs w:val="32"/>
        </w:rPr>
        <w:t>万元增加</w:t>
      </w:r>
      <w:r w:rsidR="00AD7203">
        <w:rPr>
          <w:rFonts w:ascii="仿宋" w:eastAsia="仿宋" w:hAnsi="仿宋"/>
          <w:color w:val="000000"/>
          <w:sz w:val="32"/>
          <w:szCs w:val="32"/>
        </w:rPr>
        <w:t>461.19</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w:t>
      </w:r>
      <w:r w:rsidR="00AD7203" w:rsidRPr="00AC2580">
        <w:rPr>
          <w:rFonts w:ascii="仿宋" w:eastAsia="仿宋" w:hAnsi="仿宋" w:hint="eastAsia"/>
          <w:color w:val="000000"/>
          <w:sz w:val="32"/>
          <w:szCs w:val="32"/>
        </w:rPr>
        <w:t>增长</w:t>
      </w:r>
      <w:r w:rsidR="00AD7203">
        <w:rPr>
          <w:rFonts w:ascii="仿宋" w:eastAsia="仿宋" w:hAnsi="仿宋"/>
          <w:color w:val="000000"/>
          <w:sz w:val="32"/>
          <w:szCs w:val="32"/>
        </w:rPr>
        <w:t>7.5</w:t>
      </w:r>
      <w:r w:rsidR="00AD7203"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A9019F">
        <w:rPr>
          <w:rFonts w:ascii="仿宋" w:eastAsia="仿宋" w:hAnsi="仿宋"/>
          <w:color w:val="000000"/>
          <w:sz w:val="32"/>
          <w:szCs w:val="32"/>
        </w:rPr>
        <w:t>6</w:t>
      </w:r>
      <w:r w:rsidR="00A9019F">
        <w:rPr>
          <w:rFonts w:ascii="仿宋" w:eastAsia="仿宋" w:hAnsi="仿宋" w:hint="eastAsia"/>
          <w:color w:val="000000"/>
          <w:sz w:val="32"/>
          <w:szCs w:val="32"/>
        </w:rPr>
        <w:t>,</w:t>
      </w:r>
      <w:r w:rsidR="00A9019F">
        <w:rPr>
          <w:rFonts w:ascii="仿宋" w:eastAsia="仿宋" w:hAnsi="仿宋"/>
          <w:color w:val="000000"/>
          <w:sz w:val="32"/>
          <w:szCs w:val="32"/>
        </w:rPr>
        <w:t>610.43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9019F">
        <w:rPr>
          <w:rFonts w:ascii="仿宋" w:eastAsia="仿宋" w:hAnsi="仿宋"/>
          <w:color w:val="000000"/>
          <w:sz w:val="32"/>
          <w:szCs w:val="32"/>
        </w:rPr>
        <w:t>6</w:t>
      </w:r>
      <w:r w:rsidR="00A9019F">
        <w:rPr>
          <w:rFonts w:ascii="仿宋" w:eastAsia="仿宋" w:hAnsi="仿宋" w:hint="eastAsia"/>
          <w:color w:val="000000"/>
          <w:sz w:val="32"/>
          <w:szCs w:val="32"/>
        </w:rPr>
        <w:t>,</w:t>
      </w:r>
      <w:r w:rsidR="00A9019F">
        <w:rPr>
          <w:rFonts w:ascii="仿宋" w:eastAsia="仿宋" w:hAnsi="仿宋"/>
          <w:color w:val="000000"/>
          <w:sz w:val="32"/>
          <w:szCs w:val="32"/>
        </w:rPr>
        <w:t>149.24</w:t>
      </w:r>
      <w:r w:rsidR="00F21086" w:rsidRPr="00AC2580">
        <w:rPr>
          <w:rFonts w:ascii="仿宋" w:eastAsia="仿宋" w:hAnsi="仿宋" w:hint="eastAsia"/>
          <w:color w:val="000000"/>
          <w:sz w:val="32"/>
          <w:szCs w:val="32"/>
        </w:rPr>
        <w:t>万元增加</w:t>
      </w:r>
      <w:r w:rsidR="00A9019F">
        <w:rPr>
          <w:rFonts w:ascii="仿宋" w:eastAsia="仿宋" w:hAnsi="仿宋"/>
          <w:color w:val="000000"/>
          <w:sz w:val="32"/>
          <w:szCs w:val="32"/>
        </w:rPr>
        <w:t>461.19</w:t>
      </w:r>
      <w:r w:rsidR="00A9019F" w:rsidRPr="00AC2580">
        <w:rPr>
          <w:rFonts w:ascii="仿宋" w:eastAsia="仿宋" w:hAnsi="仿宋" w:hint="eastAsia"/>
          <w:color w:val="000000"/>
          <w:sz w:val="32"/>
          <w:szCs w:val="32"/>
        </w:rPr>
        <w:t>万元，增长</w:t>
      </w:r>
      <w:r w:rsidR="00A9019F">
        <w:rPr>
          <w:rFonts w:ascii="仿宋" w:eastAsia="仿宋" w:hAnsi="仿宋"/>
          <w:color w:val="000000"/>
          <w:sz w:val="32"/>
          <w:szCs w:val="32"/>
        </w:rPr>
        <w:t>7.5</w:t>
      </w:r>
      <w:r w:rsidR="00A9019F"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14:paraId="2F84E679"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327469FA" w14:textId="77777777" w:rsidR="00664A02"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A9019F">
        <w:rPr>
          <w:rFonts w:ascii="仿宋" w:eastAsia="仿宋" w:hAnsi="仿宋"/>
          <w:color w:val="000000"/>
          <w:sz w:val="32"/>
          <w:szCs w:val="32"/>
        </w:rPr>
        <w:t>6</w:t>
      </w:r>
      <w:r w:rsidR="00A9019F">
        <w:rPr>
          <w:rFonts w:ascii="仿宋" w:eastAsia="仿宋" w:hAnsi="仿宋" w:hint="eastAsia"/>
          <w:color w:val="000000"/>
          <w:sz w:val="32"/>
          <w:szCs w:val="32"/>
        </w:rPr>
        <w:t>,</w:t>
      </w:r>
      <w:r w:rsidR="00A9019F">
        <w:rPr>
          <w:rFonts w:ascii="仿宋" w:eastAsia="仿宋" w:hAnsi="仿宋"/>
          <w:color w:val="000000"/>
          <w:sz w:val="32"/>
          <w:szCs w:val="32"/>
        </w:rPr>
        <w:t>610.43</w:t>
      </w:r>
      <w:r w:rsidR="00C1732D" w:rsidRPr="00AC2580">
        <w:rPr>
          <w:rFonts w:ascii="仿宋" w:eastAsia="仿宋" w:hAnsi="仿宋" w:hint="eastAsia"/>
          <w:color w:val="000000"/>
          <w:sz w:val="32"/>
          <w:szCs w:val="32"/>
        </w:rPr>
        <w:t>万</w:t>
      </w:r>
      <w:r w:rsidR="00C1732D" w:rsidRPr="00AC2580">
        <w:rPr>
          <w:rFonts w:ascii="仿宋" w:eastAsia="仿宋" w:hAnsi="仿宋" w:hint="eastAsia"/>
          <w:color w:val="000000"/>
          <w:sz w:val="32"/>
          <w:szCs w:val="32"/>
        </w:rPr>
        <w:lastRenderedPageBreak/>
        <w:t>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A9019F">
        <w:rPr>
          <w:rFonts w:ascii="仿宋" w:eastAsia="仿宋" w:hAnsi="仿宋"/>
          <w:color w:val="000000"/>
          <w:sz w:val="32"/>
          <w:szCs w:val="32"/>
        </w:rPr>
        <w:t>5</w:t>
      </w:r>
      <w:r w:rsidR="00A9019F">
        <w:rPr>
          <w:rFonts w:ascii="仿宋" w:eastAsia="仿宋" w:hAnsi="仿宋" w:hint="eastAsia"/>
          <w:color w:val="000000"/>
          <w:sz w:val="32"/>
          <w:szCs w:val="32"/>
        </w:rPr>
        <w:t>,</w:t>
      </w:r>
      <w:r w:rsidR="00A9019F">
        <w:rPr>
          <w:rFonts w:ascii="仿宋" w:eastAsia="仿宋" w:hAnsi="仿宋"/>
          <w:color w:val="000000"/>
          <w:sz w:val="32"/>
          <w:szCs w:val="32"/>
        </w:rPr>
        <w:t>866.92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p>
    <w:p w14:paraId="188A7532" w14:textId="22C6749D" w:rsidR="00A77C17" w:rsidRPr="00AC2580" w:rsidRDefault="00A9019F" w:rsidP="00664A02">
      <w:pPr>
        <w:tabs>
          <w:tab w:val="left" w:pos="1680"/>
        </w:tabs>
        <w:snapToGrid w:val="0"/>
        <w:spacing w:before="100" w:beforeAutospacing="1" w:after="100" w:afterAutospacing="1" w:line="560" w:lineRule="exact"/>
        <w:contextualSpacing/>
        <w:rPr>
          <w:rFonts w:ascii="仿宋" w:eastAsia="仿宋" w:hAnsi="仿宋"/>
          <w:color w:val="000000"/>
          <w:sz w:val="32"/>
          <w:szCs w:val="32"/>
        </w:rPr>
      </w:pPr>
      <w:r>
        <w:rPr>
          <w:rFonts w:ascii="仿宋" w:eastAsia="仿宋" w:hAnsi="仿宋"/>
          <w:color w:val="000000"/>
          <w:sz w:val="32"/>
          <w:szCs w:val="32"/>
        </w:rPr>
        <w:t>5</w:t>
      </w:r>
      <w:r w:rsidR="00664A02">
        <w:rPr>
          <w:rFonts w:ascii="仿宋" w:eastAsia="仿宋" w:hAnsi="仿宋" w:hint="eastAsia"/>
          <w:color w:val="000000"/>
          <w:sz w:val="32"/>
          <w:szCs w:val="32"/>
        </w:rPr>
        <w:t>，</w:t>
      </w:r>
      <w:r>
        <w:rPr>
          <w:rFonts w:ascii="仿宋" w:eastAsia="仿宋" w:hAnsi="仿宋"/>
          <w:color w:val="000000"/>
          <w:sz w:val="32"/>
          <w:szCs w:val="32"/>
        </w:rPr>
        <w:t>565.04</w:t>
      </w:r>
      <w:r>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Pr>
          <w:rFonts w:ascii="仿宋" w:eastAsia="仿宋" w:hAnsi="仿宋"/>
          <w:color w:val="000000"/>
          <w:sz w:val="32"/>
          <w:szCs w:val="32"/>
        </w:rPr>
        <w:t>301.88</w:t>
      </w:r>
      <w:r>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D31BC">
        <w:rPr>
          <w:rFonts w:ascii="仿宋" w:eastAsia="仿宋" w:hAnsi="仿宋" w:hint="eastAsia"/>
          <w:color w:val="000000"/>
          <w:sz w:val="32"/>
          <w:szCs w:val="32"/>
        </w:rPr>
        <w:t>人员经费增加3</w:t>
      </w:r>
      <w:r w:rsidR="005D31BC">
        <w:rPr>
          <w:rFonts w:ascii="仿宋" w:eastAsia="仿宋" w:hAnsi="仿宋"/>
          <w:color w:val="000000"/>
          <w:sz w:val="32"/>
          <w:szCs w:val="32"/>
        </w:rPr>
        <w:t>02.95</w:t>
      </w:r>
      <w:r w:rsidR="005D31BC">
        <w:rPr>
          <w:rFonts w:ascii="仿宋" w:eastAsia="仿宋" w:hAnsi="仿宋" w:hint="eastAsia"/>
          <w:color w:val="000000"/>
          <w:sz w:val="32"/>
          <w:szCs w:val="32"/>
        </w:rPr>
        <w:t>万元</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Pr>
          <w:rFonts w:ascii="仿宋" w:eastAsia="仿宋" w:hAnsi="仿宋"/>
          <w:color w:val="000000"/>
          <w:sz w:val="32"/>
          <w:szCs w:val="32"/>
        </w:rPr>
        <w:t>743.51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Pr>
          <w:rFonts w:ascii="仿宋" w:eastAsia="仿宋" w:hAnsi="仿宋"/>
          <w:color w:val="000000"/>
          <w:sz w:val="32"/>
          <w:szCs w:val="32"/>
        </w:rPr>
        <w:t>584.2</w:t>
      </w:r>
      <w:r w:rsidR="00F21086" w:rsidRPr="00AC2580">
        <w:rPr>
          <w:rFonts w:ascii="仿宋" w:eastAsia="仿宋" w:hAnsi="仿宋" w:hint="eastAsia"/>
          <w:color w:val="000000"/>
          <w:sz w:val="32"/>
          <w:szCs w:val="32"/>
        </w:rPr>
        <w:t>元增加</w:t>
      </w:r>
      <w:r>
        <w:rPr>
          <w:rFonts w:ascii="仿宋" w:eastAsia="仿宋" w:hAnsi="仿宋"/>
          <w:color w:val="000000"/>
          <w:sz w:val="32"/>
          <w:szCs w:val="32"/>
        </w:rPr>
        <w:t>159.31</w:t>
      </w:r>
      <w:r>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D31BC">
        <w:rPr>
          <w:rFonts w:ascii="仿宋_GB2312" w:eastAsia="仿宋_GB2312" w:hAnsi="华文仿宋" w:hint="eastAsia"/>
          <w:color w:val="000000"/>
          <w:sz w:val="32"/>
          <w:szCs w:val="32"/>
        </w:rPr>
        <w:t>项目安排增加，导致预算支出增加。</w:t>
      </w:r>
    </w:p>
    <w:p w14:paraId="12BEAC59"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37E69A1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24B324D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079887C6"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019D7799" w14:textId="653A735C" w:rsidR="00F41D4E" w:rsidRPr="00AC2580" w:rsidRDefault="00A9019F"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北京市外事学校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1101D2B2"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0DFCAD4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3190BED2" w14:textId="6D8A5612"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A9019F">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A9019F">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A9019F">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A9019F">
        <w:rPr>
          <w:rFonts w:ascii="仿宋" w:eastAsia="仿宋" w:hAnsi="仿宋"/>
          <w:color w:val="000000"/>
          <w:sz w:val="32"/>
          <w:szCs w:val="32"/>
        </w:rPr>
        <w:t>2.7</w:t>
      </w:r>
      <w:r w:rsidRPr="00AC2580">
        <w:rPr>
          <w:rFonts w:ascii="仿宋" w:eastAsia="仿宋" w:hAnsi="仿宋" w:hint="eastAsia"/>
          <w:color w:val="000000"/>
          <w:sz w:val="32"/>
          <w:szCs w:val="32"/>
        </w:rPr>
        <w:t>万元减少</w:t>
      </w:r>
      <w:r w:rsidR="00A9019F">
        <w:rPr>
          <w:rFonts w:ascii="仿宋" w:eastAsia="仿宋" w:hAnsi="仿宋"/>
          <w:color w:val="000000"/>
          <w:sz w:val="32"/>
          <w:szCs w:val="32"/>
        </w:rPr>
        <w:t>0</w:t>
      </w:r>
      <w:r w:rsidRPr="00AC2580">
        <w:rPr>
          <w:rFonts w:ascii="仿宋" w:eastAsia="仿宋" w:hAnsi="仿宋" w:hint="eastAsia"/>
          <w:color w:val="000000"/>
          <w:sz w:val="32"/>
          <w:szCs w:val="32"/>
        </w:rPr>
        <w:t>万元。</w:t>
      </w:r>
    </w:p>
    <w:p w14:paraId="18F552B3"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1672550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3B351EB6" w14:textId="5CF67F28" w:rsidR="00A930FF" w:rsidRPr="00AC2580" w:rsidRDefault="00AD7203" w:rsidP="00F1178A">
      <w:pPr>
        <w:spacing w:line="560" w:lineRule="exact"/>
        <w:ind w:firstLineChars="200" w:firstLine="640"/>
        <w:rPr>
          <w:rFonts w:ascii="仿宋" w:eastAsia="仿宋" w:hAnsi="仿宋"/>
          <w:color w:val="000000"/>
          <w:sz w:val="32"/>
          <w:szCs w:val="32"/>
        </w:rPr>
      </w:pPr>
      <w:r w:rsidRPr="00AD7203">
        <w:rPr>
          <w:rFonts w:ascii="仿宋" w:eastAsia="仿宋" w:hAnsi="仿宋"/>
          <w:color w:val="000000"/>
          <w:sz w:val="32"/>
          <w:szCs w:val="32"/>
        </w:rPr>
        <w:t>本单位无此经费</w:t>
      </w:r>
      <w:r>
        <w:rPr>
          <w:rFonts w:ascii="仿宋" w:eastAsia="仿宋" w:hAnsi="仿宋" w:hint="eastAsia"/>
          <w:color w:val="000000"/>
          <w:sz w:val="32"/>
          <w:szCs w:val="32"/>
        </w:rPr>
        <w:t>。</w:t>
      </w:r>
    </w:p>
    <w:p w14:paraId="7FE8058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03298A5B" w14:textId="0E424CBF"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A930FF" w:rsidRPr="00AC2580">
        <w:rPr>
          <w:rFonts w:ascii="仿宋" w:eastAsia="仿宋" w:hAnsi="仿宋" w:hint="eastAsia"/>
          <w:color w:val="000000"/>
          <w:sz w:val="32"/>
          <w:szCs w:val="32"/>
        </w:rPr>
        <w:t>涉及政府采购项目</w:t>
      </w:r>
      <w:r w:rsidR="006F1F16">
        <w:rPr>
          <w:rFonts w:ascii="仿宋" w:eastAsia="仿宋" w:hAnsi="仿宋"/>
          <w:color w:val="000000"/>
          <w:sz w:val="32"/>
          <w:szCs w:val="32"/>
        </w:rPr>
        <w:t>3</w:t>
      </w:r>
      <w:r w:rsidR="00A930FF" w:rsidRPr="00AC2580">
        <w:rPr>
          <w:rFonts w:ascii="仿宋" w:eastAsia="仿宋" w:hAnsi="仿宋" w:hint="eastAsia"/>
          <w:color w:val="000000"/>
          <w:sz w:val="32"/>
          <w:szCs w:val="32"/>
        </w:rPr>
        <w:t>个，预算资金</w:t>
      </w:r>
      <w:r w:rsidR="00577F41" w:rsidRPr="00577F41">
        <w:rPr>
          <w:rFonts w:ascii="仿宋" w:eastAsia="仿宋" w:hAnsi="仿宋"/>
          <w:color w:val="000000"/>
          <w:sz w:val="32"/>
          <w:szCs w:val="32"/>
        </w:rPr>
        <w:t>317.41</w:t>
      </w:r>
      <w:r w:rsidR="00A930FF" w:rsidRPr="00AC2580">
        <w:rPr>
          <w:rFonts w:ascii="仿宋" w:eastAsia="仿宋" w:hAnsi="仿宋" w:hint="eastAsia"/>
          <w:color w:val="000000"/>
          <w:sz w:val="32"/>
          <w:szCs w:val="32"/>
        </w:rPr>
        <w:t>万元。</w:t>
      </w:r>
    </w:p>
    <w:p w14:paraId="6BAD650D"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15AFF0E5" w14:textId="77777777" w:rsidR="00AD7203" w:rsidRDefault="00AD7203" w:rsidP="00F1178A">
      <w:pPr>
        <w:spacing w:line="560" w:lineRule="exact"/>
        <w:ind w:firstLine="645"/>
        <w:rPr>
          <w:rFonts w:ascii="仿宋" w:eastAsia="仿宋" w:hAnsi="仿宋"/>
          <w:color w:val="000000"/>
          <w:sz w:val="32"/>
          <w:szCs w:val="32"/>
        </w:rPr>
      </w:pPr>
      <w:r w:rsidRPr="00AD7203">
        <w:rPr>
          <w:rFonts w:ascii="仿宋" w:eastAsia="仿宋" w:hAnsi="仿宋"/>
          <w:color w:val="000000"/>
          <w:sz w:val="32"/>
          <w:szCs w:val="32"/>
        </w:rPr>
        <w:t>本单位无此经费</w:t>
      </w:r>
      <w:r>
        <w:rPr>
          <w:rFonts w:ascii="仿宋" w:eastAsia="仿宋" w:hAnsi="仿宋" w:hint="eastAsia"/>
          <w:color w:val="000000"/>
          <w:sz w:val="32"/>
          <w:szCs w:val="32"/>
        </w:rPr>
        <w:t>。</w:t>
      </w:r>
    </w:p>
    <w:p w14:paraId="0EB8E0F3" w14:textId="3A457540"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659A81CC" w14:textId="75BECFC2"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577F41">
        <w:rPr>
          <w:rFonts w:ascii="仿宋" w:eastAsia="仿宋" w:hAnsi="仿宋"/>
          <w:color w:val="000000"/>
          <w:sz w:val="32"/>
          <w:szCs w:val="32"/>
        </w:rPr>
        <w:t>11</w:t>
      </w:r>
      <w:r w:rsidR="00545D6C" w:rsidRPr="00AC2580">
        <w:rPr>
          <w:rFonts w:ascii="仿宋" w:eastAsia="仿宋" w:hAnsi="仿宋" w:hint="eastAsia"/>
          <w:color w:val="000000"/>
          <w:sz w:val="32"/>
          <w:szCs w:val="32"/>
        </w:rPr>
        <w:t>项，占总项目数额的</w:t>
      </w:r>
      <w:r w:rsidR="00577F41">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577F41">
        <w:rPr>
          <w:rFonts w:ascii="仿宋" w:eastAsia="仿宋" w:hAnsi="仿宋"/>
          <w:color w:val="000000"/>
          <w:sz w:val="32"/>
          <w:szCs w:val="32"/>
        </w:rPr>
        <w:t>2</w:t>
      </w:r>
      <w:r w:rsidR="00545D6C" w:rsidRPr="00AC2580">
        <w:rPr>
          <w:rFonts w:ascii="仿宋" w:eastAsia="仿宋" w:hAnsi="仿宋" w:hint="eastAsia"/>
          <w:color w:val="000000"/>
          <w:sz w:val="32"/>
          <w:szCs w:val="32"/>
        </w:rPr>
        <w:t>个，涉及金额</w:t>
      </w:r>
      <w:r w:rsidR="00577F41">
        <w:rPr>
          <w:rFonts w:ascii="仿宋" w:eastAsia="仿宋" w:hAnsi="仿宋"/>
          <w:color w:val="000000"/>
          <w:sz w:val="32"/>
          <w:szCs w:val="32"/>
        </w:rPr>
        <w:t>330.69</w:t>
      </w:r>
      <w:r w:rsidR="00545D6C" w:rsidRPr="00AC2580">
        <w:rPr>
          <w:rFonts w:ascii="仿宋" w:eastAsia="仿宋" w:hAnsi="仿宋" w:hint="eastAsia"/>
          <w:color w:val="000000"/>
          <w:sz w:val="32"/>
          <w:szCs w:val="32"/>
        </w:rPr>
        <w:t>万元。</w:t>
      </w:r>
    </w:p>
    <w:p w14:paraId="73725FC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05D21C82"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689C6364"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529DEE0F" w14:textId="640ADB54"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A9019F">
        <w:rPr>
          <w:rFonts w:ascii="仿宋" w:eastAsia="仿宋" w:hAnsi="仿宋"/>
          <w:color w:val="000000"/>
          <w:sz w:val="32"/>
          <w:szCs w:val="32"/>
        </w:rPr>
        <w:t>6</w:t>
      </w:r>
      <w:r w:rsidR="00A9019F">
        <w:rPr>
          <w:rFonts w:ascii="仿宋" w:eastAsia="仿宋" w:hAnsi="仿宋" w:hint="eastAsia"/>
          <w:color w:val="000000"/>
          <w:sz w:val="32"/>
          <w:szCs w:val="32"/>
        </w:rPr>
        <w:t>,</w:t>
      </w:r>
      <w:r w:rsidR="00A9019F">
        <w:rPr>
          <w:rFonts w:ascii="仿宋" w:eastAsia="仿宋" w:hAnsi="仿宋"/>
          <w:color w:val="000000"/>
          <w:sz w:val="32"/>
          <w:szCs w:val="32"/>
        </w:rPr>
        <w:t>741.76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A9019F">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5D31BC">
        <w:rPr>
          <w:rFonts w:ascii="仿宋" w:eastAsia="仿宋" w:hAnsi="仿宋"/>
          <w:color w:val="000000"/>
          <w:sz w:val="32"/>
          <w:szCs w:val="32"/>
        </w:rPr>
        <w:t>17.08</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9019F">
        <w:rPr>
          <w:rFonts w:ascii="仿宋" w:eastAsia="仿宋" w:hAnsi="仿宋"/>
          <w:color w:val="000000"/>
          <w:sz w:val="32"/>
          <w:szCs w:val="32"/>
        </w:rPr>
        <w:t>9</w:t>
      </w:r>
      <w:r w:rsidRPr="00AC2580">
        <w:rPr>
          <w:rFonts w:ascii="仿宋" w:eastAsia="仿宋" w:hAnsi="仿宋" w:hint="eastAsia"/>
          <w:color w:val="000000"/>
          <w:sz w:val="32"/>
          <w:szCs w:val="32"/>
        </w:rPr>
        <w:t>台（套）、</w:t>
      </w:r>
      <w:r w:rsidR="00A9019F">
        <w:rPr>
          <w:rFonts w:ascii="仿宋" w:eastAsia="仿宋" w:hAnsi="仿宋"/>
          <w:color w:val="000000"/>
          <w:sz w:val="32"/>
          <w:szCs w:val="32"/>
        </w:rPr>
        <w:t>797.88</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9019F">
        <w:rPr>
          <w:rFonts w:ascii="仿宋" w:eastAsia="仿宋" w:hAnsi="仿宋"/>
          <w:color w:val="000000"/>
          <w:sz w:val="32"/>
          <w:szCs w:val="32"/>
        </w:rPr>
        <w:t>0</w:t>
      </w:r>
      <w:r w:rsidRPr="00AC2580">
        <w:rPr>
          <w:rFonts w:ascii="仿宋" w:eastAsia="仿宋" w:hAnsi="仿宋" w:hint="eastAsia"/>
          <w:color w:val="000000"/>
          <w:sz w:val="32"/>
          <w:szCs w:val="32"/>
        </w:rPr>
        <w:t>台（套）、</w:t>
      </w:r>
      <w:r w:rsidR="00A9019F">
        <w:rPr>
          <w:rFonts w:ascii="仿宋" w:eastAsia="仿宋" w:hAnsi="仿宋"/>
          <w:color w:val="000000"/>
          <w:sz w:val="32"/>
          <w:szCs w:val="32"/>
        </w:rPr>
        <w:t>0</w:t>
      </w:r>
      <w:r w:rsidRPr="00AC2580">
        <w:rPr>
          <w:rFonts w:ascii="仿宋" w:eastAsia="仿宋" w:hAnsi="仿宋" w:hint="eastAsia"/>
          <w:color w:val="000000"/>
          <w:sz w:val="32"/>
          <w:szCs w:val="32"/>
        </w:rPr>
        <w:t>万元。</w:t>
      </w:r>
    </w:p>
    <w:p w14:paraId="0FC2A386" w14:textId="09A075AD"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D31BC">
        <w:rPr>
          <w:rFonts w:ascii="仿宋" w:eastAsia="仿宋" w:hAnsi="仿宋"/>
          <w:color w:val="000000"/>
          <w:sz w:val="32"/>
          <w:szCs w:val="32"/>
        </w:rPr>
        <w:t>0</w:t>
      </w:r>
      <w:r w:rsidRPr="00AC2580">
        <w:rPr>
          <w:rFonts w:ascii="仿宋" w:eastAsia="仿宋" w:hAnsi="仿宋" w:hint="eastAsia"/>
          <w:color w:val="000000"/>
          <w:sz w:val="32"/>
          <w:szCs w:val="32"/>
        </w:rPr>
        <w:t>台（套）、</w:t>
      </w:r>
      <w:r w:rsidR="005D31B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77F41">
        <w:rPr>
          <w:rFonts w:ascii="仿宋" w:eastAsia="仿宋" w:hAnsi="仿宋"/>
          <w:color w:val="000000"/>
          <w:sz w:val="32"/>
          <w:szCs w:val="32"/>
        </w:rPr>
        <w:t>0</w:t>
      </w:r>
      <w:r w:rsidRPr="00AC2580">
        <w:rPr>
          <w:rFonts w:ascii="仿宋" w:eastAsia="仿宋" w:hAnsi="仿宋" w:hint="eastAsia"/>
          <w:color w:val="000000"/>
          <w:sz w:val="32"/>
          <w:szCs w:val="32"/>
        </w:rPr>
        <w:t>台（套）、</w:t>
      </w:r>
      <w:r w:rsidR="00577F41">
        <w:rPr>
          <w:rFonts w:ascii="仿宋" w:eastAsia="仿宋" w:hAnsi="仿宋"/>
          <w:color w:val="000000"/>
          <w:sz w:val="32"/>
          <w:szCs w:val="32"/>
        </w:rPr>
        <w:t>0</w:t>
      </w:r>
      <w:r w:rsidRPr="00AC2580">
        <w:rPr>
          <w:rFonts w:ascii="仿宋" w:eastAsia="仿宋" w:hAnsi="仿宋" w:hint="eastAsia"/>
          <w:color w:val="000000"/>
          <w:sz w:val="32"/>
          <w:szCs w:val="32"/>
        </w:rPr>
        <w:t>万元。</w:t>
      </w:r>
    </w:p>
    <w:p w14:paraId="3907F8A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01DA5E75"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w:t>
      </w:r>
      <w:r w:rsidRPr="00AC2580">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14:paraId="31666ECB"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41B535B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5FDB9C41"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0706487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1717222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7238" w14:textId="77777777" w:rsidR="00981A46" w:rsidRDefault="00981A46" w:rsidP="00AF695C">
      <w:r>
        <w:separator/>
      </w:r>
    </w:p>
  </w:endnote>
  <w:endnote w:type="continuationSeparator" w:id="0">
    <w:p w14:paraId="0F136EC9" w14:textId="77777777" w:rsidR="00981A46" w:rsidRDefault="00981A4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66A11CFB"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4DE1A44C"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2FE9" w14:textId="77777777" w:rsidR="00981A46" w:rsidRDefault="00981A46" w:rsidP="00AF695C">
      <w:r>
        <w:separator/>
      </w:r>
    </w:p>
  </w:footnote>
  <w:footnote w:type="continuationSeparator" w:id="0">
    <w:p w14:paraId="3D77AB29" w14:textId="77777777" w:rsidR="00981A46" w:rsidRDefault="00981A4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77F41"/>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1BC"/>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A02"/>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1F16"/>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376"/>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46"/>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19F"/>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20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06"/>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1DDE"/>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299</Words>
  <Characters>1708</Characters>
  <Application>Microsoft Office Word</Application>
  <DocSecurity>0</DocSecurity>
  <Lines>14</Lines>
  <Paragraphs>4</Paragraphs>
  <ScaleCrop>false</ScaleCrop>
  <Company>微软中国</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闫 慧楚</cp:lastModifiedBy>
  <cp:revision>4</cp:revision>
  <dcterms:created xsi:type="dcterms:W3CDTF">2023-02-02T13:37:00Z</dcterms:created>
  <dcterms:modified xsi:type="dcterms:W3CDTF">2023-02-03T04:15:00Z</dcterms:modified>
</cp:coreProperties>
</file>