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8DC" w:rsidRDefault="00F85513">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北京市西城职业学校</w:t>
      </w:r>
    </w:p>
    <w:p w:rsidR="00A118DC" w:rsidRDefault="00F85513">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2023年部门预算情况说明</w:t>
      </w:r>
    </w:p>
    <w:p w:rsidR="00A118DC" w:rsidRDefault="00A118DC">
      <w:pPr>
        <w:snapToGrid w:val="0"/>
        <w:spacing w:before="100" w:beforeAutospacing="1" w:after="100" w:afterAutospacing="1" w:line="560" w:lineRule="exact"/>
        <w:contextualSpacing/>
        <w:rPr>
          <w:rFonts w:ascii="仿宋_GB2312" w:eastAsia="仿宋_GB2312"/>
          <w:b/>
          <w:sz w:val="44"/>
          <w:szCs w:val="44"/>
        </w:rPr>
      </w:pPr>
    </w:p>
    <w:p w:rsidR="00A118DC" w:rsidRDefault="00F85513">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一、部门主要职责及机构设置情况</w:t>
      </w:r>
    </w:p>
    <w:p w:rsidR="00A118DC" w:rsidRDefault="00F85513">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（一）部门机构设置、职责</w:t>
      </w:r>
    </w:p>
    <w:p w:rsidR="00A118DC" w:rsidRDefault="00F85513">
      <w:pPr>
        <w:snapToGrid w:val="0"/>
        <w:spacing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坚持以习近平新时代中国特色社会主义思想为指导，深入贯彻党的十九大和历次全会精神，坚持以高质量党建引领育人，全面加强党对教育工作的领导，全面贯彻落实党的教育方针，按照区教育两委的工作部署，以立德树人为根本，以巩固教育高原、打造教育高峰、做“有温度”的教育为目标，大力加强学校党的建设，全面深化职业教育改革，稳步提升教育质量，努力推进职业教育高质量发展。</w:t>
      </w:r>
    </w:p>
    <w:p w:rsidR="00A118DC" w:rsidRDefault="00F85513">
      <w:pPr>
        <w:snapToGrid w:val="0"/>
        <w:spacing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学校实行校长负责制，校长对行政工作进行统一领导、统一指挥、统一安排、统一要求。学校行政工作设六个职能部门，分别是办公室、教学处、德育处、总务后勤、招生办、教科研室。</w:t>
      </w:r>
    </w:p>
    <w:p w:rsidR="00A118DC" w:rsidRDefault="00F85513">
      <w:pPr>
        <w:snapToGrid w:val="0"/>
        <w:spacing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层级管理原则。学校实行三级管理：校级（校长办公会）、中层（职能处室）、基层（教研组、行政组）。</w:t>
      </w:r>
    </w:p>
    <w:p w:rsidR="00A118DC" w:rsidRDefault="00F85513">
      <w:pPr>
        <w:snapToGrid w:val="0"/>
        <w:spacing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条块结合。以条为主的原则。学校多址办学，通过“条块结合，以条为主”的原则来加强集中统一领导，使政令畅通。“条”是指按系统的专项工作，如德育、教学教务、体卫、科研、信息、招生与就业、总务、办公室等，这些系统的专项工作校长委托副校长、校长助理分别管理，按系统向下布置工作。“块”是指两校区（百万庄校区、甘家口校区），落实各系统布置的专项工作，加强校区内部工作的协调。</w:t>
      </w:r>
    </w:p>
    <w:p w:rsidR="00A118DC" w:rsidRDefault="00A118DC">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p>
    <w:p w:rsidR="00A118DC" w:rsidRDefault="00F85513">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lastRenderedPageBreak/>
        <w:t>（二）人员构成情况</w:t>
      </w:r>
    </w:p>
    <w:p w:rsidR="00A118DC" w:rsidRDefault="00F8551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本单位事业编制306人，实际在册教职工287人，离休10人，退休632人。学生1121人，其中：职高324人，高中797人。</w:t>
      </w:r>
    </w:p>
    <w:p w:rsidR="00A118DC" w:rsidRDefault="00F85513">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二、2023年部门预算收支及增减变化情况说明</w:t>
      </w:r>
    </w:p>
    <w:p w:rsidR="00A118DC" w:rsidRDefault="00F8551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2023年收入预算13166.02万元，比2022年年初</w:t>
      </w:r>
      <w:r>
        <w:rPr>
          <w:rFonts w:ascii="仿宋" w:eastAsia="仿宋" w:hAnsi="仿宋"/>
          <w:color w:val="000000"/>
          <w:sz w:val="32"/>
          <w:szCs w:val="32"/>
        </w:rPr>
        <w:t>预算</w:t>
      </w:r>
      <w:r>
        <w:rPr>
          <w:rFonts w:ascii="仿宋" w:eastAsia="仿宋" w:hAnsi="仿宋" w:hint="eastAsia"/>
          <w:color w:val="000000"/>
          <w:sz w:val="32"/>
          <w:szCs w:val="32"/>
        </w:rPr>
        <w:t>12332.72万元增加833.30万元，增长6.76%，主要原因是随着学生招生规模扩大，生</w:t>
      </w:r>
      <w:proofErr w:type="gramStart"/>
      <w:r>
        <w:rPr>
          <w:rFonts w:ascii="仿宋" w:eastAsia="仿宋" w:hAnsi="仿宋" w:hint="eastAsia"/>
          <w:color w:val="000000"/>
          <w:sz w:val="32"/>
          <w:szCs w:val="32"/>
        </w:rPr>
        <w:t>均综合</w:t>
      </w:r>
      <w:proofErr w:type="gramEnd"/>
      <w:r>
        <w:rPr>
          <w:rFonts w:ascii="仿宋" w:eastAsia="仿宋" w:hAnsi="仿宋" w:hint="eastAsia"/>
          <w:color w:val="000000"/>
          <w:sz w:val="32"/>
          <w:szCs w:val="32"/>
        </w:rPr>
        <w:t>定额增加，同时学费收入增加，此外人员工资的岗位绩效增资。其中：本年财政拨款收入13006.02万元,比2022年年初预算12249.52万元增加756.50万元，增长6.18%。2023年支出预算13166.02万元，比2022年年初</w:t>
      </w:r>
      <w:r>
        <w:rPr>
          <w:rFonts w:ascii="仿宋" w:eastAsia="仿宋" w:hAnsi="仿宋"/>
          <w:color w:val="000000"/>
          <w:sz w:val="32"/>
          <w:szCs w:val="32"/>
        </w:rPr>
        <w:t>预算</w:t>
      </w:r>
      <w:r>
        <w:rPr>
          <w:rFonts w:ascii="仿宋" w:eastAsia="仿宋" w:hAnsi="仿宋" w:hint="eastAsia"/>
          <w:color w:val="000000"/>
          <w:sz w:val="32"/>
          <w:szCs w:val="32"/>
        </w:rPr>
        <w:t>12332.99万元增加833.03万元，增长6.76%。</w:t>
      </w:r>
    </w:p>
    <w:p w:rsidR="00A118DC" w:rsidRDefault="00F85513">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三、主要支出情况</w:t>
      </w:r>
    </w:p>
    <w:p w:rsidR="00A118DC" w:rsidRDefault="00F8551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2023年支出预算</w:t>
      </w:r>
      <w:r>
        <w:rPr>
          <w:rFonts w:ascii="仿宋" w:eastAsia="仿宋" w:hAnsi="仿宋"/>
          <w:color w:val="000000"/>
          <w:sz w:val="32"/>
          <w:szCs w:val="32"/>
        </w:rPr>
        <w:t>中一般公共预算支出预算</w:t>
      </w:r>
      <w:r>
        <w:rPr>
          <w:rFonts w:ascii="仿宋" w:eastAsia="仿宋" w:hAnsi="仿宋" w:hint="eastAsia"/>
          <w:color w:val="000000"/>
          <w:sz w:val="32"/>
          <w:szCs w:val="32"/>
        </w:rPr>
        <w:t>13166.02万元</w:t>
      </w:r>
      <w:r>
        <w:rPr>
          <w:rFonts w:ascii="仿宋" w:eastAsia="仿宋" w:hAnsi="仿宋"/>
          <w:color w:val="000000"/>
          <w:sz w:val="32"/>
          <w:szCs w:val="32"/>
        </w:rPr>
        <w:t>，</w:t>
      </w:r>
      <w:r>
        <w:rPr>
          <w:rFonts w:ascii="仿宋" w:eastAsia="仿宋" w:hAnsi="仿宋" w:hint="eastAsia"/>
          <w:color w:val="000000"/>
          <w:sz w:val="32"/>
          <w:szCs w:val="32"/>
        </w:rPr>
        <w:t>其中</w:t>
      </w:r>
      <w:r>
        <w:rPr>
          <w:rFonts w:ascii="仿宋" w:eastAsia="仿宋" w:hAnsi="仿宋"/>
          <w:color w:val="000000"/>
          <w:sz w:val="32"/>
          <w:szCs w:val="32"/>
        </w:rPr>
        <w:t>：</w:t>
      </w:r>
      <w:r>
        <w:rPr>
          <w:rFonts w:ascii="仿宋" w:eastAsia="仿宋" w:hAnsi="仿宋" w:hint="eastAsia"/>
          <w:color w:val="000000"/>
          <w:sz w:val="32"/>
          <w:szCs w:val="32"/>
        </w:rPr>
        <w:t>基本支出预算12333.87万元，较去年年初</w:t>
      </w:r>
      <w:r>
        <w:rPr>
          <w:rFonts w:ascii="仿宋" w:eastAsia="仿宋" w:hAnsi="仿宋"/>
          <w:color w:val="000000"/>
          <w:sz w:val="32"/>
          <w:szCs w:val="32"/>
        </w:rPr>
        <w:t>预算</w:t>
      </w:r>
      <w:r>
        <w:rPr>
          <w:rFonts w:ascii="仿宋" w:eastAsia="仿宋" w:hAnsi="仿宋" w:hint="eastAsia"/>
          <w:color w:val="000000"/>
          <w:sz w:val="32"/>
          <w:szCs w:val="32"/>
        </w:rPr>
        <w:t>11794.20元增加539.67元，主要原因是在职人员工资增加311万元，在职医疗保险增加45万元，机关事业单位基本养老保险缴费增加53万元，在职福利费增加19万元，办公费增加40万元；项目支出预算672.15万元，较去年年初</w:t>
      </w:r>
      <w:r>
        <w:rPr>
          <w:rFonts w:ascii="仿宋" w:eastAsia="仿宋" w:hAnsi="仿宋"/>
          <w:color w:val="000000"/>
          <w:sz w:val="32"/>
          <w:szCs w:val="32"/>
        </w:rPr>
        <w:t>预算</w:t>
      </w:r>
      <w:r>
        <w:rPr>
          <w:rFonts w:ascii="仿宋" w:eastAsia="仿宋" w:hAnsi="仿宋" w:hint="eastAsia"/>
          <w:color w:val="000000"/>
          <w:sz w:val="32"/>
          <w:szCs w:val="32"/>
        </w:rPr>
        <w:t>455.31万元增加216.84万元，主要原因是增加</w:t>
      </w:r>
      <w:r w:rsidR="00A10E3A">
        <w:rPr>
          <w:rFonts w:ascii="仿宋" w:eastAsia="仿宋" w:hAnsi="仿宋" w:hint="eastAsia"/>
          <w:color w:val="000000"/>
          <w:sz w:val="32"/>
          <w:szCs w:val="32"/>
        </w:rPr>
        <w:t>了</w:t>
      </w:r>
      <w:r>
        <w:rPr>
          <w:rFonts w:ascii="仿宋" w:eastAsia="仿宋" w:hAnsi="仿宋" w:hint="eastAsia"/>
          <w:color w:val="000000"/>
          <w:sz w:val="32"/>
          <w:szCs w:val="32"/>
        </w:rPr>
        <w:t>运行管理费</w:t>
      </w:r>
      <w:r w:rsidR="00A10E3A">
        <w:rPr>
          <w:rFonts w:ascii="仿宋" w:eastAsia="仿宋" w:hAnsi="仿宋" w:hint="eastAsia"/>
          <w:color w:val="000000"/>
          <w:sz w:val="32"/>
          <w:szCs w:val="32"/>
        </w:rPr>
        <w:t>和</w:t>
      </w:r>
      <w:r>
        <w:rPr>
          <w:rFonts w:ascii="仿宋" w:eastAsia="仿宋" w:hAnsi="仿宋" w:hint="eastAsia"/>
          <w:color w:val="000000"/>
          <w:sz w:val="32"/>
          <w:szCs w:val="32"/>
        </w:rPr>
        <w:t>保洁经费等。</w:t>
      </w:r>
    </w:p>
    <w:p w:rsidR="00A118DC" w:rsidRDefault="00F8551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四、部门“三公”经费财政拨款预算说明</w:t>
      </w:r>
    </w:p>
    <w:p w:rsidR="00A118DC" w:rsidRDefault="00F8551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（一）“三公经费”的单位范围</w:t>
      </w:r>
    </w:p>
    <w:p w:rsidR="00A118DC" w:rsidRDefault="00F8551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lastRenderedPageBreak/>
        <w:t>本单位。</w:t>
      </w:r>
    </w:p>
    <w:p w:rsidR="00A118DC" w:rsidRDefault="00F8551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（二）“三公经费”财政拨款情况说明</w:t>
      </w:r>
      <w:bookmarkStart w:id="0" w:name="biaoti"/>
    </w:p>
    <w:p w:rsidR="00A118DC" w:rsidRDefault="00A77A4B">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77A4B">
        <w:rPr>
          <w:rFonts w:ascii="仿宋" w:eastAsia="仿宋" w:hAnsi="仿宋" w:hint="eastAsia"/>
          <w:color w:val="000000"/>
          <w:sz w:val="32"/>
          <w:szCs w:val="32"/>
        </w:rPr>
        <w:t>北京市西城职业学校</w:t>
      </w:r>
      <w:r w:rsidR="00F85513">
        <w:rPr>
          <w:rFonts w:ascii="仿宋" w:eastAsia="仿宋" w:hAnsi="仿宋" w:hint="eastAsia"/>
          <w:color w:val="000000"/>
          <w:sz w:val="32"/>
          <w:szCs w:val="32"/>
        </w:rPr>
        <w:t>的公用经费预算按照北京市财政局和</w:t>
      </w:r>
      <w:r w:rsidR="00F85513">
        <w:rPr>
          <w:rFonts w:ascii="仿宋" w:eastAsia="仿宋" w:hAnsi="仿宋"/>
          <w:color w:val="000000"/>
          <w:sz w:val="32"/>
          <w:szCs w:val="32"/>
        </w:rPr>
        <w:t>北京市教育委员会</w:t>
      </w:r>
      <w:r w:rsidR="00F85513">
        <w:rPr>
          <w:rFonts w:ascii="仿宋" w:eastAsia="仿宋" w:hAnsi="仿宋" w:hint="eastAsia"/>
          <w:color w:val="000000"/>
          <w:sz w:val="32"/>
          <w:szCs w:val="32"/>
        </w:rPr>
        <w:t>《</w:t>
      </w:r>
      <w:r w:rsidR="00F85513">
        <w:rPr>
          <w:rFonts w:ascii="仿宋" w:eastAsia="仿宋" w:hAnsi="仿宋"/>
          <w:color w:val="000000"/>
          <w:sz w:val="32"/>
          <w:szCs w:val="32"/>
        </w:rPr>
        <w:t>关于调整本市基础教育公用经费定额标准的通知</w:t>
      </w:r>
      <w:bookmarkEnd w:id="0"/>
      <w:r w:rsidR="00F85513">
        <w:rPr>
          <w:rFonts w:ascii="仿宋" w:eastAsia="仿宋" w:hAnsi="仿宋" w:hint="eastAsia"/>
          <w:color w:val="000000"/>
          <w:sz w:val="32"/>
          <w:szCs w:val="32"/>
        </w:rPr>
        <w:t>》的规定执行。2023年部门预</w:t>
      </w:r>
      <w:bookmarkStart w:id="1" w:name="_GoBack"/>
      <w:bookmarkEnd w:id="1"/>
      <w:r w:rsidR="00F85513">
        <w:rPr>
          <w:rFonts w:ascii="仿宋" w:eastAsia="仿宋" w:hAnsi="仿宋" w:hint="eastAsia"/>
          <w:color w:val="000000"/>
          <w:sz w:val="32"/>
          <w:szCs w:val="32"/>
        </w:rPr>
        <w:t>算“三公”经费财政拨款预算安排2.7万元，较2022年年初预算2.7万元无变化。</w:t>
      </w:r>
    </w:p>
    <w:p w:rsidR="00A118DC" w:rsidRDefault="00F8551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1.因公出国（境）费：2023年财政拨款预算安排0元。</w:t>
      </w:r>
    </w:p>
    <w:p w:rsidR="00A118DC" w:rsidRDefault="00F8551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2.公务接待费：2023年财政拨款预算安排0元。</w:t>
      </w:r>
    </w:p>
    <w:p w:rsidR="00A118DC" w:rsidRDefault="00F8551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3.公务用车购置及运行维护费：2023年公务用车数量为1辆，财政拨款预算安排2.7万元，其中公务用车购置费</w:t>
      </w:r>
      <w:r>
        <w:rPr>
          <w:rFonts w:ascii="仿宋" w:eastAsia="仿宋" w:hAnsi="仿宋"/>
          <w:color w:val="000000"/>
          <w:sz w:val="32"/>
          <w:szCs w:val="32"/>
        </w:rPr>
        <w:t>0</w:t>
      </w:r>
      <w:r>
        <w:rPr>
          <w:rFonts w:ascii="仿宋" w:eastAsia="仿宋" w:hAnsi="仿宋" w:hint="eastAsia"/>
          <w:color w:val="000000"/>
          <w:sz w:val="32"/>
          <w:szCs w:val="32"/>
        </w:rPr>
        <w:t>万元，公务用车运行维护费2.7万元，较2022年年初预算2.7万元无变化。</w:t>
      </w:r>
    </w:p>
    <w:p w:rsidR="00A118DC" w:rsidRDefault="00F8551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五、其他情况说明</w:t>
      </w:r>
    </w:p>
    <w:p w:rsidR="00A118DC" w:rsidRDefault="00F85513">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（一）机构运行经费</w:t>
      </w:r>
      <w:r>
        <w:rPr>
          <w:rFonts w:ascii="仿宋" w:eastAsia="仿宋" w:hAnsi="仿宋"/>
          <w:color w:val="000000"/>
          <w:sz w:val="32"/>
          <w:szCs w:val="32"/>
        </w:rPr>
        <w:t>说明</w:t>
      </w:r>
    </w:p>
    <w:p w:rsidR="00A118DC" w:rsidRDefault="00F85513">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w:t>
      </w:r>
      <w:proofErr w:type="gramStart"/>
      <w:r>
        <w:rPr>
          <w:rFonts w:ascii="仿宋" w:eastAsia="仿宋" w:hAnsi="仿宋" w:hint="eastAsia"/>
          <w:color w:val="000000"/>
          <w:sz w:val="32"/>
          <w:szCs w:val="32"/>
        </w:rPr>
        <w:t>无机关</w:t>
      </w:r>
      <w:proofErr w:type="gramEnd"/>
      <w:r>
        <w:rPr>
          <w:rFonts w:ascii="仿宋" w:eastAsia="仿宋" w:hAnsi="仿宋" w:hint="eastAsia"/>
          <w:color w:val="000000"/>
          <w:sz w:val="32"/>
          <w:szCs w:val="32"/>
        </w:rPr>
        <w:t>运行经费（教委所属各单位为事业单位）。</w:t>
      </w:r>
    </w:p>
    <w:p w:rsidR="00A118DC" w:rsidRDefault="00F85513">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（二）政府</w:t>
      </w:r>
      <w:r>
        <w:rPr>
          <w:rFonts w:ascii="仿宋" w:eastAsia="仿宋" w:hAnsi="仿宋"/>
          <w:color w:val="000000"/>
          <w:sz w:val="32"/>
          <w:szCs w:val="32"/>
        </w:rPr>
        <w:t>采购预算说明</w:t>
      </w:r>
    </w:p>
    <w:p w:rsidR="00A118DC" w:rsidRDefault="00F85513">
      <w:pPr>
        <w:spacing w:line="560" w:lineRule="exact"/>
        <w:ind w:firstLineChars="200" w:firstLine="640"/>
        <w:rPr>
          <w:rFonts w:ascii="仿宋" w:eastAsia="仿宋" w:hAnsi="仿宋"/>
          <w:color w:val="000000"/>
          <w:sz w:val="32"/>
          <w:szCs w:val="32"/>
        </w:rPr>
      </w:pPr>
      <w:r w:rsidRPr="003178FC">
        <w:rPr>
          <w:rFonts w:ascii="仿宋" w:eastAsia="仿宋" w:hAnsi="仿宋" w:hint="eastAsia"/>
          <w:color w:val="000000"/>
          <w:sz w:val="32"/>
          <w:szCs w:val="32"/>
        </w:rPr>
        <w:t>2023年涉及政府采购项目</w:t>
      </w:r>
      <w:r w:rsidRPr="003178FC">
        <w:rPr>
          <w:rFonts w:ascii="仿宋" w:eastAsia="仿宋" w:hAnsi="仿宋"/>
          <w:color w:val="000000"/>
          <w:sz w:val="32"/>
          <w:szCs w:val="32"/>
        </w:rPr>
        <w:t>1</w:t>
      </w:r>
      <w:r w:rsidRPr="003178FC">
        <w:rPr>
          <w:rFonts w:ascii="仿宋" w:eastAsia="仿宋" w:hAnsi="仿宋" w:hint="eastAsia"/>
          <w:color w:val="000000"/>
          <w:sz w:val="32"/>
          <w:szCs w:val="32"/>
        </w:rPr>
        <w:t>个，预算资金</w:t>
      </w:r>
      <w:r w:rsidRPr="003178FC">
        <w:rPr>
          <w:rFonts w:ascii="仿宋" w:eastAsia="仿宋" w:hAnsi="仿宋"/>
          <w:color w:val="000000"/>
          <w:sz w:val="32"/>
          <w:szCs w:val="32"/>
        </w:rPr>
        <w:t>97.92</w:t>
      </w:r>
      <w:r w:rsidRPr="003178FC">
        <w:rPr>
          <w:rFonts w:ascii="仿宋" w:eastAsia="仿宋" w:hAnsi="仿宋" w:hint="eastAsia"/>
          <w:color w:val="000000"/>
          <w:sz w:val="32"/>
          <w:szCs w:val="32"/>
        </w:rPr>
        <w:t>万元。</w:t>
      </w:r>
    </w:p>
    <w:p w:rsidR="00A118DC" w:rsidRDefault="00F85513">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（三）政府购买服务</w:t>
      </w:r>
      <w:r>
        <w:rPr>
          <w:rFonts w:ascii="仿宋" w:eastAsia="仿宋" w:hAnsi="仿宋"/>
          <w:color w:val="000000"/>
          <w:sz w:val="32"/>
          <w:szCs w:val="32"/>
        </w:rPr>
        <w:t>预算说明</w:t>
      </w:r>
    </w:p>
    <w:p w:rsidR="00A118DC" w:rsidRDefault="00F85513">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本单位无政府购买服务</w:t>
      </w:r>
      <w:r>
        <w:rPr>
          <w:rFonts w:ascii="仿宋" w:eastAsia="仿宋" w:hAnsi="仿宋"/>
          <w:color w:val="000000"/>
          <w:sz w:val="32"/>
          <w:szCs w:val="32"/>
        </w:rPr>
        <w:t>情况</w:t>
      </w:r>
      <w:r>
        <w:rPr>
          <w:rFonts w:ascii="仿宋" w:eastAsia="仿宋" w:hAnsi="仿宋" w:hint="eastAsia"/>
          <w:color w:val="000000"/>
          <w:sz w:val="32"/>
          <w:szCs w:val="32"/>
        </w:rPr>
        <w:t>（教委所属各单位为事业单位）。</w:t>
      </w:r>
    </w:p>
    <w:p w:rsidR="00A118DC" w:rsidRDefault="00F85513">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t>（四）</w:t>
      </w:r>
      <w:r>
        <w:rPr>
          <w:rFonts w:ascii="仿宋" w:eastAsia="仿宋" w:hAnsi="仿宋"/>
          <w:color w:val="000000"/>
          <w:sz w:val="32"/>
          <w:szCs w:val="32"/>
        </w:rPr>
        <w:t>绩效目标情况</w:t>
      </w:r>
      <w:r>
        <w:rPr>
          <w:rFonts w:ascii="仿宋" w:eastAsia="仿宋" w:hAnsi="仿宋" w:hint="eastAsia"/>
          <w:color w:val="000000"/>
          <w:sz w:val="32"/>
          <w:szCs w:val="32"/>
        </w:rPr>
        <w:t>及绩效评价结果</w:t>
      </w:r>
      <w:r>
        <w:rPr>
          <w:rFonts w:ascii="仿宋" w:eastAsia="仿宋" w:hAnsi="仿宋"/>
          <w:color w:val="000000"/>
          <w:sz w:val="32"/>
          <w:szCs w:val="32"/>
        </w:rPr>
        <w:t>说明</w:t>
      </w:r>
    </w:p>
    <w:p w:rsidR="00A118DC" w:rsidRDefault="00F85513">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Pr>
          <w:rFonts w:ascii="仿宋" w:eastAsia="仿宋" w:hAnsi="仿宋" w:hint="eastAsia"/>
          <w:color w:val="000000"/>
          <w:sz w:val="32"/>
          <w:szCs w:val="32"/>
        </w:rPr>
        <w:t>2023年预算填报项目申报表的项目17项，占总项目数额的100%以上，</w:t>
      </w:r>
      <w:r w:rsidRPr="00203FD9">
        <w:rPr>
          <w:rFonts w:ascii="仿宋" w:eastAsia="仿宋" w:hAnsi="仿宋" w:hint="eastAsia"/>
          <w:color w:val="000000"/>
          <w:sz w:val="32"/>
          <w:szCs w:val="32"/>
        </w:rPr>
        <w:t>100万元以上项目共计</w:t>
      </w:r>
      <w:r w:rsidRPr="00203FD9">
        <w:rPr>
          <w:rFonts w:ascii="仿宋" w:eastAsia="仿宋" w:hAnsi="仿宋"/>
          <w:color w:val="000000"/>
          <w:sz w:val="32"/>
          <w:szCs w:val="32"/>
        </w:rPr>
        <w:t>2</w:t>
      </w:r>
      <w:r w:rsidRPr="00203FD9">
        <w:rPr>
          <w:rFonts w:ascii="仿宋" w:eastAsia="仿宋" w:hAnsi="仿宋" w:hint="eastAsia"/>
          <w:color w:val="000000"/>
          <w:sz w:val="32"/>
          <w:szCs w:val="32"/>
        </w:rPr>
        <w:t>个，涉及金额</w:t>
      </w:r>
      <w:r w:rsidRPr="00203FD9">
        <w:rPr>
          <w:rFonts w:ascii="仿宋" w:eastAsia="仿宋" w:hAnsi="仿宋"/>
          <w:color w:val="000000"/>
          <w:sz w:val="32"/>
          <w:szCs w:val="32"/>
        </w:rPr>
        <w:t>356</w:t>
      </w:r>
      <w:r w:rsidRPr="00203FD9">
        <w:rPr>
          <w:rFonts w:ascii="仿宋" w:eastAsia="仿宋" w:hAnsi="仿宋" w:hint="eastAsia"/>
          <w:color w:val="000000"/>
          <w:sz w:val="32"/>
          <w:szCs w:val="32"/>
        </w:rPr>
        <w:lastRenderedPageBreak/>
        <w:t>万元。</w:t>
      </w:r>
    </w:p>
    <w:p w:rsidR="00A118DC" w:rsidRDefault="00F85513">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（五）国有</w:t>
      </w:r>
      <w:r>
        <w:rPr>
          <w:rFonts w:ascii="仿宋" w:eastAsia="仿宋" w:hAnsi="仿宋"/>
          <w:color w:val="000000"/>
          <w:sz w:val="32"/>
          <w:szCs w:val="32"/>
        </w:rPr>
        <w:t>资本经营预算财政拨款</w:t>
      </w:r>
      <w:r>
        <w:rPr>
          <w:rFonts w:ascii="仿宋" w:eastAsia="仿宋" w:hAnsi="仿宋" w:hint="eastAsia"/>
          <w:color w:val="000000"/>
          <w:sz w:val="32"/>
          <w:szCs w:val="32"/>
        </w:rPr>
        <w:t>情况</w:t>
      </w:r>
      <w:r>
        <w:rPr>
          <w:rFonts w:ascii="仿宋" w:eastAsia="仿宋" w:hAnsi="仿宋"/>
          <w:color w:val="000000"/>
          <w:sz w:val="32"/>
          <w:szCs w:val="32"/>
        </w:rPr>
        <w:t>说明</w:t>
      </w:r>
    </w:p>
    <w:p w:rsidR="00A118DC" w:rsidRDefault="00F85513">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本</w:t>
      </w:r>
      <w:r>
        <w:rPr>
          <w:rFonts w:ascii="仿宋" w:eastAsia="仿宋" w:hAnsi="仿宋" w:hint="eastAsia"/>
          <w:color w:val="000000"/>
          <w:sz w:val="32"/>
          <w:szCs w:val="32"/>
        </w:rPr>
        <w:t>单位</w:t>
      </w:r>
      <w:r>
        <w:rPr>
          <w:rFonts w:ascii="仿宋" w:eastAsia="仿宋" w:hAnsi="仿宋"/>
          <w:color w:val="000000"/>
          <w:sz w:val="32"/>
          <w:szCs w:val="32"/>
        </w:rPr>
        <w:t>无国有资本经营预算财政拨款安排的预算。</w:t>
      </w:r>
    </w:p>
    <w:p w:rsidR="00A118DC" w:rsidRDefault="00F85513">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（六）国有资产</w:t>
      </w:r>
      <w:r>
        <w:rPr>
          <w:rFonts w:ascii="仿宋" w:eastAsia="仿宋" w:hAnsi="仿宋"/>
          <w:color w:val="000000"/>
          <w:sz w:val="32"/>
          <w:szCs w:val="32"/>
        </w:rPr>
        <w:t>占用情况说明</w:t>
      </w:r>
    </w:p>
    <w:p w:rsidR="00A118DC" w:rsidRDefault="00F85513">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截止</w:t>
      </w:r>
      <w:r>
        <w:rPr>
          <w:rFonts w:ascii="仿宋" w:eastAsia="仿宋" w:hAnsi="仿宋" w:hint="eastAsia"/>
          <w:color w:val="000000"/>
          <w:sz w:val="32"/>
          <w:szCs w:val="32"/>
        </w:rPr>
        <w:t>2022年</w:t>
      </w:r>
      <w:r>
        <w:rPr>
          <w:rFonts w:ascii="仿宋" w:eastAsia="仿宋" w:hAnsi="仿宋"/>
          <w:color w:val="000000"/>
          <w:sz w:val="32"/>
          <w:szCs w:val="32"/>
        </w:rPr>
        <w:t>底，</w:t>
      </w:r>
      <w:r>
        <w:rPr>
          <w:rFonts w:ascii="仿宋" w:eastAsia="仿宋" w:hAnsi="仿宋" w:hint="eastAsia"/>
          <w:color w:val="000000"/>
          <w:sz w:val="32"/>
          <w:szCs w:val="32"/>
        </w:rPr>
        <w:t>本单位</w:t>
      </w:r>
      <w:r>
        <w:rPr>
          <w:rFonts w:ascii="仿宋" w:eastAsia="仿宋" w:hAnsi="仿宋"/>
          <w:color w:val="000000"/>
          <w:sz w:val="32"/>
          <w:szCs w:val="32"/>
        </w:rPr>
        <w:t>固定资产总额</w:t>
      </w:r>
      <w:r>
        <w:rPr>
          <w:rFonts w:ascii="仿宋" w:eastAsia="仿宋" w:hAnsi="仿宋" w:hint="eastAsia"/>
          <w:color w:val="000000"/>
          <w:sz w:val="32"/>
          <w:szCs w:val="32"/>
        </w:rPr>
        <w:t>10913.96万元</w:t>
      </w:r>
      <w:r>
        <w:rPr>
          <w:rFonts w:ascii="仿宋" w:eastAsia="仿宋" w:hAnsi="仿宋"/>
          <w:color w:val="000000"/>
          <w:sz w:val="32"/>
          <w:szCs w:val="32"/>
        </w:rPr>
        <w:t>，其中：</w:t>
      </w:r>
      <w:r>
        <w:rPr>
          <w:rFonts w:ascii="仿宋" w:eastAsia="仿宋" w:hAnsi="仿宋" w:hint="eastAsia"/>
          <w:color w:val="000000"/>
          <w:sz w:val="32"/>
          <w:szCs w:val="32"/>
        </w:rPr>
        <w:t>车辆1台</w:t>
      </w:r>
      <w:r>
        <w:rPr>
          <w:rFonts w:ascii="仿宋" w:eastAsia="仿宋" w:hAnsi="仿宋"/>
          <w:color w:val="000000"/>
          <w:sz w:val="32"/>
          <w:szCs w:val="32"/>
        </w:rPr>
        <w:t>，</w:t>
      </w:r>
      <w:r>
        <w:rPr>
          <w:rFonts w:ascii="仿宋" w:eastAsia="仿宋" w:hAnsi="仿宋" w:hint="eastAsia"/>
          <w:color w:val="000000"/>
          <w:sz w:val="32"/>
          <w:szCs w:val="32"/>
        </w:rPr>
        <w:t>12.45万元；</w:t>
      </w:r>
      <w:r w:rsidRPr="00203FD9">
        <w:rPr>
          <w:rFonts w:ascii="仿宋" w:eastAsia="仿宋" w:hAnsi="仿宋" w:hint="eastAsia"/>
          <w:color w:val="000000"/>
          <w:sz w:val="32"/>
          <w:szCs w:val="32"/>
        </w:rPr>
        <w:t>单位</w:t>
      </w:r>
      <w:r w:rsidRPr="00203FD9">
        <w:rPr>
          <w:rFonts w:ascii="仿宋" w:eastAsia="仿宋" w:hAnsi="仿宋"/>
          <w:color w:val="000000"/>
          <w:sz w:val="32"/>
          <w:szCs w:val="32"/>
        </w:rPr>
        <w:t>价值</w:t>
      </w:r>
      <w:r w:rsidRPr="00203FD9">
        <w:rPr>
          <w:rFonts w:ascii="仿宋" w:eastAsia="仿宋" w:hAnsi="仿宋" w:hint="eastAsia"/>
          <w:color w:val="000000"/>
          <w:sz w:val="32"/>
          <w:szCs w:val="32"/>
        </w:rPr>
        <w:t>50万元以上</w:t>
      </w:r>
      <w:r w:rsidRPr="00203FD9">
        <w:rPr>
          <w:rFonts w:ascii="仿宋" w:eastAsia="仿宋" w:hAnsi="仿宋"/>
          <w:color w:val="000000"/>
          <w:sz w:val="32"/>
          <w:szCs w:val="32"/>
        </w:rPr>
        <w:t>的</w:t>
      </w:r>
      <w:r w:rsidRPr="00203FD9">
        <w:rPr>
          <w:rFonts w:ascii="仿宋" w:eastAsia="仿宋" w:hAnsi="仿宋" w:hint="eastAsia"/>
          <w:color w:val="000000"/>
          <w:sz w:val="32"/>
          <w:szCs w:val="32"/>
        </w:rPr>
        <w:t>通用</w:t>
      </w:r>
      <w:r w:rsidRPr="00203FD9">
        <w:rPr>
          <w:rFonts w:ascii="仿宋" w:eastAsia="仿宋" w:hAnsi="仿宋"/>
          <w:color w:val="000000"/>
          <w:sz w:val="32"/>
          <w:szCs w:val="32"/>
        </w:rPr>
        <w:t>设备10</w:t>
      </w:r>
      <w:r w:rsidRPr="00203FD9">
        <w:rPr>
          <w:rFonts w:ascii="仿宋" w:eastAsia="仿宋" w:hAnsi="仿宋" w:hint="eastAsia"/>
          <w:color w:val="000000"/>
          <w:sz w:val="32"/>
          <w:szCs w:val="32"/>
        </w:rPr>
        <w:t>台（套）、</w:t>
      </w:r>
      <w:r w:rsidR="006868F7">
        <w:rPr>
          <w:rFonts w:ascii="仿宋" w:eastAsia="仿宋" w:hAnsi="仿宋"/>
          <w:color w:val="000000"/>
          <w:sz w:val="32"/>
          <w:szCs w:val="32"/>
        </w:rPr>
        <w:t>889.73</w:t>
      </w:r>
      <w:r w:rsidRPr="00203FD9">
        <w:rPr>
          <w:rFonts w:ascii="仿宋" w:eastAsia="仿宋" w:hAnsi="仿宋" w:hint="eastAsia"/>
          <w:color w:val="000000"/>
          <w:sz w:val="32"/>
          <w:szCs w:val="32"/>
        </w:rPr>
        <w:t>万元，单位</w:t>
      </w:r>
      <w:r w:rsidRPr="00203FD9">
        <w:rPr>
          <w:rFonts w:ascii="仿宋" w:eastAsia="仿宋" w:hAnsi="仿宋"/>
          <w:color w:val="000000"/>
          <w:sz w:val="32"/>
          <w:szCs w:val="32"/>
        </w:rPr>
        <w:t>价值100</w:t>
      </w:r>
      <w:r w:rsidRPr="00203FD9">
        <w:rPr>
          <w:rFonts w:ascii="仿宋" w:eastAsia="仿宋" w:hAnsi="仿宋" w:hint="eastAsia"/>
          <w:color w:val="000000"/>
          <w:sz w:val="32"/>
          <w:szCs w:val="32"/>
        </w:rPr>
        <w:t>万元以上</w:t>
      </w:r>
      <w:r w:rsidRPr="00203FD9">
        <w:rPr>
          <w:rFonts w:ascii="仿宋" w:eastAsia="仿宋" w:hAnsi="仿宋"/>
          <w:color w:val="000000"/>
          <w:sz w:val="32"/>
          <w:szCs w:val="32"/>
        </w:rPr>
        <w:t>的</w:t>
      </w:r>
      <w:r w:rsidRPr="00203FD9">
        <w:rPr>
          <w:rFonts w:ascii="仿宋" w:eastAsia="仿宋" w:hAnsi="仿宋" w:hint="eastAsia"/>
          <w:color w:val="000000"/>
          <w:sz w:val="32"/>
          <w:szCs w:val="32"/>
        </w:rPr>
        <w:t>专用</w:t>
      </w:r>
      <w:r w:rsidRPr="00203FD9">
        <w:rPr>
          <w:rFonts w:ascii="仿宋" w:eastAsia="仿宋" w:hAnsi="仿宋"/>
          <w:color w:val="000000"/>
          <w:sz w:val="32"/>
          <w:szCs w:val="32"/>
        </w:rPr>
        <w:t>设备0</w:t>
      </w:r>
      <w:r w:rsidRPr="00203FD9">
        <w:rPr>
          <w:rFonts w:ascii="仿宋" w:eastAsia="仿宋" w:hAnsi="仿宋" w:hint="eastAsia"/>
          <w:color w:val="000000"/>
          <w:sz w:val="32"/>
          <w:szCs w:val="32"/>
        </w:rPr>
        <w:t>台（套）、</w:t>
      </w:r>
      <w:r w:rsidRPr="00203FD9">
        <w:rPr>
          <w:rFonts w:ascii="仿宋" w:eastAsia="仿宋" w:hAnsi="仿宋"/>
          <w:color w:val="000000"/>
          <w:sz w:val="32"/>
          <w:szCs w:val="32"/>
        </w:rPr>
        <w:t>0</w:t>
      </w:r>
      <w:r w:rsidRPr="00203FD9">
        <w:rPr>
          <w:rFonts w:ascii="仿宋" w:eastAsia="仿宋" w:hAnsi="仿宋" w:hint="eastAsia"/>
          <w:color w:val="000000"/>
          <w:sz w:val="32"/>
          <w:szCs w:val="32"/>
        </w:rPr>
        <w:t>万元。</w:t>
      </w:r>
    </w:p>
    <w:p w:rsidR="00A118DC" w:rsidRDefault="00F8551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w:t>
      </w:r>
      <w:r>
        <w:rPr>
          <w:rFonts w:ascii="仿宋" w:eastAsia="仿宋" w:hAnsi="仿宋"/>
          <w:color w:val="000000"/>
          <w:sz w:val="32"/>
          <w:szCs w:val="32"/>
        </w:rPr>
        <w:t>3</w:t>
      </w:r>
      <w:r>
        <w:rPr>
          <w:rFonts w:ascii="仿宋" w:eastAsia="仿宋" w:hAnsi="仿宋" w:hint="eastAsia"/>
          <w:color w:val="000000"/>
          <w:sz w:val="32"/>
          <w:szCs w:val="32"/>
        </w:rPr>
        <w:t>年部门预算安排未安排车辆购置经费；安排购置单位</w:t>
      </w:r>
      <w:r>
        <w:rPr>
          <w:rFonts w:ascii="仿宋" w:eastAsia="仿宋" w:hAnsi="仿宋"/>
          <w:color w:val="000000"/>
          <w:sz w:val="32"/>
          <w:szCs w:val="32"/>
        </w:rPr>
        <w:t>价值</w:t>
      </w:r>
      <w:r>
        <w:rPr>
          <w:rFonts w:ascii="仿宋" w:eastAsia="仿宋" w:hAnsi="仿宋" w:hint="eastAsia"/>
          <w:color w:val="000000"/>
          <w:sz w:val="32"/>
          <w:szCs w:val="32"/>
        </w:rPr>
        <w:t>50万元以上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设备0</w:t>
      </w:r>
      <w:r>
        <w:rPr>
          <w:rFonts w:ascii="仿宋" w:eastAsia="仿宋" w:hAnsi="仿宋" w:hint="eastAsia"/>
          <w:color w:val="000000"/>
          <w:sz w:val="32"/>
          <w:szCs w:val="32"/>
        </w:rPr>
        <w:t>台（套）、</w:t>
      </w:r>
      <w:r>
        <w:rPr>
          <w:rFonts w:ascii="仿宋" w:eastAsia="仿宋" w:hAnsi="仿宋"/>
          <w:color w:val="000000"/>
          <w:sz w:val="32"/>
          <w:szCs w:val="32"/>
        </w:rPr>
        <w:t>0</w:t>
      </w:r>
      <w:r>
        <w:rPr>
          <w:rFonts w:ascii="仿宋" w:eastAsia="仿宋" w:hAnsi="仿宋" w:hint="eastAsia"/>
          <w:color w:val="000000"/>
          <w:sz w:val="32"/>
          <w:szCs w:val="32"/>
        </w:rPr>
        <w:t>万元，安排购置单位</w:t>
      </w:r>
      <w:r>
        <w:rPr>
          <w:rFonts w:ascii="仿宋" w:eastAsia="仿宋" w:hAnsi="仿宋"/>
          <w:color w:val="000000"/>
          <w:sz w:val="32"/>
          <w:szCs w:val="32"/>
        </w:rPr>
        <w:t>价值100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设备0</w:t>
      </w:r>
      <w:r>
        <w:rPr>
          <w:rFonts w:ascii="仿宋" w:eastAsia="仿宋" w:hAnsi="仿宋" w:hint="eastAsia"/>
          <w:color w:val="000000"/>
          <w:sz w:val="32"/>
          <w:szCs w:val="32"/>
        </w:rPr>
        <w:t>台（套）、</w:t>
      </w:r>
      <w:r>
        <w:rPr>
          <w:rFonts w:ascii="仿宋" w:eastAsia="仿宋" w:hAnsi="仿宋"/>
          <w:color w:val="000000"/>
          <w:sz w:val="32"/>
          <w:szCs w:val="32"/>
        </w:rPr>
        <w:t>0</w:t>
      </w:r>
      <w:r>
        <w:rPr>
          <w:rFonts w:ascii="仿宋" w:eastAsia="仿宋" w:hAnsi="仿宋" w:hint="eastAsia"/>
          <w:color w:val="000000"/>
          <w:sz w:val="32"/>
          <w:szCs w:val="32"/>
        </w:rPr>
        <w:t>万元。</w:t>
      </w:r>
    </w:p>
    <w:p w:rsidR="00A118DC" w:rsidRDefault="00F8551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六、名称解释</w:t>
      </w:r>
    </w:p>
    <w:p w:rsidR="00A118DC" w:rsidRDefault="00F8551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Pr>
          <w:rFonts w:ascii="仿宋" w:eastAsia="仿宋" w:hAnsi="仿宋" w:hint="eastAsia"/>
          <w:color w:val="000000"/>
          <w:sz w:val="32"/>
          <w:szCs w:val="32"/>
        </w:rPr>
        <w:t>含车辆</w:t>
      </w:r>
      <w:proofErr w:type="gramEnd"/>
      <w:r>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A118DC" w:rsidRDefault="00F8551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w:t>
      </w:r>
      <w:r>
        <w:rPr>
          <w:rFonts w:ascii="仿宋" w:eastAsia="仿宋" w:hAnsi="仿宋" w:hint="eastAsia"/>
          <w:color w:val="000000"/>
          <w:sz w:val="32"/>
          <w:szCs w:val="32"/>
        </w:rPr>
        <w:lastRenderedPageBreak/>
        <w:t>办公用房水电费、办公用房取暖费、办公用房物业管理费、公务用车运行维护费以及其他费用。</w:t>
      </w:r>
    </w:p>
    <w:p w:rsidR="00A118DC" w:rsidRDefault="00F8551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A118DC" w:rsidRDefault="00F8551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A118DC" w:rsidRDefault="00F8551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5.基本支出：指为保障机构正常运转、完成日常工作任务而发生的人员支出和公用支出。</w:t>
      </w:r>
    </w:p>
    <w:p w:rsidR="00A118DC" w:rsidRDefault="00F8551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6.项目支出：指在基本支出之外为完成特定的行政任务或事业发展目标所发生的支出。</w:t>
      </w:r>
    </w:p>
    <w:sectPr w:rsidR="00A118D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E24" w:rsidRDefault="00052E24">
      <w:r>
        <w:separator/>
      </w:r>
    </w:p>
  </w:endnote>
  <w:endnote w:type="continuationSeparator" w:id="0">
    <w:p w:rsidR="00052E24" w:rsidRDefault="0005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Microsoft YaHei UI"/>
    <w:charset w:val="86"/>
    <w:family w:val="script"/>
    <w:pitch w:val="default"/>
    <w:sig w:usb0="00000000" w:usb1="00000000" w:usb2="00000010" w:usb3="00000000" w:csb0="00040000"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sdtPr>
    <w:sdtEndPr/>
    <w:sdtContent>
      <w:p w:rsidR="00A118DC" w:rsidRDefault="00F85513">
        <w:pPr>
          <w:pStyle w:val="a3"/>
          <w:jc w:val="right"/>
        </w:pPr>
        <w:r>
          <w:rPr>
            <w:rFonts w:ascii="仿宋" w:eastAsia="仿宋" w:hAnsi="仿宋"/>
            <w:sz w:val="28"/>
          </w:rPr>
          <w:fldChar w:fldCharType="begin"/>
        </w:r>
        <w:r>
          <w:rPr>
            <w:rFonts w:ascii="仿宋" w:eastAsia="仿宋" w:hAnsi="仿宋"/>
            <w:sz w:val="28"/>
          </w:rPr>
          <w:instrText>PAGE   \* MERGEFORMAT</w:instrText>
        </w:r>
        <w:r>
          <w:rPr>
            <w:rFonts w:ascii="仿宋" w:eastAsia="仿宋" w:hAnsi="仿宋"/>
            <w:sz w:val="28"/>
          </w:rPr>
          <w:fldChar w:fldCharType="separate"/>
        </w:r>
        <w:r w:rsidR="006868F7" w:rsidRPr="006868F7">
          <w:rPr>
            <w:rFonts w:ascii="仿宋" w:eastAsia="仿宋" w:hAnsi="仿宋"/>
            <w:noProof/>
            <w:sz w:val="28"/>
            <w:lang w:val="zh-CN"/>
          </w:rPr>
          <w:t>5</w:t>
        </w:r>
        <w:r>
          <w:rPr>
            <w:rFonts w:ascii="仿宋" w:eastAsia="仿宋" w:hAnsi="仿宋"/>
            <w:sz w:val="28"/>
          </w:rPr>
          <w:fldChar w:fldCharType="end"/>
        </w:r>
      </w:p>
    </w:sdtContent>
  </w:sdt>
  <w:p w:rsidR="00A118DC" w:rsidRDefault="00A118D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E24" w:rsidRDefault="00052E24">
      <w:r>
        <w:separator/>
      </w:r>
    </w:p>
  </w:footnote>
  <w:footnote w:type="continuationSeparator" w:id="0">
    <w:p w:rsidR="00052E24" w:rsidRDefault="00052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JhZDk1YzBjZWE2MjA1OTZiOWY2NTdmZjZmZjFmOWM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2E24"/>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3FD9"/>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A76"/>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C0A"/>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B93"/>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178FC"/>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5E25"/>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987"/>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287"/>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AA0"/>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6F4A"/>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3E6A"/>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1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7EA"/>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3F9A"/>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8F7"/>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E07"/>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56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4"/>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994"/>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87"/>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4DBE"/>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87E"/>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6E50"/>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6B4"/>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0E3A"/>
    <w:rsid w:val="00A115D8"/>
    <w:rsid w:val="00A117D9"/>
    <w:rsid w:val="00A1180B"/>
    <w:rsid w:val="00A118DC"/>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AE8"/>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A4B"/>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3EE8"/>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557"/>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3D8"/>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22C"/>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6FFE"/>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5513"/>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32F"/>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0AB911FE"/>
    <w:rsid w:val="11AB3177"/>
    <w:rsid w:val="1D211063"/>
    <w:rsid w:val="1DC60E2E"/>
    <w:rsid w:val="28CC33D9"/>
    <w:rsid w:val="2FA730F7"/>
    <w:rsid w:val="3D7423D6"/>
    <w:rsid w:val="47E95A69"/>
    <w:rsid w:val="4A9C4040"/>
    <w:rsid w:val="52E621DE"/>
    <w:rsid w:val="56B068EA"/>
    <w:rsid w:val="572A6D14"/>
    <w:rsid w:val="5F55367B"/>
    <w:rsid w:val="6BA03E18"/>
    <w:rsid w:val="74C54D6C"/>
    <w:rsid w:val="7CC02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8707B0-CC3C-4E1F-84AA-74D19777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367</Words>
  <Characters>2097</Characters>
  <Application>Microsoft Office Word</Application>
  <DocSecurity>0</DocSecurity>
  <Lines>17</Lines>
  <Paragraphs>4</Paragraphs>
  <ScaleCrop>false</ScaleCrop>
  <Company>微软中国</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丁鸿宇</dc:creator>
  <cp:lastModifiedBy>PC</cp:lastModifiedBy>
  <cp:revision>43</cp:revision>
  <dcterms:created xsi:type="dcterms:W3CDTF">2022-01-10T07:29:00Z</dcterms:created>
  <dcterms:modified xsi:type="dcterms:W3CDTF">2023-02-03T09:29:00Z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62EED064AC9E48D59E221CCD099B8B45</vt:lpwstr>
  </property>
</Properties>
</file>