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E39" w:rsidRPr="0029520B" w:rsidRDefault="0018570D"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北京市铁路第二中学</w:t>
      </w:r>
    </w:p>
    <w:p w:rsidR="00360E39" w:rsidRPr="0029520B" w:rsidRDefault="00AC2580" w:rsidP="00F1178A">
      <w:pPr>
        <w:snapToGrid w:val="0"/>
        <w:spacing w:before="100" w:beforeAutospacing="1" w:after="100" w:afterAutospacing="1" w:line="560" w:lineRule="exact"/>
        <w:contextualSpacing/>
        <w:jc w:val="center"/>
        <w:rPr>
          <w:rFonts w:ascii="方正小标宋简体" w:eastAsia="方正小标宋简体"/>
          <w:sz w:val="44"/>
          <w:szCs w:val="44"/>
        </w:rPr>
      </w:pPr>
      <w:r>
        <w:rPr>
          <w:rFonts w:ascii="方正小标宋简体" w:eastAsia="方正小标宋简体" w:hint="eastAsia"/>
          <w:sz w:val="44"/>
          <w:szCs w:val="44"/>
        </w:rPr>
        <w:t>2023年</w:t>
      </w:r>
      <w:r w:rsidR="00360E39" w:rsidRPr="0029520B">
        <w:rPr>
          <w:rFonts w:ascii="方正小标宋简体" w:eastAsia="方正小标宋简体" w:hint="eastAsia"/>
          <w:sz w:val="44"/>
          <w:szCs w:val="44"/>
        </w:rPr>
        <w:t>部门预算</w:t>
      </w:r>
      <w:r w:rsidR="00C0168F">
        <w:rPr>
          <w:rFonts w:ascii="方正小标宋简体" w:eastAsia="方正小标宋简体" w:hint="eastAsia"/>
          <w:sz w:val="44"/>
          <w:szCs w:val="44"/>
        </w:rPr>
        <w:t>情况</w:t>
      </w:r>
      <w:r w:rsidR="00360E39" w:rsidRPr="0029520B">
        <w:rPr>
          <w:rFonts w:ascii="方正小标宋简体" w:eastAsia="方正小标宋简体" w:hint="eastAsia"/>
          <w:sz w:val="44"/>
          <w:szCs w:val="44"/>
        </w:rPr>
        <w:t>说明</w:t>
      </w:r>
    </w:p>
    <w:p w:rsidR="00360E39" w:rsidRPr="00BD76BF" w:rsidRDefault="00360E39" w:rsidP="00F1178A">
      <w:pPr>
        <w:snapToGrid w:val="0"/>
        <w:spacing w:before="100" w:beforeAutospacing="1" w:after="100" w:afterAutospacing="1" w:line="560" w:lineRule="exact"/>
        <w:contextualSpacing/>
        <w:rPr>
          <w:rFonts w:ascii="仿宋_GB2312" w:eastAsia="仿宋_GB2312"/>
          <w:b/>
          <w:sz w:val="44"/>
          <w:szCs w:val="44"/>
        </w:rPr>
      </w:pPr>
    </w:p>
    <w:p w:rsidR="00AF695C"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一、部门主要职责及机构设置情况</w:t>
      </w:r>
    </w:p>
    <w:p w:rsidR="00AF695C"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（一）部门机构设置、职责</w:t>
      </w:r>
    </w:p>
    <w:p w:rsidR="0018570D" w:rsidRPr="005F30EF" w:rsidRDefault="0018570D" w:rsidP="0018570D">
      <w:pPr>
        <w:tabs>
          <w:tab w:val="left" w:pos="1680"/>
        </w:tabs>
        <w:snapToGrid w:val="0"/>
        <w:spacing w:before="100" w:beforeAutospacing="1" w:after="100" w:afterAutospacing="1" w:line="560" w:lineRule="exact"/>
        <w:ind w:firstLineChars="200" w:firstLine="640"/>
        <w:contextualSpacing/>
        <w:rPr>
          <w:rFonts w:ascii="仿宋_GB2312" w:eastAsia="仿宋_GB2312" w:hAnsi="华文仿宋"/>
          <w:color w:val="000000"/>
          <w:sz w:val="32"/>
          <w:szCs w:val="32"/>
        </w:rPr>
      </w:pPr>
      <w:r w:rsidRPr="005F30EF">
        <w:rPr>
          <w:rFonts w:ascii="仿宋_GB2312" w:eastAsia="仿宋_GB2312" w:hAnsi="华文仿宋" w:hint="eastAsia"/>
          <w:color w:val="000000"/>
          <w:sz w:val="32"/>
          <w:szCs w:val="32"/>
        </w:rPr>
        <w:t>北京市铁路第二中学根据京普教《</w:t>
      </w:r>
      <w:r w:rsidRPr="005F30EF">
        <w:rPr>
          <w:rFonts w:ascii="仿宋_GB2312" w:eastAsia="仿宋_GB2312" w:hAnsi="华文仿宋"/>
          <w:color w:val="000000"/>
          <w:sz w:val="32"/>
          <w:szCs w:val="32"/>
        </w:rPr>
        <w:t>55</w:t>
      </w:r>
      <w:r w:rsidRPr="005F30EF">
        <w:rPr>
          <w:rFonts w:ascii="仿宋_GB2312" w:eastAsia="仿宋_GB2312" w:hAnsi="华文仿宋" w:hint="eastAsia"/>
          <w:color w:val="000000"/>
          <w:sz w:val="32"/>
          <w:szCs w:val="32"/>
        </w:rPr>
        <w:t>》字第</w:t>
      </w:r>
      <w:r w:rsidRPr="005F30EF">
        <w:rPr>
          <w:rFonts w:ascii="仿宋_GB2312" w:eastAsia="仿宋_GB2312" w:hAnsi="华文仿宋"/>
          <w:color w:val="000000"/>
          <w:sz w:val="32"/>
          <w:szCs w:val="32"/>
        </w:rPr>
        <w:t>23</w:t>
      </w:r>
      <w:r w:rsidRPr="005F30EF">
        <w:rPr>
          <w:rFonts w:ascii="仿宋_GB2312" w:eastAsia="仿宋_GB2312" w:hAnsi="华文仿宋" w:hint="eastAsia"/>
          <w:color w:val="000000"/>
          <w:sz w:val="32"/>
          <w:szCs w:val="32"/>
        </w:rPr>
        <w:t>号文批准成立，始建于</w:t>
      </w:r>
      <w:r w:rsidRPr="005F30EF">
        <w:rPr>
          <w:rFonts w:ascii="仿宋_GB2312" w:eastAsia="仿宋_GB2312" w:hAnsi="华文仿宋"/>
          <w:color w:val="000000"/>
          <w:sz w:val="32"/>
          <w:szCs w:val="32"/>
        </w:rPr>
        <w:t>1955</w:t>
      </w:r>
      <w:r w:rsidRPr="005F30EF">
        <w:rPr>
          <w:rFonts w:ascii="仿宋_GB2312" w:eastAsia="仿宋_GB2312" w:hAnsi="华文仿宋" w:hint="eastAsia"/>
          <w:color w:val="000000"/>
          <w:sz w:val="32"/>
          <w:szCs w:val="32"/>
        </w:rPr>
        <w:t>年</w:t>
      </w:r>
      <w:r w:rsidRPr="005F30EF">
        <w:rPr>
          <w:rFonts w:ascii="仿宋_GB2312" w:eastAsia="仿宋_GB2312" w:hAnsi="华文仿宋"/>
          <w:color w:val="000000"/>
          <w:sz w:val="32"/>
          <w:szCs w:val="32"/>
        </w:rPr>
        <w:t>8</w:t>
      </w:r>
      <w:r w:rsidRPr="005F30EF">
        <w:rPr>
          <w:rFonts w:ascii="仿宋_GB2312" w:eastAsia="仿宋_GB2312" w:hAnsi="华文仿宋" w:hint="eastAsia"/>
          <w:color w:val="000000"/>
          <w:sz w:val="32"/>
          <w:szCs w:val="32"/>
        </w:rPr>
        <w:t>月，是一所完全中学。</w:t>
      </w:r>
      <w:r w:rsidRPr="005F30EF">
        <w:rPr>
          <w:rFonts w:ascii="仿宋_GB2312" w:eastAsia="仿宋_GB2312" w:hAnsi="华文仿宋"/>
          <w:color w:val="000000"/>
          <w:sz w:val="32"/>
          <w:szCs w:val="32"/>
        </w:rPr>
        <w:t>2005</w:t>
      </w:r>
      <w:r w:rsidRPr="005F30EF">
        <w:rPr>
          <w:rFonts w:ascii="仿宋_GB2312" w:eastAsia="仿宋_GB2312" w:hAnsi="华文仿宋" w:hint="eastAsia"/>
          <w:color w:val="000000"/>
          <w:sz w:val="32"/>
          <w:szCs w:val="32"/>
        </w:rPr>
        <w:t>年被市教委评为高中示范校。学校现有南北两个校址，校舍建筑面积达</w:t>
      </w:r>
      <w:r>
        <w:rPr>
          <w:rFonts w:ascii="仿宋_GB2312" w:eastAsia="仿宋_GB2312" w:hAnsi="华文仿宋"/>
          <w:color w:val="000000"/>
          <w:sz w:val="32"/>
          <w:szCs w:val="32"/>
        </w:rPr>
        <w:t>58363</w:t>
      </w:r>
      <w:r w:rsidRPr="005F30EF">
        <w:rPr>
          <w:rFonts w:ascii="仿宋_GB2312" w:eastAsia="仿宋_GB2312" w:hAnsi="华文仿宋" w:hint="eastAsia"/>
          <w:color w:val="000000"/>
          <w:sz w:val="32"/>
          <w:szCs w:val="32"/>
        </w:rPr>
        <w:t>平方米。2</w:t>
      </w:r>
      <w:r w:rsidRPr="005F30EF">
        <w:rPr>
          <w:rFonts w:ascii="仿宋_GB2312" w:eastAsia="仿宋_GB2312" w:hAnsi="华文仿宋"/>
          <w:color w:val="000000"/>
          <w:sz w:val="32"/>
          <w:szCs w:val="32"/>
        </w:rPr>
        <w:t>020</w:t>
      </w:r>
      <w:r w:rsidRPr="005F30EF">
        <w:rPr>
          <w:rFonts w:ascii="仿宋_GB2312" w:eastAsia="仿宋_GB2312" w:hAnsi="华文仿宋" w:hint="eastAsia"/>
          <w:color w:val="000000"/>
          <w:sz w:val="32"/>
          <w:szCs w:val="32"/>
        </w:rPr>
        <w:t>年经区政府批准，增加小学</w:t>
      </w:r>
      <w:r>
        <w:rPr>
          <w:rFonts w:ascii="仿宋_GB2312" w:eastAsia="仿宋_GB2312" w:hAnsi="华文仿宋" w:hint="eastAsia"/>
          <w:color w:val="000000"/>
          <w:sz w:val="32"/>
          <w:szCs w:val="32"/>
        </w:rPr>
        <w:t>部</w:t>
      </w:r>
      <w:r w:rsidRPr="005F30EF">
        <w:rPr>
          <w:rFonts w:ascii="仿宋_GB2312" w:eastAsia="仿宋_GB2312" w:hAnsi="华文仿宋" w:hint="eastAsia"/>
          <w:color w:val="000000"/>
          <w:sz w:val="32"/>
          <w:szCs w:val="32"/>
        </w:rPr>
        <w:t>，成为一贯制学校。</w:t>
      </w:r>
    </w:p>
    <w:p w:rsidR="0018570D" w:rsidRPr="00AC2580" w:rsidRDefault="0018570D" w:rsidP="0018570D">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5F30EF">
        <w:rPr>
          <w:rFonts w:ascii="仿宋_GB2312" w:eastAsia="仿宋_GB2312" w:hAnsi="华文仿宋" w:hint="eastAsia"/>
          <w:color w:val="000000"/>
          <w:sz w:val="32"/>
          <w:szCs w:val="32"/>
        </w:rPr>
        <w:t>我校的职责为持续推进教育综合改革，全面发展素质教育，把促进学生健康成长作为学校一切工作的出发点和落脚点。以提高教师专业水平为抓手，以探索和创新教学管理为重点，以完善制度建设为契机，坚持聚焦课堂教学，扎实推进教学有效性的提升，始终坚持改革创新，实现减负增效，促进学生全面、主动、和谐地发展。</w:t>
      </w:r>
    </w:p>
    <w:p w:rsidR="00360E39" w:rsidRPr="00AC2580" w:rsidRDefault="00360E39"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（二）人员构成情况</w:t>
      </w:r>
    </w:p>
    <w:p w:rsidR="00360E39" w:rsidRDefault="00AF695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本</w:t>
      </w:r>
      <w:r w:rsidR="008B269E" w:rsidRPr="00AC2580">
        <w:rPr>
          <w:rFonts w:ascii="仿宋" w:eastAsia="仿宋" w:hAnsi="仿宋" w:hint="eastAsia"/>
          <w:color w:val="000000"/>
          <w:sz w:val="32"/>
          <w:szCs w:val="32"/>
        </w:rPr>
        <w:t>单位</w:t>
      </w:r>
      <w:r w:rsidRPr="00AC2580">
        <w:rPr>
          <w:rFonts w:ascii="仿宋" w:eastAsia="仿宋" w:hAnsi="仿宋" w:hint="eastAsia"/>
          <w:color w:val="000000"/>
          <w:sz w:val="32"/>
          <w:szCs w:val="32"/>
        </w:rPr>
        <w:t>事业编制</w:t>
      </w:r>
      <w:r w:rsidR="0018570D">
        <w:rPr>
          <w:rFonts w:ascii="仿宋" w:eastAsia="仿宋" w:hAnsi="仿宋"/>
          <w:color w:val="000000"/>
          <w:sz w:val="32"/>
          <w:szCs w:val="32"/>
        </w:rPr>
        <w:t>332</w:t>
      </w:r>
      <w:r w:rsidRPr="00AC2580">
        <w:rPr>
          <w:rFonts w:ascii="仿宋" w:eastAsia="仿宋" w:hAnsi="仿宋" w:hint="eastAsia"/>
          <w:color w:val="000000"/>
          <w:sz w:val="32"/>
          <w:szCs w:val="32"/>
        </w:rPr>
        <w:t>人，实际</w:t>
      </w:r>
      <w:r w:rsidR="00360E39" w:rsidRPr="00AC2580">
        <w:rPr>
          <w:rFonts w:ascii="仿宋" w:eastAsia="仿宋" w:hAnsi="仿宋" w:hint="eastAsia"/>
          <w:color w:val="000000"/>
          <w:sz w:val="32"/>
          <w:szCs w:val="32"/>
        </w:rPr>
        <w:t>在册教职工</w:t>
      </w:r>
      <w:r w:rsidR="0018570D">
        <w:rPr>
          <w:rFonts w:ascii="仿宋" w:eastAsia="仿宋" w:hAnsi="仿宋"/>
          <w:color w:val="000000"/>
          <w:sz w:val="32"/>
          <w:szCs w:val="32"/>
        </w:rPr>
        <w:t>326</w:t>
      </w:r>
      <w:r w:rsidR="00360E39" w:rsidRPr="00AC2580">
        <w:rPr>
          <w:rFonts w:ascii="仿宋" w:eastAsia="仿宋" w:hAnsi="仿宋" w:hint="eastAsia"/>
          <w:color w:val="000000"/>
          <w:sz w:val="32"/>
          <w:szCs w:val="32"/>
        </w:rPr>
        <w:t>人，离休</w:t>
      </w:r>
      <w:r w:rsidR="0018570D">
        <w:rPr>
          <w:rFonts w:ascii="仿宋" w:eastAsia="仿宋" w:hAnsi="仿宋"/>
          <w:color w:val="000000"/>
          <w:sz w:val="32"/>
          <w:szCs w:val="32"/>
        </w:rPr>
        <w:t>9</w:t>
      </w:r>
      <w:r w:rsidR="00360E39" w:rsidRPr="00AC2580">
        <w:rPr>
          <w:rFonts w:ascii="仿宋" w:eastAsia="仿宋" w:hAnsi="仿宋" w:hint="eastAsia"/>
          <w:color w:val="000000"/>
          <w:sz w:val="32"/>
          <w:szCs w:val="32"/>
        </w:rPr>
        <w:t>人，退休</w:t>
      </w:r>
      <w:r w:rsidR="0018570D">
        <w:rPr>
          <w:rFonts w:ascii="仿宋" w:eastAsia="仿宋" w:hAnsi="仿宋"/>
          <w:color w:val="000000"/>
          <w:sz w:val="32"/>
          <w:szCs w:val="32"/>
        </w:rPr>
        <w:t>515</w:t>
      </w:r>
      <w:r w:rsidR="00360E39" w:rsidRPr="00AC2580">
        <w:rPr>
          <w:rFonts w:ascii="仿宋" w:eastAsia="仿宋" w:hAnsi="仿宋" w:hint="eastAsia"/>
          <w:color w:val="000000"/>
          <w:sz w:val="32"/>
          <w:szCs w:val="32"/>
        </w:rPr>
        <w:t>人。学生</w:t>
      </w:r>
      <w:r w:rsidR="0018570D">
        <w:rPr>
          <w:rFonts w:ascii="仿宋" w:eastAsia="仿宋" w:hAnsi="仿宋"/>
          <w:color w:val="000000"/>
          <w:sz w:val="32"/>
          <w:szCs w:val="32"/>
        </w:rPr>
        <w:t>2706</w:t>
      </w:r>
      <w:r w:rsidR="0018570D">
        <w:rPr>
          <w:rFonts w:ascii="仿宋" w:eastAsia="仿宋" w:hAnsi="仿宋" w:hint="eastAsia"/>
          <w:color w:val="000000"/>
          <w:sz w:val="32"/>
          <w:szCs w:val="32"/>
        </w:rPr>
        <w:t>人，其中：</w:t>
      </w:r>
      <w:r w:rsidR="00360E39" w:rsidRPr="00AC2580">
        <w:rPr>
          <w:rFonts w:ascii="仿宋" w:eastAsia="仿宋" w:hAnsi="仿宋" w:hint="eastAsia"/>
          <w:color w:val="000000"/>
          <w:sz w:val="32"/>
          <w:szCs w:val="32"/>
        </w:rPr>
        <w:t>高中</w:t>
      </w:r>
      <w:r w:rsidR="0018570D">
        <w:rPr>
          <w:rFonts w:ascii="仿宋" w:eastAsia="仿宋" w:hAnsi="仿宋" w:hint="eastAsia"/>
          <w:color w:val="000000"/>
          <w:sz w:val="32"/>
          <w:szCs w:val="32"/>
        </w:rPr>
        <w:t>9</w:t>
      </w:r>
      <w:r w:rsidR="0018570D">
        <w:rPr>
          <w:rFonts w:ascii="仿宋" w:eastAsia="仿宋" w:hAnsi="仿宋"/>
          <w:color w:val="000000"/>
          <w:sz w:val="32"/>
          <w:szCs w:val="32"/>
        </w:rPr>
        <w:t>63</w:t>
      </w:r>
      <w:r w:rsidR="00360E39" w:rsidRPr="00AC2580">
        <w:rPr>
          <w:rFonts w:ascii="仿宋" w:eastAsia="仿宋" w:hAnsi="仿宋" w:hint="eastAsia"/>
          <w:color w:val="000000"/>
          <w:sz w:val="32"/>
          <w:szCs w:val="32"/>
        </w:rPr>
        <w:t>人，初中</w:t>
      </w:r>
      <w:r w:rsidR="0018570D">
        <w:rPr>
          <w:rFonts w:ascii="仿宋" w:eastAsia="仿宋" w:hAnsi="仿宋"/>
          <w:color w:val="000000"/>
          <w:sz w:val="32"/>
          <w:szCs w:val="32"/>
        </w:rPr>
        <w:t>1276</w:t>
      </w:r>
      <w:r w:rsidR="00360E39" w:rsidRPr="00AC2580">
        <w:rPr>
          <w:rFonts w:ascii="仿宋" w:eastAsia="仿宋" w:hAnsi="仿宋" w:hint="eastAsia"/>
          <w:color w:val="000000"/>
          <w:sz w:val="32"/>
          <w:szCs w:val="32"/>
        </w:rPr>
        <w:t>人，小学</w:t>
      </w:r>
      <w:r w:rsidR="0018570D">
        <w:rPr>
          <w:rFonts w:ascii="仿宋" w:eastAsia="仿宋" w:hAnsi="仿宋"/>
          <w:color w:val="000000"/>
          <w:sz w:val="32"/>
          <w:szCs w:val="32"/>
        </w:rPr>
        <w:t>424</w:t>
      </w:r>
      <w:r w:rsidR="00360E39" w:rsidRPr="00AC2580">
        <w:rPr>
          <w:rFonts w:ascii="仿宋" w:eastAsia="仿宋" w:hAnsi="仿宋" w:hint="eastAsia"/>
          <w:color w:val="000000"/>
          <w:sz w:val="32"/>
          <w:szCs w:val="32"/>
        </w:rPr>
        <w:t>人，</w:t>
      </w:r>
      <w:r w:rsidR="0018570D" w:rsidRPr="00AC2580">
        <w:rPr>
          <w:rFonts w:ascii="仿宋" w:eastAsia="仿宋" w:hAnsi="仿宋" w:hint="eastAsia"/>
          <w:color w:val="000000"/>
          <w:sz w:val="32"/>
          <w:szCs w:val="32"/>
        </w:rPr>
        <w:t xml:space="preserve"> </w:t>
      </w:r>
      <w:r w:rsidR="0018570D">
        <w:rPr>
          <w:rFonts w:ascii="仿宋" w:eastAsia="仿宋" w:hAnsi="仿宋" w:hint="eastAsia"/>
          <w:color w:val="000000"/>
          <w:sz w:val="32"/>
          <w:szCs w:val="32"/>
        </w:rPr>
        <w:t>幼儿园</w:t>
      </w:r>
      <w:r w:rsidR="0018570D">
        <w:rPr>
          <w:rFonts w:ascii="仿宋" w:eastAsia="仿宋" w:hAnsi="仿宋"/>
          <w:color w:val="000000"/>
          <w:sz w:val="32"/>
          <w:szCs w:val="32"/>
        </w:rPr>
        <w:t>43</w:t>
      </w:r>
      <w:r w:rsidR="00360E39" w:rsidRPr="00AC2580">
        <w:rPr>
          <w:rFonts w:ascii="仿宋" w:eastAsia="仿宋" w:hAnsi="仿宋" w:hint="eastAsia"/>
          <w:color w:val="000000"/>
          <w:sz w:val="32"/>
          <w:szCs w:val="32"/>
        </w:rPr>
        <w:t>人。</w:t>
      </w:r>
    </w:p>
    <w:p w:rsidR="0018570D" w:rsidRPr="00AC2580" w:rsidRDefault="0018570D"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p>
    <w:p w:rsidR="00360E39" w:rsidRPr="00AC2580" w:rsidRDefault="00AF695C"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部门预算收支及增减变化情况说明</w:t>
      </w:r>
    </w:p>
    <w:p w:rsidR="00F21086" w:rsidRPr="00BC2AFD" w:rsidRDefault="00AC2580" w:rsidP="00666C87">
      <w:pPr>
        <w:widowControl/>
        <w:ind w:firstLineChars="100" w:firstLine="320"/>
        <w:rPr>
          <w:rFonts w:ascii="宋体" w:hAnsi="宋体" w:cs="宋体"/>
          <w:b/>
          <w:bCs/>
          <w:color w:val="000000"/>
          <w:kern w:val="0"/>
          <w:sz w:val="18"/>
          <w:szCs w:val="18"/>
        </w:rPr>
      </w:pPr>
      <w:r w:rsidRPr="00AC2580">
        <w:rPr>
          <w:rFonts w:ascii="仿宋" w:eastAsia="仿宋" w:hAnsi="仿宋" w:hint="eastAsia"/>
          <w:color w:val="000000"/>
          <w:sz w:val="32"/>
          <w:szCs w:val="32"/>
        </w:rPr>
        <w:t>2023年</w:t>
      </w:r>
      <w:r w:rsidR="00AF695C" w:rsidRPr="00AC2580">
        <w:rPr>
          <w:rFonts w:ascii="仿宋" w:eastAsia="仿宋" w:hAnsi="仿宋" w:hint="eastAsia"/>
          <w:color w:val="000000"/>
          <w:sz w:val="32"/>
          <w:szCs w:val="32"/>
        </w:rPr>
        <w:t>收入预算</w:t>
      </w:r>
      <w:r w:rsidR="00BC2AFD">
        <w:rPr>
          <w:rFonts w:ascii="仿宋" w:eastAsia="仿宋" w:hAnsi="仿宋" w:hint="eastAsia"/>
          <w:color w:val="000000"/>
          <w:sz w:val="32"/>
          <w:szCs w:val="32"/>
        </w:rPr>
        <w:t>16</w:t>
      </w:r>
      <w:r w:rsidR="00BC2AFD" w:rsidRPr="00BC2AFD">
        <w:rPr>
          <w:rFonts w:ascii="仿宋" w:eastAsia="仿宋" w:hAnsi="仿宋" w:hint="eastAsia"/>
          <w:color w:val="000000"/>
          <w:sz w:val="32"/>
          <w:szCs w:val="32"/>
        </w:rPr>
        <w:t>267.29</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18570D" w:rsidRPr="00BC2AFD">
        <w:rPr>
          <w:rFonts w:ascii="仿宋" w:eastAsia="仿宋" w:hAnsi="仿宋"/>
          <w:color w:val="000000"/>
          <w:sz w:val="32"/>
          <w:szCs w:val="32"/>
        </w:rPr>
        <w:t>13809.79</w:t>
      </w:r>
      <w:r w:rsidR="00AF695C" w:rsidRPr="00AC2580">
        <w:rPr>
          <w:rFonts w:ascii="仿宋" w:eastAsia="仿宋" w:hAnsi="仿宋" w:hint="eastAsia"/>
          <w:color w:val="000000"/>
          <w:sz w:val="32"/>
          <w:szCs w:val="32"/>
        </w:rPr>
        <w:t>万元增加</w:t>
      </w:r>
      <w:r w:rsidR="00BC2AFD">
        <w:rPr>
          <w:rFonts w:ascii="仿宋" w:eastAsia="仿宋" w:hAnsi="仿宋"/>
          <w:color w:val="000000"/>
          <w:sz w:val="32"/>
          <w:szCs w:val="32"/>
        </w:rPr>
        <w:t>2457.5</w:t>
      </w:r>
      <w:r w:rsidR="00AF695C" w:rsidRPr="00AC2580">
        <w:rPr>
          <w:rFonts w:ascii="仿宋" w:eastAsia="仿宋" w:hAnsi="仿宋" w:hint="eastAsia"/>
          <w:color w:val="000000"/>
          <w:sz w:val="32"/>
          <w:szCs w:val="32"/>
        </w:rPr>
        <w:t>万元，增长</w:t>
      </w:r>
      <w:r w:rsidR="00BC2AFD">
        <w:rPr>
          <w:rFonts w:ascii="仿宋" w:eastAsia="仿宋" w:hAnsi="仿宋"/>
          <w:color w:val="000000"/>
          <w:sz w:val="32"/>
          <w:szCs w:val="32"/>
        </w:rPr>
        <w:t>17.8</w:t>
      </w:r>
      <w:r w:rsidR="00AF695C" w:rsidRPr="00AC2580">
        <w:rPr>
          <w:rFonts w:ascii="仿宋" w:eastAsia="仿宋" w:hAnsi="仿宋" w:hint="eastAsia"/>
          <w:color w:val="000000"/>
          <w:sz w:val="32"/>
          <w:szCs w:val="32"/>
        </w:rPr>
        <w:t>%</w:t>
      </w:r>
      <w:r w:rsidR="00CF3F1E" w:rsidRPr="00AC2580">
        <w:rPr>
          <w:rFonts w:ascii="仿宋" w:eastAsia="仿宋" w:hAnsi="仿宋" w:hint="eastAsia"/>
          <w:color w:val="000000"/>
          <w:sz w:val="32"/>
          <w:szCs w:val="32"/>
        </w:rPr>
        <w:t>，主要原因是</w:t>
      </w:r>
      <w:r w:rsidR="00BC2AFD" w:rsidRPr="002B1A19">
        <w:rPr>
          <w:rFonts w:ascii="仿宋_GB2312" w:eastAsia="仿宋_GB2312" w:hAnsi="华文仿宋" w:hint="eastAsia"/>
          <w:color w:val="000000"/>
          <w:sz w:val="32"/>
          <w:szCs w:val="32"/>
        </w:rPr>
        <w:t>小</w:t>
      </w:r>
      <w:r w:rsidR="00BC2AFD" w:rsidRPr="002B1A19">
        <w:rPr>
          <w:rFonts w:ascii="仿宋_GB2312" w:eastAsia="仿宋_GB2312" w:hAnsi="华文仿宋" w:hint="eastAsia"/>
          <w:color w:val="000000"/>
          <w:sz w:val="32"/>
          <w:szCs w:val="32"/>
        </w:rPr>
        <w:lastRenderedPageBreak/>
        <w:t>学部</w:t>
      </w:r>
      <w:r w:rsidR="00BC2AFD">
        <w:rPr>
          <w:rFonts w:ascii="仿宋_GB2312" w:eastAsia="仿宋_GB2312" w:hAnsi="华文仿宋" w:hint="eastAsia"/>
          <w:color w:val="000000"/>
          <w:sz w:val="32"/>
          <w:szCs w:val="32"/>
        </w:rPr>
        <w:t>，</w:t>
      </w:r>
      <w:r w:rsidR="00BC2AFD" w:rsidRPr="002B1A19">
        <w:rPr>
          <w:rFonts w:ascii="仿宋_GB2312" w:eastAsia="仿宋_GB2312" w:hAnsi="华文仿宋" w:hint="eastAsia"/>
          <w:color w:val="000000"/>
          <w:sz w:val="32"/>
          <w:szCs w:val="32"/>
        </w:rPr>
        <w:t>以及</w:t>
      </w:r>
      <w:r w:rsidR="00BC2AFD">
        <w:rPr>
          <w:rFonts w:ascii="仿宋_GB2312" w:eastAsia="仿宋_GB2312" w:hAnsi="华文仿宋" w:hint="eastAsia"/>
          <w:color w:val="000000"/>
          <w:sz w:val="32"/>
          <w:szCs w:val="32"/>
        </w:rPr>
        <w:t>幼儿园</w:t>
      </w:r>
      <w:r w:rsidR="00BC2AFD" w:rsidRPr="002B1A19">
        <w:rPr>
          <w:rFonts w:ascii="仿宋_GB2312" w:eastAsia="仿宋_GB2312" w:hAnsi="华文仿宋" w:hint="eastAsia"/>
          <w:color w:val="000000"/>
          <w:sz w:val="32"/>
          <w:szCs w:val="32"/>
        </w:rPr>
        <w:t>扩招后学生</w:t>
      </w:r>
      <w:r w:rsidR="00BC2AFD">
        <w:rPr>
          <w:rFonts w:ascii="仿宋_GB2312" w:eastAsia="仿宋_GB2312" w:hAnsi="华文仿宋" w:hint="eastAsia"/>
          <w:color w:val="000000"/>
          <w:sz w:val="32"/>
          <w:szCs w:val="32"/>
        </w:rPr>
        <w:t>及教师</w:t>
      </w:r>
      <w:r w:rsidR="00BC2AFD" w:rsidRPr="002B1A19">
        <w:rPr>
          <w:rFonts w:ascii="仿宋_GB2312" w:eastAsia="仿宋_GB2312" w:hAnsi="华文仿宋" w:hint="eastAsia"/>
          <w:color w:val="000000"/>
          <w:sz w:val="32"/>
          <w:szCs w:val="32"/>
        </w:rPr>
        <w:t>人数增加，</w:t>
      </w:r>
      <w:r w:rsidR="00BC2AFD">
        <w:rPr>
          <w:rFonts w:ascii="仿宋_GB2312" w:eastAsia="仿宋_GB2312" w:hAnsi="华文仿宋" w:hint="eastAsia"/>
          <w:color w:val="000000"/>
          <w:sz w:val="32"/>
          <w:szCs w:val="32"/>
        </w:rPr>
        <w:t>公用及人员经费</w:t>
      </w:r>
      <w:r w:rsidR="00BC2AFD" w:rsidRPr="002B1A19">
        <w:rPr>
          <w:rFonts w:ascii="仿宋_GB2312" w:eastAsia="仿宋_GB2312" w:hAnsi="华文仿宋" w:hint="eastAsia"/>
          <w:color w:val="000000"/>
          <w:sz w:val="32"/>
          <w:szCs w:val="32"/>
        </w:rPr>
        <w:t>增加，</w:t>
      </w:r>
      <w:r w:rsidR="00BC2AFD">
        <w:rPr>
          <w:rFonts w:ascii="仿宋_GB2312" w:eastAsia="仿宋_GB2312" w:hAnsi="华文仿宋" w:hint="eastAsia"/>
          <w:color w:val="000000"/>
          <w:sz w:val="32"/>
          <w:szCs w:val="32"/>
        </w:rPr>
        <w:t>同时学校相关改造项目增加</w:t>
      </w:r>
      <w:r w:rsidR="00CF3F1E" w:rsidRPr="00AC2580">
        <w:rPr>
          <w:rFonts w:ascii="仿宋" w:eastAsia="仿宋" w:hAnsi="仿宋" w:hint="eastAsia"/>
          <w:color w:val="000000"/>
          <w:sz w:val="32"/>
          <w:szCs w:val="32"/>
        </w:rPr>
        <w:t>。</w:t>
      </w:r>
      <w:r w:rsidR="00AF695C" w:rsidRPr="00AC2580">
        <w:rPr>
          <w:rFonts w:ascii="仿宋" w:eastAsia="仿宋" w:hAnsi="仿宋" w:hint="eastAsia"/>
          <w:color w:val="000000"/>
          <w:sz w:val="32"/>
          <w:szCs w:val="32"/>
        </w:rPr>
        <w:t>其中：本年财政拨款收入</w:t>
      </w:r>
      <w:r w:rsidR="00BC2AFD">
        <w:rPr>
          <w:rFonts w:ascii="仿宋" w:eastAsia="仿宋" w:hAnsi="仿宋"/>
          <w:color w:val="000000"/>
          <w:sz w:val="32"/>
          <w:szCs w:val="32"/>
        </w:rPr>
        <w:t>16067.29</w:t>
      </w:r>
      <w:r w:rsidR="00AF695C" w:rsidRPr="00AC2580">
        <w:rPr>
          <w:rFonts w:ascii="仿宋" w:eastAsia="仿宋" w:hAnsi="仿宋" w:hint="eastAsia"/>
          <w:color w:val="000000"/>
          <w:sz w:val="32"/>
          <w:szCs w:val="32"/>
        </w:rPr>
        <w:t>万元,比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年初预算</w:t>
      </w:r>
      <w:r w:rsidR="00BC2AFD">
        <w:rPr>
          <w:rFonts w:ascii="仿宋_GB2312" w:eastAsia="仿宋_GB2312" w:hAnsi="华文仿宋"/>
          <w:color w:val="000000"/>
          <w:sz w:val="32"/>
          <w:szCs w:val="32"/>
        </w:rPr>
        <w:t>13</w:t>
      </w:r>
      <w:r w:rsidR="00BC2AFD" w:rsidRPr="00A6732F">
        <w:rPr>
          <w:rFonts w:ascii="仿宋_GB2312" w:eastAsia="仿宋_GB2312" w:hAnsi="华文仿宋"/>
          <w:color w:val="000000"/>
          <w:sz w:val="32"/>
          <w:szCs w:val="32"/>
        </w:rPr>
        <w:t>681.79</w:t>
      </w:r>
      <w:r w:rsidR="00AF695C" w:rsidRPr="00AC2580">
        <w:rPr>
          <w:rFonts w:ascii="仿宋" w:eastAsia="仿宋" w:hAnsi="仿宋" w:hint="eastAsia"/>
          <w:color w:val="000000"/>
          <w:sz w:val="32"/>
          <w:szCs w:val="32"/>
        </w:rPr>
        <w:t>万元增加</w:t>
      </w:r>
      <w:r w:rsidR="00BC2AFD">
        <w:rPr>
          <w:rFonts w:ascii="仿宋" w:eastAsia="仿宋" w:hAnsi="仿宋"/>
          <w:color w:val="000000"/>
          <w:sz w:val="32"/>
          <w:szCs w:val="32"/>
        </w:rPr>
        <w:t>2385.5</w:t>
      </w:r>
      <w:r w:rsidR="00AF695C" w:rsidRPr="00AC2580">
        <w:rPr>
          <w:rFonts w:ascii="仿宋" w:eastAsia="仿宋" w:hAnsi="仿宋" w:hint="eastAsia"/>
          <w:color w:val="000000"/>
          <w:sz w:val="32"/>
          <w:szCs w:val="32"/>
        </w:rPr>
        <w:t>万元</w:t>
      </w:r>
      <w:r w:rsidR="00BC2AFD">
        <w:rPr>
          <w:rFonts w:ascii="仿宋" w:eastAsia="仿宋" w:hAnsi="仿宋" w:hint="eastAsia"/>
          <w:color w:val="000000"/>
          <w:sz w:val="32"/>
          <w:szCs w:val="32"/>
        </w:rPr>
        <w:t>，增长1</w:t>
      </w:r>
      <w:r w:rsidR="00BC2AFD">
        <w:rPr>
          <w:rFonts w:ascii="仿宋" w:eastAsia="仿宋" w:hAnsi="仿宋"/>
          <w:color w:val="000000"/>
          <w:sz w:val="32"/>
          <w:szCs w:val="32"/>
        </w:rPr>
        <w:t>7.</w:t>
      </w:r>
      <w:r w:rsidR="008771EA">
        <w:rPr>
          <w:rFonts w:ascii="仿宋" w:eastAsia="仿宋" w:hAnsi="仿宋"/>
          <w:color w:val="000000"/>
          <w:sz w:val="32"/>
          <w:szCs w:val="32"/>
        </w:rPr>
        <w:t>4</w:t>
      </w:r>
      <w:r w:rsidR="00BC2AFD">
        <w:rPr>
          <w:rFonts w:ascii="仿宋" w:eastAsia="仿宋" w:hAnsi="仿宋"/>
          <w:color w:val="000000"/>
          <w:sz w:val="32"/>
          <w:szCs w:val="32"/>
        </w:rPr>
        <w:t>4</w:t>
      </w:r>
      <w:r w:rsidR="00CF3F1E" w:rsidRPr="00AC2580">
        <w:rPr>
          <w:rFonts w:ascii="仿宋" w:eastAsia="仿宋" w:hAnsi="仿宋" w:hint="eastAsia"/>
          <w:color w:val="000000"/>
          <w:sz w:val="32"/>
          <w:szCs w:val="32"/>
        </w:rPr>
        <w:t>%。</w:t>
      </w:r>
      <w:bookmarkStart w:id="0" w:name="_GoBack"/>
      <w:bookmarkEnd w:id="0"/>
      <w:r w:rsidRPr="00AC2580">
        <w:rPr>
          <w:rFonts w:ascii="仿宋" w:eastAsia="仿宋" w:hAnsi="仿宋" w:hint="eastAsia"/>
          <w:color w:val="000000"/>
          <w:sz w:val="32"/>
          <w:szCs w:val="32"/>
        </w:rPr>
        <w:t>2023年</w:t>
      </w:r>
      <w:r w:rsidR="00F21086" w:rsidRPr="00AC2580">
        <w:rPr>
          <w:rFonts w:ascii="仿宋" w:eastAsia="仿宋" w:hAnsi="仿宋" w:hint="eastAsia"/>
          <w:color w:val="000000"/>
          <w:sz w:val="32"/>
          <w:szCs w:val="32"/>
        </w:rPr>
        <w:t>支出预算</w:t>
      </w:r>
      <w:r w:rsidR="00D44119">
        <w:rPr>
          <w:rFonts w:ascii="仿宋_GB2312" w:eastAsia="仿宋_GB2312" w:hAnsi="华文仿宋"/>
          <w:color w:val="000000"/>
          <w:sz w:val="32"/>
          <w:szCs w:val="32"/>
        </w:rPr>
        <w:t>16267.29</w:t>
      </w:r>
      <w:r w:rsidR="00F21086" w:rsidRPr="00D44119">
        <w:rPr>
          <w:rFonts w:ascii="仿宋_GB2312" w:eastAsia="仿宋_GB2312" w:hAnsi="华文仿宋" w:hint="eastAsia"/>
          <w:color w:val="000000"/>
          <w:sz w:val="32"/>
          <w:szCs w:val="32"/>
        </w:rPr>
        <w:t>万</w:t>
      </w:r>
      <w:r w:rsidR="00F21086" w:rsidRPr="00AC2580">
        <w:rPr>
          <w:rFonts w:ascii="仿宋" w:eastAsia="仿宋" w:hAnsi="仿宋" w:hint="eastAsia"/>
          <w:color w:val="000000"/>
          <w:sz w:val="32"/>
          <w:szCs w:val="32"/>
        </w:rPr>
        <w:t>元，比</w:t>
      </w:r>
      <w:r w:rsidRPr="00AC2580">
        <w:rPr>
          <w:rFonts w:ascii="仿宋" w:eastAsia="仿宋" w:hAnsi="仿宋" w:hint="eastAsia"/>
          <w:color w:val="000000"/>
          <w:sz w:val="32"/>
          <w:szCs w:val="32"/>
        </w:rPr>
        <w:t>2022年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BC2AFD">
        <w:rPr>
          <w:rFonts w:ascii="仿宋_GB2312" w:eastAsia="仿宋_GB2312" w:hAnsi="华文仿宋"/>
          <w:color w:val="000000"/>
          <w:sz w:val="32"/>
          <w:szCs w:val="32"/>
        </w:rPr>
        <w:t>13809.79</w:t>
      </w:r>
      <w:r w:rsidR="00F21086" w:rsidRPr="00AC2580">
        <w:rPr>
          <w:rFonts w:ascii="仿宋" w:eastAsia="仿宋" w:hAnsi="仿宋" w:hint="eastAsia"/>
          <w:color w:val="000000"/>
          <w:sz w:val="32"/>
          <w:szCs w:val="32"/>
        </w:rPr>
        <w:t>万元增加</w:t>
      </w:r>
      <w:r w:rsidR="00D44119">
        <w:rPr>
          <w:rFonts w:ascii="仿宋" w:eastAsia="仿宋" w:hAnsi="仿宋"/>
          <w:color w:val="000000"/>
          <w:sz w:val="32"/>
          <w:szCs w:val="32"/>
        </w:rPr>
        <w:t>2457.5</w:t>
      </w:r>
      <w:r w:rsidR="00F21086" w:rsidRPr="00AC2580">
        <w:rPr>
          <w:rFonts w:ascii="仿宋" w:eastAsia="仿宋" w:hAnsi="仿宋" w:hint="eastAsia"/>
          <w:color w:val="000000"/>
          <w:sz w:val="32"/>
          <w:szCs w:val="32"/>
        </w:rPr>
        <w:t>万元，增长</w:t>
      </w:r>
      <w:r w:rsidR="00D44119">
        <w:rPr>
          <w:rFonts w:ascii="仿宋" w:eastAsia="仿宋" w:hAnsi="仿宋"/>
          <w:color w:val="000000"/>
          <w:sz w:val="32"/>
          <w:szCs w:val="32"/>
        </w:rPr>
        <w:t>17.8</w:t>
      </w:r>
      <w:r w:rsidR="00F21086" w:rsidRPr="00AC2580">
        <w:rPr>
          <w:rFonts w:ascii="仿宋" w:eastAsia="仿宋" w:hAnsi="仿宋" w:hint="eastAsia"/>
          <w:color w:val="000000"/>
          <w:sz w:val="32"/>
          <w:szCs w:val="32"/>
        </w:rPr>
        <w:t>%。</w:t>
      </w:r>
    </w:p>
    <w:p w:rsidR="00360E39" w:rsidRPr="00AC2580" w:rsidRDefault="00F21086"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三、主要支出情况</w:t>
      </w:r>
    </w:p>
    <w:p w:rsidR="00A77C17" w:rsidRPr="00067600" w:rsidRDefault="00AC2580" w:rsidP="00067600">
      <w:pPr>
        <w:tabs>
          <w:tab w:val="left" w:pos="1680"/>
        </w:tabs>
        <w:snapToGrid w:val="0"/>
        <w:spacing w:before="100" w:beforeAutospacing="1" w:after="100" w:afterAutospacing="1" w:line="560" w:lineRule="exact"/>
        <w:ind w:firstLineChars="200" w:firstLine="640"/>
        <w:contextualSpacing/>
        <w:rPr>
          <w:rFonts w:ascii="仿宋_GB2312" w:eastAsia="仿宋_GB2312" w:hAnsi="华文仿宋"/>
          <w:color w:val="000000"/>
          <w:sz w:val="32"/>
          <w:szCs w:val="32"/>
        </w:rPr>
      </w:pPr>
      <w:r w:rsidRPr="00AC2580">
        <w:rPr>
          <w:rFonts w:ascii="仿宋" w:eastAsia="仿宋" w:hAnsi="仿宋" w:hint="eastAsia"/>
          <w:color w:val="000000"/>
          <w:sz w:val="32"/>
          <w:szCs w:val="32"/>
        </w:rPr>
        <w:t>2023年</w:t>
      </w:r>
      <w:r w:rsidR="00C1732D" w:rsidRPr="00AC2580">
        <w:rPr>
          <w:rFonts w:ascii="仿宋" w:eastAsia="仿宋" w:hAnsi="仿宋" w:hint="eastAsia"/>
          <w:color w:val="000000"/>
          <w:sz w:val="32"/>
          <w:szCs w:val="32"/>
        </w:rPr>
        <w:t>支出预算</w:t>
      </w:r>
      <w:r w:rsidR="00C1732D" w:rsidRPr="00AC2580">
        <w:rPr>
          <w:rFonts w:ascii="仿宋" w:eastAsia="仿宋" w:hAnsi="仿宋"/>
          <w:color w:val="000000"/>
          <w:sz w:val="32"/>
          <w:szCs w:val="32"/>
        </w:rPr>
        <w:t>中一般公共预算支出预算</w:t>
      </w:r>
      <w:r w:rsidR="00D44119">
        <w:rPr>
          <w:rFonts w:ascii="仿宋" w:eastAsia="仿宋" w:hAnsi="仿宋"/>
          <w:color w:val="000000"/>
          <w:sz w:val="32"/>
          <w:szCs w:val="32"/>
        </w:rPr>
        <w:t>16067.29</w:t>
      </w:r>
      <w:r w:rsidR="00C1732D" w:rsidRPr="00AC2580">
        <w:rPr>
          <w:rFonts w:ascii="仿宋" w:eastAsia="仿宋" w:hAnsi="仿宋" w:hint="eastAsia"/>
          <w:color w:val="000000"/>
          <w:sz w:val="32"/>
          <w:szCs w:val="32"/>
        </w:rPr>
        <w:t>万元</w:t>
      </w:r>
      <w:r w:rsidR="00C1732D" w:rsidRPr="00AC2580">
        <w:rPr>
          <w:rFonts w:ascii="仿宋" w:eastAsia="仿宋" w:hAnsi="仿宋"/>
          <w:color w:val="000000"/>
          <w:sz w:val="32"/>
          <w:szCs w:val="32"/>
        </w:rPr>
        <w:t>，</w:t>
      </w:r>
      <w:r w:rsidR="00C1732D" w:rsidRPr="00AC2580">
        <w:rPr>
          <w:rFonts w:ascii="仿宋" w:eastAsia="仿宋" w:hAnsi="仿宋" w:hint="eastAsia"/>
          <w:color w:val="000000"/>
          <w:sz w:val="32"/>
          <w:szCs w:val="32"/>
        </w:rPr>
        <w:t>其中</w:t>
      </w:r>
      <w:r w:rsidR="00C1732D" w:rsidRPr="00AC2580">
        <w:rPr>
          <w:rFonts w:ascii="仿宋" w:eastAsia="仿宋" w:hAnsi="仿宋"/>
          <w:color w:val="000000"/>
          <w:sz w:val="32"/>
          <w:szCs w:val="32"/>
        </w:rPr>
        <w:t>：</w:t>
      </w:r>
      <w:r w:rsidR="00F21086" w:rsidRPr="00AC2580">
        <w:rPr>
          <w:rFonts w:ascii="仿宋" w:eastAsia="仿宋" w:hAnsi="仿宋" w:hint="eastAsia"/>
          <w:color w:val="000000"/>
          <w:sz w:val="32"/>
          <w:szCs w:val="32"/>
        </w:rPr>
        <w:t>基本支出预算</w:t>
      </w:r>
      <w:r w:rsidR="0018221C">
        <w:rPr>
          <w:rFonts w:ascii="仿宋" w:eastAsia="仿宋" w:hAnsi="仿宋"/>
          <w:color w:val="000000"/>
          <w:sz w:val="32"/>
          <w:szCs w:val="32"/>
        </w:rPr>
        <w:t>15113.43</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D44119">
        <w:rPr>
          <w:rFonts w:ascii="仿宋_GB2312" w:eastAsia="仿宋_GB2312"/>
          <w:color w:val="000000"/>
          <w:sz w:val="32"/>
          <w:szCs w:val="32"/>
        </w:rPr>
        <w:t>12</w:t>
      </w:r>
      <w:r w:rsidR="00D44119" w:rsidRPr="007A6CC6">
        <w:rPr>
          <w:rFonts w:ascii="仿宋_GB2312" w:eastAsia="仿宋_GB2312"/>
          <w:color w:val="000000"/>
          <w:sz w:val="32"/>
          <w:szCs w:val="32"/>
        </w:rPr>
        <w:t>893.06</w:t>
      </w:r>
      <w:r w:rsidR="00E26DB0">
        <w:rPr>
          <w:rFonts w:ascii="仿宋_GB2312" w:eastAsia="仿宋_GB2312" w:hint="eastAsia"/>
          <w:color w:val="000000"/>
          <w:sz w:val="32"/>
          <w:szCs w:val="32"/>
        </w:rPr>
        <w:t>万</w:t>
      </w:r>
      <w:r w:rsidR="00F21086" w:rsidRPr="00AC2580">
        <w:rPr>
          <w:rFonts w:ascii="仿宋" w:eastAsia="仿宋" w:hAnsi="仿宋" w:hint="eastAsia"/>
          <w:color w:val="000000"/>
          <w:sz w:val="32"/>
          <w:szCs w:val="32"/>
        </w:rPr>
        <w:t>元增加</w:t>
      </w:r>
      <w:r w:rsidR="008E0C22">
        <w:rPr>
          <w:rFonts w:ascii="仿宋" w:eastAsia="仿宋" w:hAnsi="仿宋" w:hint="eastAsia"/>
          <w:color w:val="000000"/>
          <w:sz w:val="32"/>
          <w:szCs w:val="32"/>
        </w:rPr>
        <w:t>2</w:t>
      </w:r>
      <w:r w:rsidR="0018221C">
        <w:rPr>
          <w:rFonts w:ascii="仿宋" w:eastAsia="仿宋" w:hAnsi="仿宋"/>
          <w:color w:val="000000"/>
          <w:sz w:val="32"/>
          <w:szCs w:val="32"/>
        </w:rPr>
        <w:t>220.37</w:t>
      </w:r>
      <w:r w:rsidR="008E0C22">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元，主要原因是</w:t>
      </w:r>
      <w:r w:rsidR="00067600">
        <w:rPr>
          <w:rFonts w:ascii="仿宋_GB2312" w:eastAsia="仿宋_GB2312" w:hAnsi="华文仿宋" w:hint="eastAsia"/>
          <w:color w:val="000000"/>
          <w:sz w:val="32"/>
          <w:szCs w:val="32"/>
        </w:rPr>
        <w:t>扩班招生</w:t>
      </w:r>
      <w:proofErr w:type="gramStart"/>
      <w:r w:rsidR="00067600">
        <w:rPr>
          <w:rFonts w:ascii="仿宋_GB2312" w:eastAsia="仿宋_GB2312" w:hAnsi="华文仿宋" w:hint="eastAsia"/>
          <w:color w:val="000000"/>
          <w:sz w:val="32"/>
          <w:szCs w:val="32"/>
        </w:rPr>
        <w:t>后单位</w:t>
      </w:r>
      <w:proofErr w:type="gramEnd"/>
      <w:r w:rsidR="00067600">
        <w:rPr>
          <w:rFonts w:ascii="仿宋_GB2312" w:eastAsia="仿宋_GB2312" w:hAnsi="华文仿宋" w:hint="eastAsia"/>
          <w:color w:val="000000"/>
          <w:sz w:val="32"/>
          <w:szCs w:val="32"/>
        </w:rPr>
        <w:t>人员数增加</w:t>
      </w:r>
      <w:r w:rsidR="00067600" w:rsidRPr="00BC3AC5">
        <w:rPr>
          <w:rFonts w:ascii="仿宋_GB2312" w:eastAsia="仿宋_GB2312" w:hAnsi="华文仿宋" w:hint="eastAsia"/>
          <w:color w:val="000000"/>
          <w:sz w:val="32"/>
          <w:szCs w:val="32"/>
        </w:rPr>
        <w:t>、</w:t>
      </w:r>
      <w:r w:rsidR="00067600">
        <w:rPr>
          <w:rFonts w:ascii="仿宋_GB2312" w:eastAsia="仿宋_GB2312" w:hAnsi="华文仿宋" w:hint="eastAsia"/>
          <w:color w:val="000000"/>
          <w:sz w:val="32"/>
          <w:szCs w:val="32"/>
        </w:rPr>
        <w:t>导致人员经费，</w:t>
      </w:r>
      <w:r w:rsidR="00067600" w:rsidRPr="00BC3AC5">
        <w:rPr>
          <w:rFonts w:ascii="仿宋_GB2312" w:eastAsia="仿宋_GB2312" w:hAnsi="华文仿宋" w:hint="eastAsia"/>
          <w:color w:val="000000"/>
          <w:sz w:val="32"/>
          <w:szCs w:val="32"/>
        </w:rPr>
        <w:t>正常运转经费以及教育教学等基本业务活动经费</w:t>
      </w:r>
      <w:r w:rsidR="00067600">
        <w:rPr>
          <w:rFonts w:ascii="仿宋_GB2312" w:eastAsia="仿宋_GB2312" w:hAnsi="华文仿宋" w:hint="eastAsia"/>
          <w:color w:val="000000"/>
          <w:sz w:val="32"/>
          <w:szCs w:val="32"/>
        </w:rPr>
        <w:t>增加</w:t>
      </w:r>
      <w:r w:rsidR="00C1732D" w:rsidRPr="00AC2580">
        <w:rPr>
          <w:rFonts w:ascii="仿宋" w:eastAsia="仿宋" w:hAnsi="仿宋" w:hint="eastAsia"/>
          <w:color w:val="000000"/>
          <w:sz w:val="32"/>
          <w:szCs w:val="32"/>
        </w:rPr>
        <w:t>；</w:t>
      </w:r>
      <w:r w:rsidR="00F21086" w:rsidRPr="00AC2580">
        <w:rPr>
          <w:rFonts w:ascii="仿宋" w:eastAsia="仿宋" w:hAnsi="仿宋" w:hint="eastAsia"/>
          <w:color w:val="000000"/>
          <w:sz w:val="32"/>
          <w:szCs w:val="32"/>
        </w:rPr>
        <w:t>项目支出预算</w:t>
      </w:r>
      <w:r w:rsidR="006978E1">
        <w:rPr>
          <w:rFonts w:ascii="仿宋" w:eastAsia="仿宋" w:hAnsi="仿宋"/>
          <w:color w:val="000000"/>
          <w:sz w:val="32"/>
          <w:szCs w:val="32"/>
        </w:rPr>
        <w:t>953.87</w:t>
      </w:r>
      <w:r w:rsidR="00F21086" w:rsidRPr="00AC2580">
        <w:rPr>
          <w:rFonts w:ascii="仿宋" w:eastAsia="仿宋" w:hAnsi="仿宋" w:hint="eastAsia"/>
          <w:color w:val="000000"/>
          <w:sz w:val="32"/>
          <w:szCs w:val="32"/>
        </w:rPr>
        <w:t>万元，较去年</w:t>
      </w:r>
      <w:r w:rsidR="009040BD" w:rsidRPr="00AC2580">
        <w:rPr>
          <w:rFonts w:ascii="仿宋" w:eastAsia="仿宋" w:hAnsi="仿宋" w:hint="eastAsia"/>
          <w:color w:val="000000"/>
          <w:sz w:val="32"/>
          <w:szCs w:val="32"/>
        </w:rPr>
        <w:t>年初</w:t>
      </w:r>
      <w:r w:rsidR="009040BD" w:rsidRPr="00AC2580">
        <w:rPr>
          <w:rFonts w:ascii="仿宋" w:eastAsia="仿宋" w:hAnsi="仿宋"/>
          <w:color w:val="000000"/>
          <w:sz w:val="32"/>
          <w:szCs w:val="32"/>
        </w:rPr>
        <w:t>预算</w:t>
      </w:r>
      <w:r w:rsidR="006978E1" w:rsidRPr="007A6CC6">
        <w:rPr>
          <w:rFonts w:ascii="仿宋_GB2312" w:eastAsia="仿宋_GB2312"/>
          <w:color w:val="000000"/>
          <w:sz w:val="32"/>
          <w:szCs w:val="32"/>
        </w:rPr>
        <w:t>788.73</w:t>
      </w:r>
      <w:r w:rsidR="006978E1">
        <w:rPr>
          <w:rFonts w:ascii="仿宋_GB2312" w:eastAsia="仿宋_GB2312" w:hint="eastAsia"/>
          <w:color w:val="000000"/>
          <w:sz w:val="32"/>
          <w:szCs w:val="32"/>
        </w:rPr>
        <w:t>万</w:t>
      </w:r>
      <w:r w:rsidR="00F21086" w:rsidRPr="00AC2580">
        <w:rPr>
          <w:rFonts w:ascii="仿宋" w:eastAsia="仿宋" w:hAnsi="仿宋" w:hint="eastAsia"/>
          <w:color w:val="000000"/>
          <w:sz w:val="32"/>
          <w:szCs w:val="32"/>
        </w:rPr>
        <w:t>元增加</w:t>
      </w:r>
      <w:r w:rsidR="00067600">
        <w:rPr>
          <w:rFonts w:ascii="仿宋" w:eastAsia="仿宋" w:hAnsi="仿宋"/>
          <w:color w:val="000000"/>
          <w:sz w:val="32"/>
          <w:szCs w:val="32"/>
        </w:rPr>
        <w:t>165.14</w:t>
      </w:r>
      <w:r w:rsidR="00E26DB0">
        <w:rPr>
          <w:rFonts w:ascii="仿宋" w:eastAsia="仿宋" w:hAnsi="仿宋" w:hint="eastAsia"/>
          <w:color w:val="000000"/>
          <w:sz w:val="32"/>
          <w:szCs w:val="32"/>
        </w:rPr>
        <w:t>万</w:t>
      </w:r>
      <w:r w:rsidR="00F21086" w:rsidRPr="00AC2580">
        <w:rPr>
          <w:rFonts w:ascii="仿宋" w:eastAsia="仿宋" w:hAnsi="仿宋" w:hint="eastAsia"/>
          <w:color w:val="000000"/>
          <w:sz w:val="32"/>
          <w:szCs w:val="32"/>
        </w:rPr>
        <w:t>元，主要原因是</w:t>
      </w:r>
      <w:r w:rsidR="00067600" w:rsidRPr="00BC3AC5">
        <w:rPr>
          <w:rFonts w:ascii="仿宋_GB2312" w:eastAsia="仿宋_GB2312" w:hint="eastAsia"/>
          <w:color w:val="000000"/>
          <w:sz w:val="32"/>
          <w:szCs w:val="32"/>
        </w:rPr>
        <w:t>校舍基本建设</w:t>
      </w:r>
      <w:r w:rsidR="00067600">
        <w:rPr>
          <w:rFonts w:ascii="仿宋_GB2312" w:eastAsia="仿宋_GB2312" w:hint="eastAsia"/>
          <w:color w:val="000000"/>
          <w:sz w:val="32"/>
          <w:szCs w:val="32"/>
        </w:rPr>
        <w:t>，</w:t>
      </w:r>
      <w:r w:rsidR="00067600" w:rsidRPr="00BC3AC5">
        <w:rPr>
          <w:rFonts w:ascii="仿宋_GB2312" w:eastAsia="仿宋_GB2312" w:hAnsi="华文仿宋" w:hint="eastAsia"/>
          <w:color w:val="000000"/>
          <w:sz w:val="32"/>
          <w:szCs w:val="32"/>
        </w:rPr>
        <w:t>改造工程</w:t>
      </w:r>
      <w:r w:rsidR="00067600">
        <w:rPr>
          <w:rFonts w:ascii="仿宋_GB2312" w:eastAsia="仿宋_GB2312" w:hAnsi="华文仿宋" w:hint="eastAsia"/>
          <w:color w:val="000000"/>
          <w:sz w:val="32"/>
          <w:szCs w:val="32"/>
        </w:rPr>
        <w:t>等项目支出增加</w:t>
      </w:r>
      <w:r w:rsidR="00F21086" w:rsidRPr="00AC2580">
        <w:rPr>
          <w:rFonts w:ascii="仿宋" w:eastAsia="仿宋" w:hAnsi="仿宋" w:hint="eastAsia"/>
          <w:color w:val="000000"/>
          <w:sz w:val="32"/>
          <w:szCs w:val="32"/>
        </w:rPr>
        <w:t>。</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四、部门“三公”经费财政拨款预算说明</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（一）“三公经费”的单位范围</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本单位。</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（二）“三公经费”财政拨款情况说明</w:t>
      </w:r>
      <w:bookmarkStart w:id="1" w:name="biaoti"/>
    </w:p>
    <w:p w:rsidR="00F41D4E" w:rsidRPr="00AC2580" w:rsidRDefault="000B6393"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Pr>
          <w:rFonts w:ascii="仿宋_GB2312" w:eastAsia="仿宋_GB2312" w:hint="eastAsia"/>
          <w:color w:val="000000"/>
          <w:sz w:val="32"/>
          <w:szCs w:val="32"/>
        </w:rPr>
        <w:t>北京市铁路第二中学</w:t>
      </w:r>
      <w:r w:rsidR="00F41D4E" w:rsidRPr="00AC2580">
        <w:rPr>
          <w:rFonts w:ascii="仿宋" w:eastAsia="仿宋" w:hAnsi="仿宋" w:hint="eastAsia"/>
          <w:color w:val="000000"/>
          <w:sz w:val="32"/>
          <w:szCs w:val="32"/>
        </w:rPr>
        <w:t>的公用经费预算按照北京市财政局和</w:t>
      </w:r>
      <w:r w:rsidR="00F41D4E" w:rsidRPr="00AC2580">
        <w:rPr>
          <w:rFonts w:ascii="仿宋" w:eastAsia="仿宋" w:hAnsi="仿宋"/>
          <w:color w:val="000000"/>
          <w:sz w:val="32"/>
          <w:szCs w:val="32"/>
        </w:rPr>
        <w:t>北京市教育委员会</w:t>
      </w:r>
      <w:r w:rsidR="00F41D4E" w:rsidRPr="00AC2580">
        <w:rPr>
          <w:rFonts w:ascii="仿宋" w:eastAsia="仿宋" w:hAnsi="仿宋" w:hint="eastAsia"/>
          <w:color w:val="000000"/>
          <w:sz w:val="32"/>
          <w:szCs w:val="32"/>
        </w:rPr>
        <w:t>《</w:t>
      </w:r>
      <w:r w:rsidR="00F41D4E" w:rsidRPr="00AC2580">
        <w:rPr>
          <w:rFonts w:ascii="仿宋" w:eastAsia="仿宋" w:hAnsi="仿宋"/>
          <w:color w:val="000000"/>
          <w:sz w:val="32"/>
          <w:szCs w:val="32"/>
        </w:rPr>
        <w:t>关于调整本市基础教育公用经费定额标准的通知</w:t>
      </w:r>
      <w:bookmarkEnd w:id="1"/>
      <w:r w:rsidR="00F41D4E" w:rsidRPr="00AC2580">
        <w:rPr>
          <w:rFonts w:ascii="仿宋" w:eastAsia="仿宋" w:hAnsi="仿宋" w:hint="eastAsia"/>
          <w:color w:val="000000"/>
          <w:sz w:val="32"/>
          <w:szCs w:val="32"/>
        </w:rPr>
        <w:t>》的规定执行。</w:t>
      </w:r>
      <w:r w:rsidR="00AC2580" w:rsidRPr="00AC2580">
        <w:rPr>
          <w:rFonts w:ascii="仿宋" w:eastAsia="仿宋" w:hAnsi="仿宋" w:hint="eastAsia"/>
          <w:color w:val="000000"/>
          <w:sz w:val="32"/>
          <w:szCs w:val="32"/>
        </w:rPr>
        <w:t>2023年</w:t>
      </w:r>
      <w:r w:rsidR="00F41D4E" w:rsidRPr="00AC2580">
        <w:rPr>
          <w:rFonts w:ascii="仿宋" w:eastAsia="仿宋" w:hAnsi="仿宋" w:hint="eastAsia"/>
          <w:color w:val="000000"/>
          <w:sz w:val="32"/>
          <w:szCs w:val="32"/>
        </w:rPr>
        <w:t>部门预算“三公”经费财政拨款预算安排</w:t>
      </w:r>
      <w:r w:rsidR="00BC2AFD" w:rsidRPr="00CF6A96">
        <w:rPr>
          <w:rFonts w:ascii="仿宋" w:eastAsia="仿宋" w:hAnsi="仿宋"/>
          <w:color w:val="000000"/>
          <w:sz w:val="32"/>
          <w:szCs w:val="32"/>
        </w:rPr>
        <w:t>2</w:t>
      </w:r>
      <w:r w:rsidR="00BC2AFD" w:rsidRPr="0063368E">
        <w:rPr>
          <w:rFonts w:ascii="仿宋" w:eastAsia="仿宋" w:hAnsi="仿宋"/>
          <w:color w:val="000000"/>
          <w:sz w:val="32"/>
          <w:szCs w:val="32"/>
        </w:rPr>
        <w:t>.7</w:t>
      </w:r>
      <w:r w:rsidR="00F41D4E"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00F41D4E" w:rsidRPr="00AC2580">
        <w:rPr>
          <w:rFonts w:ascii="仿宋" w:eastAsia="仿宋" w:hAnsi="仿宋" w:hint="eastAsia"/>
          <w:color w:val="000000"/>
          <w:sz w:val="32"/>
          <w:szCs w:val="32"/>
        </w:rPr>
        <w:t>年初预算</w:t>
      </w:r>
      <w:r w:rsidR="0018570D" w:rsidRPr="0063368E">
        <w:rPr>
          <w:rFonts w:ascii="仿宋" w:eastAsia="仿宋" w:hAnsi="仿宋"/>
          <w:color w:val="000000"/>
          <w:sz w:val="32"/>
          <w:szCs w:val="32"/>
        </w:rPr>
        <w:t>2.7</w:t>
      </w:r>
      <w:r w:rsidR="00F41D4E" w:rsidRPr="00AC2580">
        <w:rPr>
          <w:rFonts w:ascii="仿宋" w:eastAsia="仿宋" w:hAnsi="仿宋" w:hint="eastAsia"/>
          <w:color w:val="000000"/>
          <w:sz w:val="32"/>
          <w:szCs w:val="32"/>
        </w:rPr>
        <w:t>万元</w:t>
      </w:r>
      <w:r>
        <w:rPr>
          <w:rFonts w:ascii="仿宋" w:eastAsia="仿宋" w:hAnsi="仿宋" w:hint="eastAsia"/>
          <w:color w:val="000000"/>
          <w:sz w:val="32"/>
          <w:szCs w:val="32"/>
        </w:rPr>
        <w:t>相同</w:t>
      </w:r>
      <w:r w:rsidR="00F41D4E" w:rsidRPr="00AC2580">
        <w:rPr>
          <w:rFonts w:ascii="仿宋" w:eastAsia="仿宋" w:hAnsi="仿宋" w:hint="eastAsia"/>
          <w:color w:val="000000"/>
          <w:sz w:val="32"/>
          <w:szCs w:val="32"/>
        </w:rPr>
        <w:t>。</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1.因公出国（境）费：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rsidR="00F41D4E"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lastRenderedPageBreak/>
        <w:t>2.公务接待费：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财政拨款预算安排0元。</w:t>
      </w:r>
    </w:p>
    <w:p w:rsidR="00A930FF" w:rsidRPr="00AC2580" w:rsidRDefault="00F41D4E"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3.公务用车购置及运行维护费：</w:t>
      </w:r>
      <w:r w:rsidR="00AC2580" w:rsidRPr="00AC2580">
        <w:rPr>
          <w:rFonts w:ascii="仿宋" w:eastAsia="仿宋" w:hAnsi="仿宋" w:hint="eastAsia"/>
          <w:color w:val="000000"/>
          <w:sz w:val="32"/>
          <w:szCs w:val="32"/>
        </w:rPr>
        <w:t>2023年</w:t>
      </w:r>
      <w:r w:rsidRPr="00AC2580">
        <w:rPr>
          <w:rFonts w:ascii="仿宋" w:eastAsia="仿宋" w:hAnsi="仿宋" w:hint="eastAsia"/>
          <w:color w:val="000000"/>
          <w:sz w:val="32"/>
          <w:szCs w:val="32"/>
        </w:rPr>
        <w:t>公务用车数量为</w:t>
      </w:r>
      <w:r w:rsidR="000B6393">
        <w:rPr>
          <w:rFonts w:ascii="仿宋" w:eastAsia="仿宋" w:hAnsi="仿宋" w:hint="eastAsia"/>
          <w:color w:val="000000"/>
          <w:sz w:val="32"/>
          <w:szCs w:val="32"/>
        </w:rPr>
        <w:t>1</w:t>
      </w:r>
      <w:r w:rsidRPr="00AC2580">
        <w:rPr>
          <w:rFonts w:ascii="仿宋" w:eastAsia="仿宋" w:hAnsi="仿宋" w:hint="eastAsia"/>
          <w:color w:val="000000"/>
          <w:sz w:val="32"/>
          <w:szCs w:val="32"/>
        </w:rPr>
        <w:t>辆，财政拨款预算安排</w:t>
      </w:r>
      <w:r w:rsidR="000B6393">
        <w:rPr>
          <w:rFonts w:ascii="仿宋" w:eastAsia="仿宋" w:hAnsi="仿宋"/>
          <w:color w:val="000000"/>
          <w:sz w:val="32"/>
          <w:szCs w:val="32"/>
        </w:rPr>
        <w:t>0</w:t>
      </w:r>
      <w:r w:rsidRPr="00AC2580">
        <w:rPr>
          <w:rFonts w:ascii="仿宋" w:eastAsia="仿宋" w:hAnsi="仿宋" w:hint="eastAsia"/>
          <w:color w:val="000000"/>
          <w:sz w:val="32"/>
          <w:szCs w:val="32"/>
        </w:rPr>
        <w:t>万元，其中公务用车购置费</w:t>
      </w:r>
      <w:r w:rsidR="00076B8E">
        <w:rPr>
          <w:rFonts w:ascii="仿宋" w:eastAsia="仿宋" w:hAnsi="仿宋"/>
          <w:color w:val="000000"/>
          <w:sz w:val="32"/>
          <w:szCs w:val="32"/>
        </w:rPr>
        <w:t>0</w:t>
      </w:r>
      <w:r w:rsidRPr="00AC2580">
        <w:rPr>
          <w:rFonts w:ascii="仿宋" w:eastAsia="仿宋" w:hAnsi="仿宋" w:hint="eastAsia"/>
          <w:color w:val="000000"/>
          <w:sz w:val="32"/>
          <w:szCs w:val="32"/>
        </w:rPr>
        <w:t>万元，公务用车运行维护费</w:t>
      </w:r>
      <w:r w:rsidR="000B6393">
        <w:rPr>
          <w:rFonts w:ascii="仿宋_GB2312" w:eastAsia="仿宋_GB2312"/>
          <w:color w:val="000000"/>
          <w:sz w:val="32"/>
          <w:szCs w:val="32"/>
        </w:rPr>
        <w:t>2.7</w:t>
      </w:r>
      <w:r w:rsidRPr="00AC2580">
        <w:rPr>
          <w:rFonts w:ascii="仿宋" w:eastAsia="仿宋" w:hAnsi="仿宋" w:hint="eastAsia"/>
          <w:color w:val="000000"/>
          <w:sz w:val="32"/>
          <w:szCs w:val="32"/>
        </w:rPr>
        <w:t>万元，较</w:t>
      </w:r>
      <w:r w:rsidR="00AC2580" w:rsidRPr="00AC2580">
        <w:rPr>
          <w:rFonts w:ascii="仿宋" w:eastAsia="仿宋" w:hAnsi="仿宋" w:hint="eastAsia"/>
          <w:color w:val="000000"/>
          <w:sz w:val="32"/>
          <w:szCs w:val="32"/>
        </w:rPr>
        <w:t>2022年</w:t>
      </w:r>
      <w:r w:rsidRPr="00AC2580">
        <w:rPr>
          <w:rFonts w:ascii="仿宋" w:eastAsia="仿宋" w:hAnsi="仿宋" w:hint="eastAsia"/>
          <w:color w:val="000000"/>
          <w:sz w:val="32"/>
          <w:szCs w:val="32"/>
        </w:rPr>
        <w:t>年初预算</w:t>
      </w:r>
      <w:r w:rsidR="000B6393">
        <w:rPr>
          <w:rFonts w:ascii="仿宋_GB2312" w:eastAsia="仿宋_GB2312"/>
          <w:color w:val="000000"/>
          <w:sz w:val="32"/>
          <w:szCs w:val="32"/>
        </w:rPr>
        <w:t>2.7</w:t>
      </w:r>
      <w:r w:rsidRPr="00AC2580">
        <w:rPr>
          <w:rFonts w:ascii="仿宋" w:eastAsia="仿宋" w:hAnsi="仿宋" w:hint="eastAsia"/>
          <w:color w:val="000000"/>
          <w:sz w:val="32"/>
          <w:szCs w:val="32"/>
        </w:rPr>
        <w:t>万元</w:t>
      </w:r>
      <w:r w:rsidR="000B6393">
        <w:rPr>
          <w:rFonts w:ascii="仿宋" w:eastAsia="仿宋" w:hAnsi="仿宋" w:hint="eastAsia"/>
          <w:color w:val="000000"/>
          <w:sz w:val="32"/>
          <w:szCs w:val="32"/>
        </w:rPr>
        <w:t>相同</w:t>
      </w:r>
      <w:r w:rsidRPr="00AC2580">
        <w:rPr>
          <w:rFonts w:ascii="仿宋" w:eastAsia="仿宋" w:hAnsi="仿宋" w:hint="eastAsia"/>
          <w:color w:val="000000"/>
          <w:sz w:val="32"/>
          <w:szCs w:val="32"/>
        </w:rPr>
        <w:t>。</w:t>
      </w:r>
    </w:p>
    <w:p w:rsidR="00360E39" w:rsidRPr="00AC2580" w:rsidRDefault="00360E39"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color w:val="000000"/>
          <w:sz w:val="32"/>
          <w:szCs w:val="32"/>
        </w:rPr>
        <w:t>五、其他情况说明</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（一）机构运行经费</w:t>
      </w:r>
      <w:r w:rsidRPr="00AC2580">
        <w:rPr>
          <w:rFonts w:ascii="仿宋" w:eastAsia="仿宋" w:hAnsi="仿宋"/>
          <w:color w:val="000000"/>
          <w:sz w:val="32"/>
          <w:szCs w:val="32"/>
        </w:rPr>
        <w:t>说明</w:t>
      </w:r>
    </w:p>
    <w:p w:rsidR="00A930FF"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w:t>
      </w:r>
      <w:proofErr w:type="gramStart"/>
      <w:r w:rsidR="00A930FF" w:rsidRPr="00AC2580">
        <w:rPr>
          <w:rFonts w:ascii="仿宋" w:eastAsia="仿宋" w:hAnsi="仿宋" w:hint="eastAsia"/>
          <w:color w:val="000000"/>
          <w:sz w:val="32"/>
          <w:szCs w:val="32"/>
        </w:rPr>
        <w:t>无机关</w:t>
      </w:r>
      <w:proofErr w:type="gramEnd"/>
      <w:r w:rsidR="00A930FF" w:rsidRPr="00AC2580">
        <w:rPr>
          <w:rFonts w:ascii="仿宋" w:eastAsia="仿宋" w:hAnsi="仿宋" w:hint="eastAsia"/>
          <w:color w:val="000000"/>
          <w:sz w:val="32"/>
          <w:szCs w:val="32"/>
        </w:rPr>
        <w:t>运行经费（教委所属各单位为事业单位）。</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（二）政府</w:t>
      </w:r>
      <w:r w:rsidRPr="00AC2580">
        <w:rPr>
          <w:rFonts w:ascii="仿宋" w:eastAsia="仿宋" w:hAnsi="仿宋"/>
          <w:color w:val="000000"/>
          <w:sz w:val="32"/>
          <w:szCs w:val="32"/>
        </w:rPr>
        <w:t>采购预算说明</w:t>
      </w:r>
    </w:p>
    <w:p w:rsidR="00A930FF" w:rsidRPr="00AC2580" w:rsidRDefault="00AC2580"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2023年</w:t>
      </w:r>
      <w:r w:rsidR="00A930FF" w:rsidRPr="00AC2580">
        <w:rPr>
          <w:rFonts w:ascii="仿宋" w:eastAsia="仿宋" w:hAnsi="仿宋" w:hint="eastAsia"/>
          <w:color w:val="000000"/>
          <w:sz w:val="32"/>
          <w:szCs w:val="32"/>
        </w:rPr>
        <w:t>涉及政府采购项目</w:t>
      </w:r>
      <w:r w:rsidR="00750CF6" w:rsidRPr="00750CF6">
        <w:rPr>
          <w:rFonts w:ascii="仿宋" w:eastAsia="仿宋" w:hAnsi="仿宋"/>
          <w:color w:val="000000"/>
          <w:sz w:val="32"/>
          <w:szCs w:val="32"/>
        </w:rPr>
        <w:t>4</w:t>
      </w:r>
      <w:r w:rsidR="00750CF6" w:rsidRPr="00750CF6">
        <w:rPr>
          <w:rFonts w:ascii="仿宋" w:eastAsia="仿宋" w:hAnsi="仿宋" w:hint="eastAsia"/>
          <w:color w:val="000000"/>
          <w:sz w:val="32"/>
          <w:szCs w:val="32"/>
        </w:rPr>
        <w:t>个</w:t>
      </w:r>
      <w:r w:rsidR="00A930FF" w:rsidRPr="00AC2580">
        <w:rPr>
          <w:rFonts w:ascii="仿宋" w:eastAsia="仿宋" w:hAnsi="仿宋" w:hint="eastAsia"/>
          <w:color w:val="000000"/>
          <w:sz w:val="32"/>
          <w:szCs w:val="32"/>
        </w:rPr>
        <w:t>，预算资金</w:t>
      </w:r>
      <w:r w:rsidR="000C1232">
        <w:rPr>
          <w:rFonts w:ascii="仿宋" w:eastAsia="仿宋" w:hAnsi="仿宋"/>
          <w:color w:val="000000"/>
          <w:sz w:val="32"/>
          <w:szCs w:val="32"/>
        </w:rPr>
        <w:t>527.58</w:t>
      </w:r>
      <w:r w:rsidR="00A930FF" w:rsidRPr="00AC2580">
        <w:rPr>
          <w:rFonts w:ascii="仿宋" w:eastAsia="仿宋" w:hAnsi="仿宋" w:hint="eastAsia"/>
          <w:color w:val="000000"/>
          <w:sz w:val="32"/>
          <w:szCs w:val="32"/>
        </w:rPr>
        <w:t>万元。</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（三）政府购买服务</w:t>
      </w:r>
      <w:r w:rsidRPr="00AC2580">
        <w:rPr>
          <w:rFonts w:ascii="仿宋" w:eastAsia="仿宋" w:hAnsi="仿宋"/>
          <w:color w:val="000000"/>
          <w:sz w:val="32"/>
          <w:szCs w:val="32"/>
        </w:rPr>
        <w:t>预算说明</w:t>
      </w:r>
    </w:p>
    <w:p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本单位无政府购买服务</w:t>
      </w:r>
      <w:r w:rsidRPr="00AC2580">
        <w:rPr>
          <w:rFonts w:ascii="仿宋" w:eastAsia="仿宋" w:hAnsi="仿宋"/>
          <w:color w:val="000000"/>
          <w:sz w:val="32"/>
          <w:szCs w:val="32"/>
        </w:rPr>
        <w:t>情况</w:t>
      </w:r>
      <w:r w:rsidRPr="00AC2580">
        <w:rPr>
          <w:rFonts w:ascii="仿宋" w:eastAsia="仿宋" w:hAnsi="仿宋" w:hint="eastAsia"/>
          <w:color w:val="000000"/>
          <w:sz w:val="32"/>
          <w:szCs w:val="32"/>
        </w:rPr>
        <w:t>（教委所属各单位为事业单位）。</w:t>
      </w:r>
    </w:p>
    <w:p w:rsidR="00A930FF" w:rsidRPr="00AC2580" w:rsidRDefault="00A930FF" w:rsidP="00F1178A">
      <w:pPr>
        <w:spacing w:line="560" w:lineRule="exact"/>
        <w:ind w:firstLine="645"/>
        <w:rPr>
          <w:rFonts w:ascii="仿宋" w:eastAsia="仿宋" w:hAnsi="仿宋"/>
          <w:color w:val="000000"/>
          <w:sz w:val="32"/>
          <w:szCs w:val="32"/>
        </w:rPr>
      </w:pPr>
      <w:r w:rsidRPr="00AC2580">
        <w:rPr>
          <w:rFonts w:ascii="仿宋" w:eastAsia="仿宋" w:hAnsi="仿宋" w:hint="eastAsia"/>
          <w:color w:val="000000"/>
          <w:sz w:val="32"/>
          <w:szCs w:val="32"/>
        </w:rPr>
        <w:t>（四）</w:t>
      </w:r>
      <w:r w:rsidRPr="00AC2580">
        <w:rPr>
          <w:rFonts w:ascii="仿宋" w:eastAsia="仿宋" w:hAnsi="仿宋"/>
          <w:color w:val="000000"/>
          <w:sz w:val="32"/>
          <w:szCs w:val="32"/>
        </w:rPr>
        <w:t>绩效目标情况</w:t>
      </w:r>
      <w:r w:rsidRPr="00AC2580">
        <w:rPr>
          <w:rFonts w:ascii="仿宋" w:eastAsia="仿宋" w:hAnsi="仿宋" w:hint="eastAsia"/>
          <w:color w:val="000000"/>
          <w:sz w:val="32"/>
          <w:szCs w:val="32"/>
        </w:rPr>
        <w:t>及绩效评价结果</w:t>
      </w:r>
      <w:r w:rsidRPr="00AC2580">
        <w:rPr>
          <w:rFonts w:ascii="仿宋" w:eastAsia="仿宋" w:hAnsi="仿宋"/>
          <w:color w:val="000000"/>
          <w:sz w:val="32"/>
          <w:szCs w:val="32"/>
        </w:rPr>
        <w:t>说明</w:t>
      </w:r>
    </w:p>
    <w:p w:rsidR="00545D6C" w:rsidRPr="00AC2580" w:rsidRDefault="00AC2580" w:rsidP="00F1178A">
      <w:pPr>
        <w:adjustRightInd w:val="0"/>
        <w:snapToGrid w:val="0"/>
        <w:spacing w:before="100" w:beforeAutospacing="1" w:after="100" w:afterAutospacing="1" w:line="560" w:lineRule="exact"/>
        <w:ind w:firstLineChars="200" w:firstLine="640"/>
        <w:contextualSpacing/>
        <w:rPr>
          <w:rFonts w:ascii="仿宋" w:eastAsia="仿宋" w:hAnsi="仿宋"/>
          <w:color w:val="000000"/>
          <w:sz w:val="32"/>
          <w:szCs w:val="32"/>
          <w:highlight w:val="yellow"/>
        </w:rPr>
      </w:pPr>
      <w:r w:rsidRPr="00AC2580">
        <w:rPr>
          <w:rFonts w:ascii="仿宋" w:eastAsia="仿宋" w:hAnsi="仿宋" w:hint="eastAsia"/>
          <w:color w:val="000000"/>
          <w:sz w:val="32"/>
          <w:szCs w:val="32"/>
        </w:rPr>
        <w:t>2023年</w:t>
      </w:r>
      <w:r w:rsidR="00545D6C" w:rsidRPr="00AC2580">
        <w:rPr>
          <w:rFonts w:ascii="仿宋" w:eastAsia="仿宋" w:hAnsi="仿宋" w:hint="eastAsia"/>
          <w:color w:val="000000"/>
          <w:sz w:val="32"/>
          <w:szCs w:val="32"/>
        </w:rPr>
        <w:t>预算填报项目申报表的项目</w:t>
      </w:r>
      <w:r w:rsidR="000B6393">
        <w:rPr>
          <w:rFonts w:ascii="仿宋" w:eastAsia="仿宋" w:hAnsi="仿宋"/>
          <w:color w:val="000000"/>
          <w:sz w:val="32"/>
          <w:szCs w:val="32"/>
        </w:rPr>
        <w:t>20</w:t>
      </w:r>
      <w:r w:rsidR="00545D6C" w:rsidRPr="00AC2580">
        <w:rPr>
          <w:rFonts w:ascii="仿宋" w:eastAsia="仿宋" w:hAnsi="仿宋" w:hint="eastAsia"/>
          <w:color w:val="000000"/>
          <w:sz w:val="32"/>
          <w:szCs w:val="32"/>
        </w:rPr>
        <w:t>项，占总项目数额的</w:t>
      </w:r>
      <w:r w:rsidR="000B6393">
        <w:rPr>
          <w:rFonts w:ascii="仿宋" w:eastAsia="仿宋" w:hAnsi="仿宋"/>
          <w:color w:val="000000"/>
          <w:sz w:val="32"/>
          <w:szCs w:val="32"/>
        </w:rPr>
        <w:t>100</w:t>
      </w:r>
      <w:r w:rsidR="00545D6C" w:rsidRPr="00AC2580">
        <w:rPr>
          <w:rFonts w:ascii="仿宋" w:eastAsia="仿宋" w:hAnsi="仿宋" w:hint="eastAsia"/>
          <w:color w:val="000000"/>
          <w:sz w:val="32"/>
          <w:szCs w:val="32"/>
        </w:rPr>
        <w:t>%以上，100万元以上项目共计</w:t>
      </w:r>
      <w:r w:rsidR="000B6393">
        <w:rPr>
          <w:rFonts w:ascii="仿宋" w:eastAsia="仿宋" w:hAnsi="仿宋"/>
          <w:color w:val="000000"/>
          <w:sz w:val="32"/>
          <w:szCs w:val="32"/>
        </w:rPr>
        <w:t>6</w:t>
      </w:r>
      <w:r w:rsidR="00545D6C" w:rsidRPr="00AC2580">
        <w:rPr>
          <w:rFonts w:ascii="仿宋" w:eastAsia="仿宋" w:hAnsi="仿宋" w:hint="eastAsia"/>
          <w:color w:val="000000"/>
          <w:sz w:val="32"/>
          <w:szCs w:val="32"/>
        </w:rPr>
        <w:t>个，涉及金额</w:t>
      </w:r>
      <w:r w:rsidR="000B6393">
        <w:rPr>
          <w:rFonts w:ascii="仿宋" w:eastAsia="仿宋" w:hAnsi="仿宋"/>
          <w:color w:val="000000"/>
          <w:sz w:val="32"/>
          <w:szCs w:val="32"/>
        </w:rPr>
        <w:t>895.85</w:t>
      </w:r>
      <w:r w:rsidR="00545D6C" w:rsidRPr="00AC2580">
        <w:rPr>
          <w:rFonts w:ascii="仿宋" w:eastAsia="仿宋" w:hAnsi="仿宋" w:hint="eastAsia"/>
          <w:color w:val="000000"/>
          <w:sz w:val="32"/>
          <w:szCs w:val="32"/>
        </w:rPr>
        <w:t>万元。</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（五）国有</w:t>
      </w:r>
      <w:r w:rsidRPr="00AC2580">
        <w:rPr>
          <w:rFonts w:ascii="仿宋" w:eastAsia="仿宋" w:hAnsi="仿宋"/>
          <w:color w:val="000000"/>
          <w:sz w:val="32"/>
          <w:szCs w:val="32"/>
        </w:rPr>
        <w:t>资本经营预算财政拨款</w:t>
      </w:r>
      <w:r w:rsidRPr="00AC2580">
        <w:rPr>
          <w:rFonts w:ascii="仿宋" w:eastAsia="仿宋" w:hAnsi="仿宋" w:hint="eastAsia"/>
          <w:color w:val="000000"/>
          <w:sz w:val="32"/>
          <w:szCs w:val="32"/>
        </w:rPr>
        <w:t>情况</w:t>
      </w:r>
      <w:r w:rsidRPr="00AC2580">
        <w:rPr>
          <w:rFonts w:ascii="仿宋" w:eastAsia="仿宋" w:hAnsi="仿宋"/>
          <w:color w:val="000000"/>
          <w:sz w:val="32"/>
          <w:szCs w:val="32"/>
        </w:rPr>
        <w:t>说明</w:t>
      </w:r>
    </w:p>
    <w:p w:rsidR="00545D6C" w:rsidRPr="00AC2580" w:rsidRDefault="00545D6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本</w:t>
      </w:r>
      <w:r w:rsidRPr="00AC2580">
        <w:rPr>
          <w:rFonts w:ascii="仿宋" w:eastAsia="仿宋" w:hAnsi="仿宋" w:hint="eastAsia"/>
          <w:color w:val="000000"/>
          <w:sz w:val="32"/>
          <w:szCs w:val="32"/>
        </w:rPr>
        <w:t>单位</w:t>
      </w:r>
      <w:r w:rsidRPr="00AC2580">
        <w:rPr>
          <w:rFonts w:ascii="仿宋" w:eastAsia="仿宋" w:hAnsi="仿宋"/>
          <w:color w:val="000000"/>
          <w:sz w:val="32"/>
          <w:szCs w:val="32"/>
        </w:rPr>
        <w:t>无国有资本经营预算财政拨款安排的预算。</w:t>
      </w:r>
    </w:p>
    <w:p w:rsidR="00A930FF" w:rsidRPr="00AC2580" w:rsidRDefault="00A930FF" w:rsidP="00F1178A">
      <w:pPr>
        <w:spacing w:line="560" w:lineRule="exact"/>
        <w:ind w:firstLineChars="200" w:firstLine="640"/>
        <w:rPr>
          <w:rFonts w:ascii="仿宋" w:eastAsia="仿宋" w:hAnsi="仿宋"/>
          <w:color w:val="000000"/>
          <w:sz w:val="32"/>
          <w:szCs w:val="32"/>
        </w:rPr>
      </w:pPr>
      <w:r w:rsidRPr="00AC2580">
        <w:rPr>
          <w:rFonts w:ascii="仿宋" w:eastAsia="仿宋" w:hAnsi="仿宋" w:hint="eastAsia"/>
          <w:color w:val="000000"/>
          <w:sz w:val="32"/>
          <w:szCs w:val="32"/>
        </w:rPr>
        <w:t>（六）国有资产</w:t>
      </w:r>
      <w:r w:rsidRPr="00AC2580">
        <w:rPr>
          <w:rFonts w:ascii="仿宋" w:eastAsia="仿宋" w:hAnsi="仿宋"/>
          <w:color w:val="000000"/>
          <w:sz w:val="32"/>
          <w:szCs w:val="32"/>
        </w:rPr>
        <w:t>占用情况说明</w:t>
      </w:r>
    </w:p>
    <w:p w:rsidR="00390CFC" w:rsidRPr="00AC2580" w:rsidRDefault="00390CFC" w:rsidP="00F1178A">
      <w:pPr>
        <w:spacing w:line="560" w:lineRule="exact"/>
        <w:ind w:firstLineChars="200" w:firstLine="640"/>
        <w:rPr>
          <w:rFonts w:ascii="仿宋" w:eastAsia="仿宋" w:hAnsi="仿宋"/>
          <w:color w:val="000000"/>
          <w:sz w:val="32"/>
          <w:szCs w:val="32"/>
        </w:rPr>
      </w:pPr>
      <w:r w:rsidRPr="00AC2580">
        <w:rPr>
          <w:rFonts w:ascii="仿宋" w:eastAsia="仿宋" w:hAnsi="仿宋"/>
          <w:color w:val="000000"/>
          <w:sz w:val="32"/>
          <w:szCs w:val="32"/>
        </w:rPr>
        <w:t>截止</w:t>
      </w:r>
      <w:r w:rsidR="00AC2580" w:rsidRPr="00AC2580">
        <w:rPr>
          <w:rFonts w:ascii="仿宋" w:eastAsia="仿宋" w:hAnsi="仿宋" w:hint="eastAsia"/>
          <w:color w:val="000000"/>
          <w:sz w:val="32"/>
          <w:szCs w:val="32"/>
        </w:rPr>
        <w:t>2022年</w:t>
      </w:r>
      <w:r w:rsidRPr="00AC2580">
        <w:rPr>
          <w:rFonts w:ascii="仿宋" w:eastAsia="仿宋" w:hAnsi="仿宋"/>
          <w:color w:val="000000"/>
          <w:sz w:val="32"/>
          <w:szCs w:val="32"/>
        </w:rPr>
        <w:t>底，</w:t>
      </w:r>
      <w:r w:rsidRPr="00AC2580">
        <w:rPr>
          <w:rFonts w:ascii="仿宋" w:eastAsia="仿宋" w:hAnsi="仿宋" w:hint="eastAsia"/>
          <w:color w:val="000000"/>
          <w:sz w:val="32"/>
          <w:szCs w:val="32"/>
        </w:rPr>
        <w:t>本单位</w:t>
      </w:r>
      <w:r w:rsidRPr="00AC2580">
        <w:rPr>
          <w:rFonts w:ascii="仿宋" w:eastAsia="仿宋" w:hAnsi="仿宋"/>
          <w:color w:val="000000"/>
          <w:sz w:val="32"/>
          <w:szCs w:val="32"/>
        </w:rPr>
        <w:t>固定资产总额</w:t>
      </w:r>
      <w:r w:rsidR="009A1DB0">
        <w:rPr>
          <w:rFonts w:ascii="仿宋" w:eastAsia="仿宋" w:hAnsi="仿宋"/>
          <w:color w:val="000000"/>
          <w:sz w:val="32"/>
          <w:szCs w:val="32"/>
        </w:rPr>
        <w:t>131</w:t>
      </w:r>
      <w:r w:rsidR="009A1DB0" w:rsidRPr="009A1DB0">
        <w:rPr>
          <w:rFonts w:ascii="仿宋" w:eastAsia="仿宋" w:hAnsi="仿宋"/>
          <w:color w:val="000000"/>
          <w:sz w:val="32"/>
          <w:szCs w:val="32"/>
        </w:rPr>
        <w:t>66</w:t>
      </w:r>
      <w:r w:rsidR="009A1DB0">
        <w:rPr>
          <w:rFonts w:ascii="仿宋" w:eastAsia="仿宋" w:hAnsi="仿宋"/>
          <w:color w:val="000000"/>
          <w:sz w:val="32"/>
          <w:szCs w:val="32"/>
        </w:rPr>
        <w:t>.17</w:t>
      </w:r>
      <w:r w:rsidRPr="009A1DB0">
        <w:rPr>
          <w:rFonts w:ascii="仿宋" w:eastAsia="仿宋" w:hAnsi="仿宋" w:hint="eastAsia"/>
          <w:color w:val="000000"/>
          <w:sz w:val="32"/>
          <w:szCs w:val="32"/>
        </w:rPr>
        <w:t>万</w:t>
      </w:r>
      <w:r w:rsidRPr="00AC2580">
        <w:rPr>
          <w:rFonts w:ascii="仿宋" w:eastAsia="仿宋" w:hAnsi="仿宋" w:hint="eastAsia"/>
          <w:color w:val="000000"/>
          <w:sz w:val="32"/>
          <w:szCs w:val="32"/>
        </w:rPr>
        <w:t>元</w:t>
      </w:r>
      <w:r w:rsidRPr="00AC2580">
        <w:rPr>
          <w:rFonts w:ascii="仿宋" w:eastAsia="仿宋" w:hAnsi="仿宋"/>
          <w:color w:val="000000"/>
          <w:sz w:val="32"/>
          <w:szCs w:val="32"/>
        </w:rPr>
        <w:t>，其中：</w:t>
      </w:r>
      <w:r w:rsidRPr="00AC2580">
        <w:rPr>
          <w:rFonts w:ascii="仿宋" w:eastAsia="仿宋" w:hAnsi="仿宋" w:hint="eastAsia"/>
          <w:color w:val="000000"/>
          <w:sz w:val="32"/>
          <w:szCs w:val="32"/>
        </w:rPr>
        <w:t>车辆</w:t>
      </w:r>
      <w:r w:rsidR="009A1DB0">
        <w:rPr>
          <w:rFonts w:ascii="仿宋" w:eastAsia="仿宋" w:hAnsi="仿宋"/>
          <w:color w:val="000000"/>
          <w:sz w:val="32"/>
          <w:szCs w:val="32"/>
        </w:rPr>
        <w:t>1</w:t>
      </w:r>
      <w:r w:rsidRPr="00AC2580">
        <w:rPr>
          <w:rFonts w:ascii="仿宋" w:eastAsia="仿宋" w:hAnsi="仿宋" w:hint="eastAsia"/>
          <w:color w:val="000000"/>
          <w:sz w:val="32"/>
          <w:szCs w:val="32"/>
        </w:rPr>
        <w:t>台</w:t>
      </w:r>
      <w:r w:rsidRPr="00AC2580">
        <w:rPr>
          <w:rFonts w:ascii="仿宋" w:eastAsia="仿宋" w:hAnsi="仿宋"/>
          <w:color w:val="000000"/>
          <w:sz w:val="32"/>
          <w:szCs w:val="32"/>
        </w:rPr>
        <w:t>，</w:t>
      </w:r>
      <w:r w:rsidR="009A1DB0">
        <w:rPr>
          <w:rFonts w:ascii="仿宋_GB2312" w:eastAsia="仿宋_GB2312"/>
          <w:color w:val="000000"/>
          <w:sz w:val="32"/>
          <w:szCs w:val="32"/>
        </w:rPr>
        <w:t>20.3876</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9A1DB0">
        <w:rPr>
          <w:rFonts w:ascii="仿宋" w:eastAsia="仿宋" w:hAnsi="仿宋"/>
          <w:color w:val="000000"/>
          <w:sz w:val="32"/>
          <w:szCs w:val="32"/>
        </w:rPr>
        <w:t>0</w:t>
      </w:r>
      <w:r w:rsidRPr="00AC2580">
        <w:rPr>
          <w:rFonts w:ascii="仿宋" w:eastAsia="仿宋" w:hAnsi="仿宋" w:hint="eastAsia"/>
          <w:color w:val="000000"/>
          <w:sz w:val="32"/>
          <w:szCs w:val="32"/>
        </w:rPr>
        <w:t>台（套）、</w:t>
      </w:r>
      <w:r w:rsidR="009A1DB0">
        <w:rPr>
          <w:rFonts w:ascii="仿宋" w:eastAsia="仿宋" w:hAnsi="仿宋"/>
          <w:color w:val="000000"/>
          <w:sz w:val="32"/>
          <w:szCs w:val="32"/>
        </w:rPr>
        <w:t>0</w:t>
      </w:r>
      <w:r w:rsidRPr="00AC2580">
        <w:rPr>
          <w:rFonts w:ascii="仿宋" w:eastAsia="仿宋" w:hAnsi="仿宋" w:hint="eastAsia"/>
          <w:color w:val="000000"/>
          <w:sz w:val="32"/>
          <w:szCs w:val="32"/>
        </w:rPr>
        <w:t>万元，单位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9A1DB0">
        <w:rPr>
          <w:rFonts w:ascii="仿宋" w:eastAsia="仿宋" w:hAnsi="仿宋"/>
          <w:color w:val="000000"/>
          <w:sz w:val="32"/>
          <w:szCs w:val="32"/>
        </w:rPr>
        <w:t>0</w:t>
      </w:r>
      <w:r w:rsidRPr="00AC2580">
        <w:rPr>
          <w:rFonts w:ascii="仿宋" w:eastAsia="仿宋" w:hAnsi="仿宋" w:hint="eastAsia"/>
          <w:color w:val="000000"/>
          <w:sz w:val="32"/>
          <w:szCs w:val="32"/>
        </w:rPr>
        <w:t>台（套）、</w:t>
      </w:r>
      <w:r w:rsidR="009A1DB0">
        <w:rPr>
          <w:rFonts w:ascii="仿宋" w:eastAsia="仿宋" w:hAnsi="仿宋"/>
          <w:color w:val="000000"/>
          <w:sz w:val="32"/>
          <w:szCs w:val="32"/>
        </w:rPr>
        <w:t>0</w:t>
      </w:r>
      <w:r w:rsidRPr="00AC2580">
        <w:rPr>
          <w:rFonts w:ascii="仿宋" w:eastAsia="仿宋" w:hAnsi="仿宋" w:hint="eastAsia"/>
          <w:color w:val="000000"/>
          <w:sz w:val="32"/>
          <w:szCs w:val="32"/>
        </w:rPr>
        <w:t>万元。</w:t>
      </w:r>
    </w:p>
    <w:p w:rsidR="00A930FF" w:rsidRPr="00AC2580" w:rsidRDefault="00390CFC"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lastRenderedPageBreak/>
        <w:t>202</w:t>
      </w:r>
      <w:r w:rsidR="00AC2580">
        <w:rPr>
          <w:rFonts w:ascii="仿宋" w:eastAsia="仿宋" w:hAnsi="仿宋"/>
          <w:color w:val="000000"/>
          <w:sz w:val="32"/>
          <w:szCs w:val="32"/>
        </w:rPr>
        <w:t>3</w:t>
      </w:r>
      <w:r w:rsidR="00AC2580">
        <w:rPr>
          <w:rFonts w:ascii="仿宋" w:eastAsia="仿宋" w:hAnsi="仿宋" w:hint="eastAsia"/>
          <w:color w:val="000000"/>
          <w:sz w:val="32"/>
          <w:szCs w:val="32"/>
        </w:rPr>
        <w:t>年</w:t>
      </w:r>
      <w:r w:rsidRPr="00AC2580">
        <w:rPr>
          <w:rFonts w:ascii="仿宋" w:eastAsia="仿宋" w:hAnsi="仿宋" w:hint="eastAsia"/>
          <w:color w:val="000000"/>
          <w:sz w:val="32"/>
          <w:szCs w:val="32"/>
        </w:rPr>
        <w:t>部门预算安排</w:t>
      </w:r>
      <w:r w:rsidR="00AC2580">
        <w:rPr>
          <w:rFonts w:ascii="仿宋" w:eastAsia="仿宋" w:hAnsi="仿宋" w:hint="eastAsia"/>
          <w:color w:val="000000"/>
          <w:sz w:val="32"/>
          <w:szCs w:val="32"/>
        </w:rPr>
        <w:t>未安排车辆</w:t>
      </w:r>
      <w:r w:rsidRPr="00AC2580">
        <w:rPr>
          <w:rFonts w:ascii="仿宋" w:eastAsia="仿宋" w:hAnsi="仿宋" w:hint="eastAsia"/>
          <w:color w:val="000000"/>
          <w:sz w:val="32"/>
          <w:szCs w:val="32"/>
        </w:rPr>
        <w:t>购置</w:t>
      </w:r>
      <w:r w:rsidR="00AC2580">
        <w:rPr>
          <w:rFonts w:ascii="仿宋" w:eastAsia="仿宋" w:hAnsi="仿宋" w:hint="eastAsia"/>
          <w:color w:val="000000"/>
          <w:sz w:val="32"/>
          <w:szCs w:val="32"/>
        </w:rPr>
        <w:t>经费；</w:t>
      </w:r>
      <w:r w:rsidRPr="00AC2580">
        <w:rPr>
          <w:rFonts w:ascii="仿宋" w:eastAsia="仿宋" w:hAnsi="仿宋" w:hint="eastAsia"/>
          <w:color w:val="000000"/>
          <w:sz w:val="32"/>
          <w:szCs w:val="32"/>
        </w:rPr>
        <w:t>安排购置单位</w:t>
      </w:r>
      <w:r w:rsidRPr="00AC2580">
        <w:rPr>
          <w:rFonts w:ascii="仿宋" w:eastAsia="仿宋" w:hAnsi="仿宋"/>
          <w:color w:val="000000"/>
          <w:sz w:val="32"/>
          <w:szCs w:val="32"/>
        </w:rPr>
        <w:t>价值</w:t>
      </w:r>
      <w:r w:rsidRPr="00AC2580">
        <w:rPr>
          <w:rFonts w:ascii="仿宋" w:eastAsia="仿宋" w:hAnsi="仿宋" w:hint="eastAsia"/>
          <w:color w:val="000000"/>
          <w:sz w:val="32"/>
          <w:szCs w:val="32"/>
        </w:rPr>
        <w:t>50万元以上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通用</w:t>
      </w:r>
      <w:r w:rsidRPr="00AC2580">
        <w:rPr>
          <w:rFonts w:ascii="仿宋" w:eastAsia="仿宋" w:hAnsi="仿宋"/>
          <w:color w:val="000000"/>
          <w:sz w:val="32"/>
          <w:szCs w:val="32"/>
        </w:rPr>
        <w:t>设备</w:t>
      </w:r>
      <w:r w:rsidR="009A1DB0">
        <w:rPr>
          <w:rFonts w:ascii="仿宋" w:eastAsia="仿宋" w:hAnsi="仿宋"/>
          <w:color w:val="000000"/>
          <w:sz w:val="32"/>
          <w:szCs w:val="32"/>
        </w:rPr>
        <w:t>0</w:t>
      </w:r>
      <w:r w:rsidRPr="00AC2580">
        <w:rPr>
          <w:rFonts w:ascii="仿宋" w:eastAsia="仿宋" w:hAnsi="仿宋" w:hint="eastAsia"/>
          <w:color w:val="000000"/>
          <w:sz w:val="32"/>
          <w:szCs w:val="32"/>
        </w:rPr>
        <w:t>台（套）、</w:t>
      </w:r>
      <w:r w:rsidR="009A1DB0">
        <w:rPr>
          <w:rFonts w:ascii="仿宋" w:eastAsia="仿宋" w:hAnsi="仿宋"/>
          <w:color w:val="000000"/>
          <w:sz w:val="32"/>
          <w:szCs w:val="32"/>
        </w:rPr>
        <w:t>0</w:t>
      </w:r>
      <w:r w:rsidRPr="00AC2580">
        <w:rPr>
          <w:rFonts w:ascii="仿宋" w:eastAsia="仿宋" w:hAnsi="仿宋" w:hint="eastAsia"/>
          <w:color w:val="000000"/>
          <w:sz w:val="32"/>
          <w:szCs w:val="32"/>
        </w:rPr>
        <w:t>万元，安排购置单位</w:t>
      </w:r>
      <w:r w:rsidRPr="00AC2580">
        <w:rPr>
          <w:rFonts w:ascii="仿宋" w:eastAsia="仿宋" w:hAnsi="仿宋"/>
          <w:color w:val="000000"/>
          <w:sz w:val="32"/>
          <w:szCs w:val="32"/>
        </w:rPr>
        <w:t>价值100</w:t>
      </w:r>
      <w:r w:rsidRPr="00AC2580">
        <w:rPr>
          <w:rFonts w:ascii="仿宋" w:eastAsia="仿宋" w:hAnsi="仿宋" w:hint="eastAsia"/>
          <w:color w:val="000000"/>
          <w:sz w:val="32"/>
          <w:szCs w:val="32"/>
        </w:rPr>
        <w:t>万元以上</w:t>
      </w:r>
      <w:r w:rsidRPr="00AC2580">
        <w:rPr>
          <w:rFonts w:ascii="仿宋" w:eastAsia="仿宋" w:hAnsi="仿宋"/>
          <w:color w:val="000000"/>
          <w:sz w:val="32"/>
          <w:szCs w:val="32"/>
        </w:rPr>
        <w:t>的</w:t>
      </w:r>
      <w:r w:rsidRPr="00AC2580">
        <w:rPr>
          <w:rFonts w:ascii="仿宋" w:eastAsia="仿宋" w:hAnsi="仿宋" w:hint="eastAsia"/>
          <w:color w:val="000000"/>
          <w:sz w:val="32"/>
          <w:szCs w:val="32"/>
        </w:rPr>
        <w:t>专用</w:t>
      </w:r>
      <w:r w:rsidRPr="00AC2580">
        <w:rPr>
          <w:rFonts w:ascii="仿宋" w:eastAsia="仿宋" w:hAnsi="仿宋"/>
          <w:color w:val="000000"/>
          <w:sz w:val="32"/>
          <w:szCs w:val="32"/>
        </w:rPr>
        <w:t>设备</w:t>
      </w:r>
      <w:r w:rsidR="009A1DB0">
        <w:rPr>
          <w:rFonts w:ascii="仿宋" w:eastAsia="仿宋" w:hAnsi="仿宋"/>
          <w:color w:val="000000"/>
          <w:sz w:val="32"/>
          <w:szCs w:val="32"/>
        </w:rPr>
        <w:t>0</w:t>
      </w:r>
      <w:r w:rsidRPr="00AC2580">
        <w:rPr>
          <w:rFonts w:ascii="仿宋" w:eastAsia="仿宋" w:hAnsi="仿宋" w:hint="eastAsia"/>
          <w:color w:val="000000"/>
          <w:sz w:val="32"/>
          <w:szCs w:val="32"/>
        </w:rPr>
        <w:t>台（套）、</w:t>
      </w:r>
      <w:r w:rsidR="009A1DB0">
        <w:rPr>
          <w:rFonts w:ascii="仿宋" w:eastAsia="仿宋" w:hAnsi="仿宋"/>
          <w:color w:val="000000"/>
          <w:sz w:val="32"/>
          <w:szCs w:val="32"/>
        </w:rPr>
        <w:t>0</w:t>
      </w:r>
      <w:r w:rsidRPr="00AC2580">
        <w:rPr>
          <w:rFonts w:ascii="仿宋" w:eastAsia="仿宋" w:hAnsi="仿宋" w:hint="eastAsia"/>
          <w:color w:val="000000"/>
          <w:sz w:val="32"/>
          <w:szCs w:val="32"/>
        </w:rPr>
        <w:t>万元。</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六、名称解释</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sidRPr="00AC2580">
        <w:rPr>
          <w:rFonts w:ascii="仿宋" w:eastAsia="仿宋" w:hAnsi="仿宋" w:hint="eastAsia"/>
          <w:color w:val="000000"/>
          <w:sz w:val="32"/>
          <w:szCs w:val="32"/>
        </w:rPr>
        <w:t>含车辆</w:t>
      </w:r>
      <w:proofErr w:type="gramEnd"/>
      <w:r w:rsidRPr="00AC2580">
        <w:rPr>
          <w:rFonts w:ascii="仿宋" w:eastAsia="仿宋" w:hAnsi="仿宋" w:hint="eastAsia"/>
          <w:color w:val="000000"/>
          <w:sz w:val="32"/>
          <w:szCs w:val="32"/>
        </w:rPr>
        <w:t>购置税、牌照费）及单位按规定保留的公务用车燃料费、维修费、过路过桥费、保险费、安全奖励费等支出；公务接待费指单位按规定开支的各类公务接待（含外宾接待）支出。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3.政府采购：指各级国家机关、事业单位和团体组织，使用财政性资金采购依法制定的集中目录以内的或者采购限额标准以上的货物、工程和服务的行为。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4.政府购买服务：是指各级国家机关将属于自身职责范围且适合通过市场化方式提供的服务事项，按照政府采购方式和程序，交由符合条件的服务供应商承担，并根据服务数</w:t>
      </w:r>
      <w:r w:rsidRPr="00AC2580">
        <w:rPr>
          <w:rFonts w:ascii="仿宋" w:eastAsia="仿宋" w:hAnsi="仿宋" w:hint="eastAsia"/>
          <w:color w:val="000000"/>
          <w:sz w:val="32"/>
          <w:szCs w:val="32"/>
        </w:rPr>
        <w:lastRenderedPageBreak/>
        <w:t>量和质量等因素向其支付费用的行为。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5.基本支出：指为保障机构正常运转、完成日常工作任务而发生的人员支出和公用支出。</w:t>
      </w:r>
    </w:p>
    <w:p w:rsidR="00B219F2" w:rsidRPr="00AC2580" w:rsidRDefault="00B219F2" w:rsidP="00F1178A">
      <w:pPr>
        <w:tabs>
          <w:tab w:val="left" w:pos="1680"/>
        </w:tabs>
        <w:snapToGrid w:val="0"/>
        <w:spacing w:before="100" w:beforeAutospacing="1" w:after="100" w:afterAutospacing="1" w:line="560" w:lineRule="exact"/>
        <w:ind w:firstLineChars="200" w:firstLine="640"/>
        <w:contextualSpacing/>
        <w:rPr>
          <w:rFonts w:ascii="仿宋" w:eastAsia="仿宋" w:hAnsi="仿宋"/>
          <w:color w:val="000000"/>
          <w:sz w:val="32"/>
          <w:szCs w:val="32"/>
        </w:rPr>
      </w:pPr>
      <w:r w:rsidRPr="00AC2580">
        <w:rPr>
          <w:rFonts w:ascii="仿宋" w:eastAsia="仿宋" w:hAnsi="仿宋" w:hint="eastAsia"/>
          <w:color w:val="000000"/>
          <w:sz w:val="32"/>
          <w:szCs w:val="32"/>
        </w:rPr>
        <w:t>6.项目支出：指在基本支出之外为完成特定的行政任务或事业发展目标所发生的支出。</w:t>
      </w:r>
    </w:p>
    <w:sectPr w:rsidR="00B219F2" w:rsidRPr="00AC2580" w:rsidSect="008670F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343" w:rsidRDefault="00AA6343" w:rsidP="00AF695C">
      <w:r>
        <w:separator/>
      </w:r>
    </w:p>
  </w:endnote>
  <w:endnote w:type="continuationSeparator" w:id="0">
    <w:p w:rsidR="00AA6343" w:rsidRDefault="00AA6343" w:rsidP="00AF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016686"/>
      <w:docPartObj>
        <w:docPartGallery w:val="Page Numbers (Bottom of Page)"/>
        <w:docPartUnique/>
      </w:docPartObj>
    </w:sdtPr>
    <w:sdtEndPr/>
    <w:sdtContent>
      <w:p w:rsidR="00A77C17" w:rsidRDefault="00A77C17">
        <w:pPr>
          <w:pStyle w:val="a5"/>
          <w:jc w:val="right"/>
        </w:pPr>
        <w:r w:rsidRPr="00A77C17">
          <w:rPr>
            <w:rFonts w:ascii="仿宋" w:eastAsia="仿宋" w:hAnsi="仿宋"/>
            <w:sz w:val="28"/>
          </w:rPr>
          <w:fldChar w:fldCharType="begin"/>
        </w:r>
        <w:r w:rsidRPr="00A77C17">
          <w:rPr>
            <w:rFonts w:ascii="仿宋" w:eastAsia="仿宋" w:hAnsi="仿宋"/>
            <w:sz w:val="28"/>
          </w:rPr>
          <w:instrText>PAGE   \* MERGEFORMAT</w:instrText>
        </w:r>
        <w:r w:rsidRPr="00A77C17">
          <w:rPr>
            <w:rFonts w:ascii="仿宋" w:eastAsia="仿宋" w:hAnsi="仿宋"/>
            <w:sz w:val="28"/>
          </w:rPr>
          <w:fldChar w:fldCharType="separate"/>
        </w:r>
        <w:r w:rsidR="008771EA" w:rsidRPr="008771EA">
          <w:rPr>
            <w:rFonts w:ascii="仿宋" w:eastAsia="仿宋" w:hAnsi="仿宋"/>
            <w:noProof/>
            <w:sz w:val="28"/>
            <w:lang w:val="zh-CN"/>
          </w:rPr>
          <w:t>4</w:t>
        </w:r>
        <w:r w:rsidRPr="00A77C17">
          <w:rPr>
            <w:rFonts w:ascii="仿宋" w:eastAsia="仿宋" w:hAnsi="仿宋"/>
            <w:sz w:val="28"/>
          </w:rPr>
          <w:fldChar w:fldCharType="end"/>
        </w:r>
      </w:p>
    </w:sdtContent>
  </w:sdt>
  <w:p w:rsidR="00A77C17" w:rsidRDefault="00A77C1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343" w:rsidRDefault="00AA6343" w:rsidP="00AF695C">
      <w:r>
        <w:separator/>
      </w:r>
    </w:p>
  </w:footnote>
  <w:footnote w:type="continuationSeparator" w:id="0">
    <w:p w:rsidR="00AA6343" w:rsidRDefault="00AA6343" w:rsidP="00AF6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C76"/>
    <w:rsid w:val="00020D50"/>
    <w:rsid w:val="00020E32"/>
    <w:rsid w:val="00021B42"/>
    <w:rsid w:val="00021F9F"/>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600"/>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393"/>
    <w:rsid w:val="000B6579"/>
    <w:rsid w:val="000B6D30"/>
    <w:rsid w:val="000B6DE1"/>
    <w:rsid w:val="000B7A5D"/>
    <w:rsid w:val="000B7AAA"/>
    <w:rsid w:val="000B7EB5"/>
    <w:rsid w:val="000C0320"/>
    <w:rsid w:val="000C0AB8"/>
    <w:rsid w:val="000C1232"/>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21C"/>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0D"/>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A37"/>
    <w:rsid w:val="00482BC1"/>
    <w:rsid w:val="00482E48"/>
    <w:rsid w:val="004833F8"/>
    <w:rsid w:val="004838D9"/>
    <w:rsid w:val="00483987"/>
    <w:rsid w:val="00483D5E"/>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036"/>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368E"/>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6C87"/>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8E1"/>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0CF6"/>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1EA"/>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C22"/>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47F"/>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DB0"/>
    <w:rsid w:val="009A1E91"/>
    <w:rsid w:val="009A2746"/>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43"/>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0E84"/>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50E4"/>
    <w:rsid w:val="00B65292"/>
    <w:rsid w:val="00B660A7"/>
    <w:rsid w:val="00B666E8"/>
    <w:rsid w:val="00B66A73"/>
    <w:rsid w:val="00B66BFD"/>
    <w:rsid w:val="00B66DE0"/>
    <w:rsid w:val="00B66E81"/>
    <w:rsid w:val="00B67F30"/>
    <w:rsid w:val="00B706E0"/>
    <w:rsid w:val="00B711E7"/>
    <w:rsid w:val="00B71478"/>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AFD"/>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A96"/>
    <w:rsid w:val="00CF6BC0"/>
    <w:rsid w:val="00CF7302"/>
    <w:rsid w:val="00D0018B"/>
    <w:rsid w:val="00D00621"/>
    <w:rsid w:val="00D00896"/>
    <w:rsid w:val="00D00A62"/>
    <w:rsid w:val="00D01017"/>
    <w:rsid w:val="00D017C6"/>
    <w:rsid w:val="00D01CA2"/>
    <w:rsid w:val="00D0206C"/>
    <w:rsid w:val="00D02350"/>
    <w:rsid w:val="00D025D9"/>
    <w:rsid w:val="00D02C73"/>
    <w:rsid w:val="00D02EF0"/>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742"/>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119"/>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949"/>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6DB0"/>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6A16B"/>
  <w15:docId w15:val="{130E09FB-972F-4BBD-86BB-0B1DD97A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E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9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95C"/>
    <w:rPr>
      <w:rFonts w:ascii="Times New Roman" w:eastAsia="宋体" w:hAnsi="Times New Roman" w:cs="Times New Roman"/>
      <w:sz w:val="18"/>
      <w:szCs w:val="18"/>
    </w:rPr>
  </w:style>
  <w:style w:type="paragraph" w:styleId="a5">
    <w:name w:val="footer"/>
    <w:basedOn w:val="a"/>
    <w:link w:val="a6"/>
    <w:uiPriority w:val="99"/>
    <w:unhideWhenUsed/>
    <w:rsid w:val="00AF695C"/>
    <w:pPr>
      <w:tabs>
        <w:tab w:val="center" w:pos="4153"/>
        <w:tab w:val="right" w:pos="8306"/>
      </w:tabs>
      <w:snapToGrid w:val="0"/>
      <w:jc w:val="left"/>
    </w:pPr>
    <w:rPr>
      <w:sz w:val="18"/>
      <w:szCs w:val="18"/>
    </w:rPr>
  </w:style>
  <w:style w:type="character" w:customStyle="1" w:styleId="a6">
    <w:name w:val="页脚 字符"/>
    <w:basedOn w:val="a0"/>
    <w:link w:val="a5"/>
    <w:uiPriority w:val="99"/>
    <w:rsid w:val="00AF695C"/>
    <w:rPr>
      <w:rFonts w:ascii="Times New Roman" w:eastAsia="宋体" w:hAnsi="Times New Roman" w:cs="Times New Roman"/>
      <w:sz w:val="18"/>
      <w:szCs w:val="18"/>
    </w:rPr>
  </w:style>
  <w:style w:type="paragraph" w:styleId="a7">
    <w:name w:val="List Paragraph"/>
    <w:basedOn w:val="a"/>
    <w:uiPriority w:val="34"/>
    <w:qFormat/>
    <w:rsid w:val="00A930F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10753">
      <w:bodyDiv w:val="1"/>
      <w:marLeft w:val="0"/>
      <w:marRight w:val="0"/>
      <w:marTop w:val="0"/>
      <w:marBottom w:val="0"/>
      <w:divBdr>
        <w:top w:val="none" w:sz="0" w:space="0" w:color="auto"/>
        <w:left w:val="none" w:sz="0" w:space="0" w:color="auto"/>
        <w:bottom w:val="none" w:sz="0" w:space="0" w:color="auto"/>
        <w:right w:val="none" w:sz="0" w:space="0" w:color="auto"/>
      </w:divBdr>
    </w:div>
    <w:div w:id="1005085272">
      <w:bodyDiv w:val="1"/>
      <w:marLeft w:val="0"/>
      <w:marRight w:val="0"/>
      <w:marTop w:val="0"/>
      <w:marBottom w:val="0"/>
      <w:divBdr>
        <w:top w:val="none" w:sz="0" w:space="0" w:color="auto"/>
        <w:left w:val="none" w:sz="0" w:space="0" w:color="auto"/>
        <w:bottom w:val="none" w:sz="0" w:space="0" w:color="auto"/>
        <w:right w:val="none" w:sz="0" w:space="0" w:color="auto"/>
      </w:divBdr>
    </w:div>
    <w:div w:id="1227375488">
      <w:bodyDiv w:val="1"/>
      <w:marLeft w:val="0"/>
      <w:marRight w:val="0"/>
      <w:marTop w:val="0"/>
      <w:marBottom w:val="0"/>
      <w:divBdr>
        <w:top w:val="none" w:sz="0" w:space="0" w:color="auto"/>
        <w:left w:val="none" w:sz="0" w:space="0" w:color="auto"/>
        <w:bottom w:val="none" w:sz="0" w:space="0" w:color="auto"/>
        <w:right w:val="none" w:sz="0" w:space="0" w:color="auto"/>
      </w:divBdr>
    </w:div>
    <w:div w:id="17589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5</Pages>
  <Words>333</Words>
  <Characters>1901</Characters>
  <Application>Microsoft Office Word</Application>
  <DocSecurity>0</DocSecurity>
  <Lines>15</Lines>
  <Paragraphs>4</Paragraphs>
  <ScaleCrop>false</ScaleCrop>
  <Company>微软中国</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丁鸿宇</dc:creator>
  <cp:keywords/>
  <dc:description/>
  <cp:lastModifiedBy>hp</cp:lastModifiedBy>
  <cp:revision>28</cp:revision>
  <dcterms:created xsi:type="dcterms:W3CDTF">2022-01-10T07:29:00Z</dcterms:created>
  <dcterms:modified xsi:type="dcterms:W3CDTF">2023-02-02T13:13:00Z</dcterms:modified>
</cp:coreProperties>
</file>