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E39" w:rsidRPr="0029520B" w:rsidRDefault="009A2965" w:rsidP="00756811">
      <w:pPr>
        <w:snapToGrid w:val="0"/>
        <w:spacing w:before="100" w:beforeAutospacing="1" w:after="100" w:afterAutospacing="1" w:line="560" w:lineRule="exact"/>
        <w:ind w:firstLine="420"/>
        <w:contextualSpacing/>
        <w:jc w:val="center"/>
        <w:rPr>
          <w:rFonts w:ascii="方正小标宋简体" w:eastAsia="方正小标宋简体"/>
          <w:sz w:val="44"/>
          <w:szCs w:val="44"/>
        </w:rPr>
      </w:pPr>
      <w:r>
        <w:rPr>
          <w:rFonts w:ascii="方正小标宋简体" w:eastAsia="方正小标宋简体" w:hint="eastAsia"/>
          <w:sz w:val="44"/>
          <w:szCs w:val="44"/>
        </w:rPr>
        <w:t>北京市西城区自忠小学</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9A2965" w:rsidRPr="00A37B30" w:rsidRDefault="009A2965" w:rsidP="009A2965">
      <w:pPr>
        <w:tabs>
          <w:tab w:val="left" w:pos="1680"/>
        </w:tabs>
        <w:spacing w:line="560" w:lineRule="exact"/>
        <w:ind w:firstLineChars="200" w:firstLine="640"/>
        <w:rPr>
          <w:rFonts w:ascii="仿宋_GB2312" w:eastAsia="仿宋_GB2312" w:hAnsi="华文仿宋"/>
          <w:color w:val="000000"/>
          <w:sz w:val="32"/>
          <w:szCs w:val="32"/>
        </w:rPr>
      </w:pPr>
      <w:r w:rsidRPr="00A37B30">
        <w:rPr>
          <w:rFonts w:ascii="仿宋_GB2312" w:eastAsia="仿宋_GB2312" w:hAnsi="华文仿宋"/>
          <w:color w:val="000000"/>
          <w:sz w:val="32"/>
          <w:szCs w:val="32"/>
        </w:rPr>
        <w:t>自忠小学是以著名的抗日将领张自忠将军名字命名的一所小学，成立于1948年。</w:t>
      </w:r>
      <w:r w:rsidRPr="00A37B30">
        <w:rPr>
          <w:rFonts w:ascii="仿宋_GB2312" w:eastAsia="仿宋_GB2312" w:hAnsi="华文仿宋" w:hint="eastAsia"/>
          <w:color w:val="000000"/>
          <w:sz w:val="32"/>
          <w:szCs w:val="32"/>
        </w:rPr>
        <w:t>先后与</w:t>
      </w:r>
      <w:r w:rsidRPr="00A37B30">
        <w:rPr>
          <w:rFonts w:ascii="仿宋_GB2312" w:eastAsia="仿宋_GB2312" w:hAnsi="华文仿宋"/>
          <w:color w:val="000000"/>
          <w:sz w:val="32"/>
          <w:szCs w:val="32"/>
        </w:rPr>
        <w:t>后达理</w:t>
      </w:r>
      <w:r w:rsidRPr="00A37B30">
        <w:rPr>
          <w:rFonts w:ascii="仿宋_GB2312" w:eastAsia="仿宋_GB2312" w:hAnsi="华文仿宋" w:hint="eastAsia"/>
          <w:color w:val="000000"/>
          <w:sz w:val="32"/>
          <w:szCs w:val="32"/>
        </w:rPr>
        <w:t>小学、府右街小学合并组成，是西城区教委所属的全额拨款事业单位。</w:t>
      </w:r>
      <w:r w:rsidRPr="00A37B30">
        <w:rPr>
          <w:rFonts w:ascii="仿宋_GB2312" w:eastAsia="仿宋_GB2312" w:hAnsi="华文仿宋"/>
          <w:color w:val="000000"/>
          <w:sz w:val="32"/>
          <w:szCs w:val="32"/>
        </w:rPr>
        <w:t>学校重视学生的全面发展。</w:t>
      </w:r>
      <w:r w:rsidRPr="00A37B30">
        <w:rPr>
          <w:rFonts w:ascii="仿宋_GB2312" w:eastAsia="仿宋_GB2312" w:hAnsi="华文仿宋" w:hint="eastAsia"/>
          <w:color w:val="000000"/>
          <w:sz w:val="32"/>
          <w:szCs w:val="32"/>
        </w:rPr>
        <w:t>学校始终把教育教学质量</w:t>
      </w:r>
      <w:proofErr w:type="gramStart"/>
      <w:r w:rsidRPr="00A37B30">
        <w:rPr>
          <w:rFonts w:ascii="仿宋_GB2312" w:eastAsia="仿宋_GB2312" w:hAnsi="华文仿宋" w:hint="eastAsia"/>
          <w:color w:val="000000"/>
          <w:sz w:val="32"/>
          <w:szCs w:val="32"/>
        </w:rPr>
        <w:t>视为立校之</w:t>
      </w:r>
      <w:proofErr w:type="gramEnd"/>
      <w:r w:rsidRPr="00A37B30">
        <w:rPr>
          <w:rFonts w:ascii="仿宋_GB2312" w:eastAsia="仿宋_GB2312" w:hAnsi="华文仿宋" w:hint="eastAsia"/>
          <w:color w:val="000000"/>
          <w:sz w:val="32"/>
          <w:szCs w:val="32"/>
        </w:rPr>
        <w:t>本，以高水平的办学质量赢得了家长的口碑、社会的肯定以及国内外来访者的赞扬。</w:t>
      </w:r>
      <w:r w:rsidRPr="00A37B30">
        <w:rPr>
          <w:rFonts w:ascii="仿宋_GB2312" w:eastAsia="仿宋_GB2312" w:hAnsi="华文仿宋"/>
          <w:color w:val="000000"/>
          <w:sz w:val="32"/>
          <w:szCs w:val="32"/>
        </w:rPr>
        <w:t>学生在全国、市、区的各项竞赛中均取得优异成绩，学校每年向市、区重点中学以及特色学校输送大批的品学兼优、学有特长的学生。近年来，学校先后被评为：</w:t>
      </w:r>
      <w:r w:rsidRPr="00A37B30">
        <w:rPr>
          <w:rFonts w:ascii="仿宋_GB2312" w:eastAsia="仿宋_GB2312" w:hAnsi="华文仿宋"/>
          <w:color w:val="000000"/>
          <w:sz w:val="32"/>
          <w:szCs w:val="32"/>
        </w:rPr>
        <w:t>“</w:t>
      </w:r>
      <w:r w:rsidRPr="00A37B30">
        <w:rPr>
          <w:rFonts w:ascii="仿宋_GB2312" w:eastAsia="仿宋_GB2312" w:hAnsi="华文仿宋"/>
          <w:color w:val="000000"/>
          <w:sz w:val="32"/>
          <w:szCs w:val="32"/>
        </w:rPr>
        <w:t>全面育人办有特色先进学校</w:t>
      </w:r>
      <w:r w:rsidRPr="00A37B30">
        <w:rPr>
          <w:rFonts w:ascii="仿宋_GB2312" w:eastAsia="仿宋_GB2312" w:hAnsi="华文仿宋"/>
          <w:color w:val="000000"/>
          <w:sz w:val="32"/>
          <w:szCs w:val="32"/>
        </w:rPr>
        <w:t>”</w:t>
      </w:r>
      <w:r w:rsidRPr="00A37B30">
        <w:rPr>
          <w:rFonts w:ascii="仿宋_GB2312" w:eastAsia="仿宋_GB2312" w:hAnsi="华文仿宋"/>
          <w:color w:val="000000"/>
          <w:sz w:val="32"/>
          <w:szCs w:val="32"/>
        </w:rPr>
        <w:t>，</w:t>
      </w:r>
      <w:r w:rsidRPr="00A37B30">
        <w:rPr>
          <w:rFonts w:ascii="仿宋_GB2312" w:eastAsia="仿宋_GB2312" w:hAnsi="华文仿宋"/>
          <w:color w:val="000000"/>
          <w:sz w:val="32"/>
          <w:szCs w:val="32"/>
        </w:rPr>
        <w:t>“</w:t>
      </w:r>
      <w:r w:rsidRPr="00A37B30">
        <w:rPr>
          <w:rFonts w:ascii="仿宋_GB2312" w:eastAsia="仿宋_GB2312" w:hAnsi="华文仿宋"/>
          <w:color w:val="000000"/>
          <w:sz w:val="32"/>
          <w:szCs w:val="32"/>
        </w:rPr>
        <w:t>北京市体育传统项目学校</w:t>
      </w:r>
      <w:r w:rsidRPr="00A37B30">
        <w:rPr>
          <w:rFonts w:ascii="仿宋_GB2312" w:eastAsia="仿宋_GB2312" w:hAnsi="华文仿宋"/>
          <w:color w:val="000000"/>
          <w:sz w:val="32"/>
          <w:szCs w:val="32"/>
        </w:rPr>
        <w:t>”</w:t>
      </w:r>
      <w:r w:rsidRPr="00A37B30">
        <w:rPr>
          <w:rFonts w:ascii="仿宋_GB2312" w:eastAsia="仿宋_GB2312" w:hAnsi="华文仿宋"/>
          <w:color w:val="000000"/>
          <w:sz w:val="32"/>
          <w:szCs w:val="32"/>
        </w:rPr>
        <w:t>，</w:t>
      </w:r>
      <w:r w:rsidRPr="00A37B30">
        <w:rPr>
          <w:rFonts w:ascii="仿宋_GB2312" w:eastAsia="仿宋_GB2312" w:hAnsi="华文仿宋"/>
          <w:color w:val="000000"/>
          <w:sz w:val="32"/>
          <w:szCs w:val="32"/>
        </w:rPr>
        <w:t>“</w:t>
      </w:r>
      <w:r w:rsidRPr="00A37B30">
        <w:rPr>
          <w:rFonts w:ascii="仿宋_GB2312" w:eastAsia="仿宋_GB2312" w:hAnsi="华文仿宋"/>
          <w:color w:val="000000"/>
          <w:sz w:val="32"/>
          <w:szCs w:val="32"/>
        </w:rPr>
        <w:t>北京市健康促进学校</w:t>
      </w:r>
      <w:r w:rsidRPr="00A37B30">
        <w:rPr>
          <w:rFonts w:ascii="仿宋_GB2312" w:eastAsia="仿宋_GB2312" w:hAnsi="华文仿宋"/>
          <w:color w:val="000000"/>
          <w:sz w:val="32"/>
          <w:szCs w:val="32"/>
        </w:rPr>
        <w:t>”</w:t>
      </w:r>
      <w:r w:rsidRPr="00A37B30">
        <w:rPr>
          <w:rFonts w:ascii="仿宋_GB2312" w:eastAsia="仿宋_GB2312" w:hAnsi="华文仿宋"/>
          <w:color w:val="000000"/>
          <w:sz w:val="32"/>
          <w:szCs w:val="32"/>
        </w:rPr>
        <w:t>，</w:t>
      </w:r>
      <w:r w:rsidRPr="00A37B30">
        <w:rPr>
          <w:rFonts w:ascii="仿宋_GB2312" w:eastAsia="仿宋_GB2312" w:hAnsi="华文仿宋"/>
          <w:color w:val="000000"/>
          <w:sz w:val="32"/>
          <w:szCs w:val="32"/>
        </w:rPr>
        <w:t>“</w:t>
      </w:r>
      <w:r w:rsidRPr="00A37B30">
        <w:rPr>
          <w:rFonts w:ascii="仿宋_GB2312" w:eastAsia="仿宋_GB2312" w:hAnsi="华文仿宋"/>
          <w:color w:val="000000"/>
          <w:sz w:val="32"/>
          <w:szCs w:val="32"/>
        </w:rPr>
        <w:t>北京市少年军校先进校</w:t>
      </w:r>
      <w:r w:rsidRPr="00A37B30">
        <w:rPr>
          <w:rFonts w:ascii="仿宋_GB2312" w:eastAsia="仿宋_GB2312" w:hAnsi="华文仿宋"/>
          <w:color w:val="000000"/>
          <w:sz w:val="32"/>
          <w:szCs w:val="32"/>
        </w:rPr>
        <w:t>”</w:t>
      </w:r>
      <w:r w:rsidRPr="00A37B30">
        <w:rPr>
          <w:rFonts w:ascii="仿宋_GB2312" w:eastAsia="仿宋_GB2312" w:hAnsi="华文仿宋"/>
          <w:color w:val="000000"/>
          <w:sz w:val="32"/>
          <w:szCs w:val="32"/>
        </w:rPr>
        <w:t>，</w:t>
      </w:r>
      <w:r w:rsidRPr="00A37B30">
        <w:rPr>
          <w:rFonts w:ascii="仿宋_GB2312" w:eastAsia="仿宋_GB2312" w:hAnsi="华文仿宋"/>
          <w:color w:val="000000"/>
          <w:sz w:val="32"/>
          <w:szCs w:val="32"/>
        </w:rPr>
        <w:t>“</w:t>
      </w:r>
      <w:r w:rsidRPr="00A37B30">
        <w:rPr>
          <w:rFonts w:ascii="仿宋_GB2312" w:eastAsia="仿宋_GB2312" w:hAnsi="华文仿宋"/>
          <w:color w:val="000000"/>
          <w:sz w:val="32"/>
          <w:szCs w:val="32"/>
        </w:rPr>
        <w:t>区精神文明单位</w:t>
      </w:r>
      <w:r w:rsidRPr="00A37B30">
        <w:rPr>
          <w:rFonts w:ascii="仿宋_GB2312" w:eastAsia="仿宋_GB2312" w:hAnsi="华文仿宋"/>
          <w:color w:val="000000"/>
          <w:sz w:val="32"/>
          <w:szCs w:val="32"/>
        </w:rPr>
        <w:t>”</w:t>
      </w:r>
      <w:r w:rsidRPr="00A37B30">
        <w:rPr>
          <w:rFonts w:ascii="仿宋_GB2312" w:eastAsia="仿宋_GB2312" w:hAnsi="华文仿宋"/>
          <w:color w:val="000000"/>
          <w:sz w:val="32"/>
          <w:szCs w:val="32"/>
        </w:rPr>
        <w:t>，</w:t>
      </w:r>
      <w:r w:rsidRPr="00A37B30">
        <w:rPr>
          <w:rFonts w:ascii="仿宋_GB2312" w:eastAsia="仿宋_GB2312" w:hAnsi="华文仿宋"/>
          <w:color w:val="000000"/>
          <w:sz w:val="32"/>
          <w:szCs w:val="32"/>
        </w:rPr>
        <w:t>“</w:t>
      </w:r>
      <w:r w:rsidRPr="00A37B30">
        <w:rPr>
          <w:rFonts w:ascii="仿宋_GB2312" w:eastAsia="仿宋_GB2312" w:hAnsi="华文仿宋"/>
          <w:color w:val="000000"/>
          <w:sz w:val="32"/>
          <w:szCs w:val="32"/>
        </w:rPr>
        <w:t>区师德群体先进校</w:t>
      </w:r>
      <w:r w:rsidRPr="00A37B30">
        <w:rPr>
          <w:rFonts w:ascii="仿宋_GB2312" w:eastAsia="仿宋_GB2312" w:hAnsi="华文仿宋"/>
          <w:color w:val="000000"/>
          <w:sz w:val="32"/>
          <w:szCs w:val="32"/>
        </w:rPr>
        <w:t>”</w:t>
      </w:r>
      <w:r w:rsidRPr="00A37B30">
        <w:rPr>
          <w:rFonts w:ascii="仿宋_GB2312" w:eastAsia="仿宋_GB2312" w:hAnsi="华文仿宋"/>
          <w:color w:val="000000"/>
          <w:sz w:val="32"/>
          <w:szCs w:val="32"/>
        </w:rPr>
        <w:t xml:space="preserve"> </w:t>
      </w:r>
      <w:r w:rsidRPr="00A37B30">
        <w:rPr>
          <w:rFonts w:ascii="仿宋_GB2312" w:eastAsia="仿宋_GB2312" w:hAnsi="华文仿宋"/>
          <w:color w:val="000000"/>
          <w:sz w:val="32"/>
          <w:szCs w:val="32"/>
        </w:rPr>
        <w:t>“</w:t>
      </w:r>
      <w:r w:rsidRPr="00A37B30">
        <w:rPr>
          <w:rFonts w:ascii="仿宋_GB2312" w:eastAsia="仿宋_GB2312" w:hAnsi="华文仿宋"/>
          <w:color w:val="000000"/>
          <w:sz w:val="32"/>
          <w:szCs w:val="32"/>
        </w:rPr>
        <w:t>区课程改革先进校</w:t>
      </w:r>
      <w:r w:rsidRPr="00A37B30">
        <w:rPr>
          <w:rFonts w:ascii="仿宋_GB2312" w:eastAsia="仿宋_GB2312" w:hAnsi="华文仿宋"/>
          <w:color w:val="000000"/>
          <w:sz w:val="32"/>
          <w:szCs w:val="32"/>
        </w:rPr>
        <w:t>”</w:t>
      </w:r>
      <w:r w:rsidRPr="00A37B30">
        <w:rPr>
          <w:rFonts w:ascii="仿宋_GB2312" w:eastAsia="仿宋_GB2312" w:hAnsi="华文仿宋"/>
          <w:color w:val="000000"/>
          <w:sz w:val="32"/>
          <w:szCs w:val="32"/>
        </w:rPr>
        <w:t>等，学校还被命名</w:t>
      </w:r>
      <w:r w:rsidRPr="00A37B30">
        <w:rPr>
          <w:rFonts w:ascii="仿宋_GB2312" w:eastAsia="仿宋_GB2312" w:hAnsi="华文仿宋"/>
          <w:color w:val="000000"/>
          <w:sz w:val="32"/>
          <w:szCs w:val="32"/>
        </w:rPr>
        <w:t>“</w:t>
      </w:r>
      <w:r w:rsidRPr="00A37B30">
        <w:rPr>
          <w:rFonts w:ascii="仿宋_GB2312" w:eastAsia="仿宋_GB2312" w:hAnsi="华文仿宋"/>
          <w:color w:val="000000"/>
          <w:sz w:val="32"/>
          <w:szCs w:val="32"/>
        </w:rPr>
        <w:t>西城区爱国主义教育基地</w:t>
      </w:r>
      <w:r w:rsidRPr="00A37B30">
        <w:rPr>
          <w:rFonts w:ascii="仿宋_GB2312" w:eastAsia="仿宋_GB2312" w:hAnsi="华文仿宋"/>
          <w:color w:val="000000"/>
          <w:sz w:val="32"/>
          <w:szCs w:val="32"/>
        </w:rPr>
        <w:t>”</w:t>
      </w:r>
      <w:r w:rsidRPr="00A37B30">
        <w:rPr>
          <w:rFonts w:ascii="仿宋_GB2312" w:eastAsia="仿宋_GB2312" w:hAnsi="华文仿宋"/>
          <w:color w:val="000000"/>
          <w:sz w:val="32"/>
          <w:szCs w:val="32"/>
        </w:rPr>
        <w:t>，</w:t>
      </w:r>
      <w:r w:rsidRPr="00A37B30">
        <w:rPr>
          <w:rFonts w:ascii="仿宋_GB2312" w:eastAsia="仿宋_GB2312" w:hAnsi="华文仿宋"/>
          <w:color w:val="000000"/>
          <w:sz w:val="32"/>
          <w:szCs w:val="32"/>
        </w:rPr>
        <w:t>“</w:t>
      </w:r>
      <w:r w:rsidRPr="00A37B30">
        <w:rPr>
          <w:rFonts w:ascii="仿宋_GB2312" w:eastAsia="仿宋_GB2312" w:hAnsi="华文仿宋"/>
          <w:color w:val="000000"/>
          <w:sz w:val="32"/>
          <w:szCs w:val="32"/>
        </w:rPr>
        <w:t>祖国宝岛青少年教育试点校</w:t>
      </w:r>
      <w:r w:rsidRPr="00A37B30">
        <w:rPr>
          <w:rFonts w:ascii="仿宋_GB2312" w:eastAsia="仿宋_GB2312" w:hAnsi="华文仿宋"/>
          <w:color w:val="000000"/>
          <w:sz w:val="32"/>
          <w:szCs w:val="32"/>
        </w:rPr>
        <w:t>”</w:t>
      </w:r>
      <w:r w:rsidRPr="00A37B30">
        <w:rPr>
          <w:rFonts w:ascii="仿宋_GB2312" w:eastAsia="仿宋_GB2312" w:hAnsi="华文仿宋"/>
          <w:color w:val="000000"/>
          <w:sz w:val="32"/>
          <w:szCs w:val="32"/>
        </w:rPr>
        <w:t>。</w:t>
      </w:r>
    </w:p>
    <w:p w:rsidR="00082425" w:rsidRDefault="009A2965" w:rsidP="00082425">
      <w:pPr>
        <w:adjustRightInd w:val="0"/>
        <w:snapToGrid w:val="0"/>
        <w:spacing w:line="560" w:lineRule="exact"/>
        <w:ind w:firstLineChars="200" w:firstLine="640"/>
        <w:rPr>
          <w:rFonts w:ascii="仿宋_GB2312" w:eastAsia="仿宋_GB2312" w:hAnsi="华文仿宋"/>
          <w:color w:val="000000"/>
          <w:sz w:val="32"/>
          <w:szCs w:val="32"/>
        </w:rPr>
      </w:pPr>
      <w:r w:rsidRPr="007E3140">
        <w:rPr>
          <w:rFonts w:ascii="仿宋_GB2312" w:eastAsia="仿宋_GB2312" w:hAnsi="华文仿宋" w:hint="eastAsia"/>
          <w:color w:val="000000"/>
          <w:sz w:val="32"/>
          <w:szCs w:val="32"/>
        </w:rPr>
        <w:t>学校按一至六年级组及科任组分设教研组，此外内设校长室、副校长室、书记室、教导处、德育处、总务处、大队部、卫生室、财务室、文印室等职能办公室。</w:t>
      </w:r>
      <w:r>
        <w:rPr>
          <w:rFonts w:ascii="仿宋_GB2312" w:eastAsia="仿宋_GB2312" w:hAnsi="华文仿宋" w:hint="eastAsia"/>
          <w:color w:val="000000"/>
          <w:sz w:val="32"/>
          <w:szCs w:val="32"/>
        </w:rPr>
        <w:t>长安</w:t>
      </w:r>
      <w:r w:rsidRPr="007E3140">
        <w:rPr>
          <w:rFonts w:ascii="仿宋_GB2312" w:eastAsia="仿宋_GB2312" w:hAnsi="华文仿宋" w:hint="eastAsia"/>
          <w:color w:val="000000"/>
          <w:sz w:val="32"/>
          <w:szCs w:val="32"/>
        </w:rPr>
        <w:t>校区：一年级</w:t>
      </w:r>
      <w:r>
        <w:rPr>
          <w:rFonts w:ascii="仿宋_GB2312" w:eastAsia="仿宋_GB2312" w:hAnsi="华文仿宋" w:hint="eastAsia"/>
          <w:color w:val="000000"/>
          <w:sz w:val="32"/>
          <w:szCs w:val="32"/>
        </w:rPr>
        <w:t>，北校区：</w:t>
      </w:r>
      <w:r w:rsidRPr="007E3140">
        <w:rPr>
          <w:rFonts w:ascii="仿宋_GB2312" w:eastAsia="仿宋_GB2312" w:hAnsi="华文仿宋" w:hint="eastAsia"/>
          <w:color w:val="000000"/>
          <w:sz w:val="32"/>
          <w:szCs w:val="32"/>
        </w:rPr>
        <w:t>二年级，南校区：三到六年级</w:t>
      </w:r>
      <w:proofErr w:type="gramStart"/>
      <w:r w:rsidRPr="007E3140">
        <w:rPr>
          <w:rFonts w:ascii="仿宋_GB2312" w:eastAsia="仿宋_GB2312" w:hAnsi="华文仿宋" w:hint="eastAsia"/>
          <w:color w:val="000000"/>
          <w:sz w:val="32"/>
          <w:szCs w:val="32"/>
        </w:rPr>
        <w:t>年级</w:t>
      </w:r>
      <w:proofErr w:type="gramEnd"/>
      <w:r w:rsidRPr="007E3140">
        <w:rPr>
          <w:rFonts w:ascii="仿宋_GB2312" w:eastAsia="仿宋_GB2312" w:hAnsi="华文仿宋" w:hint="eastAsia"/>
          <w:color w:val="000000"/>
          <w:sz w:val="32"/>
          <w:szCs w:val="32"/>
        </w:rPr>
        <w:t>。无下属单位。</w:t>
      </w:r>
    </w:p>
    <w:p w:rsidR="00082425" w:rsidRDefault="00082425" w:rsidP="00082425">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校长、党支部书记及各部门中层干部共同组成行政会，</w:t>
      </w:r>
      <w:r>
        <w:rPr>
          <w:rFonts w:ascii="仿宋_GB2312" w:eastAsia="仿宋_GB2312" w:hint="eastAsia"/>
          <w:sz w:val="32"/>
          <w:szCs w:val="32"/>
        </w:rPr>
        <w:lastRenderedPageBreak/>
        <w:t>负责议事决策机制、重大经济事项内部决策、合同业务等方面的内部控制管理。</w:t>
      </w:r>
    </w:p>
    <w:p w:rsidR="00082425" w:rsidRDefault="00082425" w:rsidP="00082425">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财务部门负责预算业务、收支业务等方面的内部控制管理。</w:t>
      </w:r>
    </w:p>
    <w:p w:rsidR="00082425" w:rsidRDefault="00082425" w:rsidP="00082425">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人事部门负责关键岗位人员管理。</w:t>
      </w:r>
    </w:p>
    <w:p w:rsidR="00082425" w:rsidRDefault="00082425" w:rsidP="00082425">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后勤服务部门负责采购业务、资产管理、建设项目方面的内部控制管理。</w:t>
      </w:r>
    </w:p>
    <w:p w:rsidR="00082425" w:rsidRDefault="00082425" w:rsidP="00082425">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内控小组负责</w:t>
      </w:r>
      <w:r>
        <w:rPr>
          <w:rFonts w:ascii="仿宋_GB2312" w:eastAsia="仿宋_GB2312" w:hAnsi="宋体" w:cs="宋体" w:hint="eastAsia"/>
          <w:kern w:val="0"/>
          <w:sz w:val="32"/>
          <w:szCs w:val="32"/>
        </w:rPr>
        <w:t>内部控制监督评价</w:t>
      </w:r>
      <w:r>
        <w:rPr>
          <w:rFonts w:ascii="仿宋_GB2312" w:eastAsia="仿宋_GB2312" w:hint="eastAsia"/>
          <w:sz w:val="32"/>
          <w:szCs w:val="32"/>
        </w:rPr>
        <w:t>。</w:t>
      </w:r>
    </w:p>
    <w:p w:rsidR="009A2965" w:rsidRPr="009A2965" w:rsidRDefault="009A2965"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245B3F">
        <w:rPr>
          <w:rFonts w:ascii="仿宋" w:eastAsia="仿宋" w:hAnsi="仿宋"/>
          <w:color w:val="000000"/>
          <w:sz w:val="32"/>
          <w:szCs w:val="32"/>
        </w:rPr>
        <w:t>143</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245B3F">
        <w:rPr>
          <w:rFonts w:ascii="仿宋" w:eastAsia="仿宋" w:hAnsi="仿宋"/>
          <w:color w:val="000000"/>
          <w:sz w:val="32"/>
          <w:szCs w:val="32"/>
        </w:rPr>
        <w:t>141</w:t>
      </w:r>
      <w:r w:rsidR="00360E39" w:rsidRPr="00AC2580">
        <w:rPr>
          <w:rFonts w:ascii="仿宋" w:eastAsia="仿宋" w:hAnsi="仿宋" w:hint="eastAsia"/>
          <w:color w:val="000000"/>
          <w:sz w:val="32"/>
          <w:szCs w:val="32"/>
        </w:rPr>
        <w:t>人，离休</w:t>
      </w:r>
      <w:r w:rsidR="00245B3F">
        <w:rPr>
          <w:rFonts w:ascii="仿宋" w:eastAsia="仿宋" w:hAnsi="仿宋"/>
          <w:color w:val="000000"/>
          <w:sz w:val="32"/>
          <w:szCs w:val="32"/>
        </w:rPr>
        <w:t>1</w:t>
      </w:r>
      <w:r w:rsidR="00360E39" w:rsidRPr="00AC2580">
        <w:rPr>
          <w:rFonts w:ascii="仿宋" w:eastAsia="仿宋" w:hAnsi="仿宋" w:hint="eastAsia"/>
          <w:color w:val="000000"/>
          <w:sz w:val="32"/>
          <w:szCs w:val="32"/>
        </w:rPr>
        <w:t>人，退休</w:t>
      </w:r>
      <w:r w:rsidR="00245B3F">
        <w:rPr>
          <w:rFonts w:ascii="仿宋" w:eastAsia="仿宋" w:hAnsi="仿宋"/>
          <w:color w:val="000000"/>
          <w:sz w:val="32"/>
          <w:szCs w:val="32"/>
        </w:rPr>
        <w:t>105</w:t>
      </w:r>
      <w:r w:rsidR="00360E39" w:rsidRPr="00AC2580">
        <w:rPr>
          <w:rFonts w:ascii="仿宋" w:eastAsia="仿宋" w:hAnsi="仿宋" w:hint="eastAsia"/>
          <w:color w:val="000000"/>
          <w:sz w:val="32"/>
          <w:szCs w:val="32"/>
        </w:rPr>
        <w:t>人。学生</w:t>
      </w:r>
      <w:r w:rsidR="00245B3F">
        <w:rPr>
          <w:rFonts w:ascii="仿宋" w:eastAsia="仿宋" w:hAnsi="仿宋"/>
          <w:color w:val="000000"/>
          <w:sz w:val="32"/>
          <w:szCs w:val="32"/>
        </w:rPr>
        <w:t>1921</w:t>
      </w:r>
      <w:r w:rsidR="00360E39" w:rsidRPr="00AC2580">
        <w:rPr>
          <w:rFonts w:ascii="仿宋" w:eastAsia="仿宋" w:hAnsi="仿宋" w:hint="eastAsia"/>
          <w:color w:val="000000"/>
          <w:sz w:val="32"/>
          <w:szCs w:val="32"/>
        </w:rPr>
        <w:t>人，其中：职高</w:t>
      </w:r>
      <w:r w:rsidR="00245B3F">
        <w:rPr>
          <w:rFonts w:ascii="仿宋" w:eastAsia="仿宋" w:hAnsi="仿宋"/>
          <w:color w:val="000000"/>
          <w:sz w:val="32"/>
          <w:szCs w:val="32"/>
        </w:rPr>
        <w:t>0</w:t>
      </w:r>
      <w:r w:rsidR="00360E39" w:rsidRPr="00AC2580">
        <w:rPr>
          <w:rFonts w:ascii="仿宋" w:eastAsia="仿宋" w:hAnsi="仿宋" w:hint="eastAsia"/>
          <w:color w:val="000000"/>
          <w:sz w:val="32"/>
          <w:szCs w:val="32"/>
        </w:rPr>
        <w:t>人，高中</w:t>
      </w:r>
      <w:r w:rsidR="00245B3F">
        <w:rPr>
          <w:rFonts w:ascii="仿宋" w:eastAsia="仿宋" w:hAnsi="仿宋"/>
          <w:color w:val="000000"/>
          <w:sz w:val="32"/>
          <w:szCs w:val="32"/>
        </w:rPr>
        <w:t>0</w:t>
      </w:r>
      <w:r w:rsidR="00360E39" w:rsidRPr="00AC2580">
        <w:rPr>
          <w:rFonts w:ascii="仿宋" w:eastAsia="仿宋" w:hAnsi="仿宋" w:hint="eastAsia"/>
          <w:color w:val="000000"/>
          <w:sz w:val="32"/>
          <w:szCs w:val="32"/>
        </w:rPr>
        <w:t>人，初中</w:t>
      </w:r>
      <w:r w:rsidR="00245B3F">
        <w:rPr>
          <w:rFonts w:ascii="仿宋" w:eastAsia="仿宋" w:hAnsi="仿宋"/>
          <w:color w:val="000000"/>
          <w:sz w:val="32"/>
          <w:szCs w:val="32"/>
        </w:rPr>
        <w:t>0</w:t>
      </w:r>
      <w:r w:rsidR="00360E39" w:rsidRPr="00AC2580">
        <w:rPr>
          <w:rFonts w:ascii="仿宋" w:eastAsia="仿宋" w:hAnsi="仿宋" w:hint="eastAsia"/>
          <w:color w:val="000000"/>
          <w:sz w:val="32"/>
          <w:szCs w:val="32"/>
        </w:rPr>
        <w:t>人，小学</w:t>
      </w:r>
      <w:r w:rsidR="00245B3F">
        <w:rPr>
          <w:rFonts w:ascii="仿宋" w:eastAsia="仿宋" w:hAnsi="仿宋"/>
          <w:color w:val="000000"/>
          <w:sz w:val="32"/>
          <w:szCs w:val="32"/>
        </w:rPr>
        <w:t>1921</w:t>
      </w:r>
      <w:r w:rsidR="00360E39" w:rsidRPr="00AC2580">
        <w:rPr>
          <w:rFonts w:ascii="仿宋" w:eastAsia="仿宋" w:hAnsi="仿宋" w:hint="eastAsia"/>
          <w:color w:val="000000"/>
          <w:sz w:val="32"/>
          <w:szCs w:val="32"/>
        </w:rPr>
        <w:t>人，特殊教育</w:t>
      </w:r>
      <w:r w:rsidR="00245B3F">
        <w:rPr>
          <w:rFonts w:ascii="仿宋" w:eastAsia="仿宋" w:hAnsi="仿宋"/>
          <w:color w:val="000000"/>
          <w:sz w:val="32"/>
          <w:szCs w:val="32"/>
        </w:rPr>
        <w:t>0</w:t>
      </w:r>
      <w:r w:rsidR="00360E39" w:rsidRPr="00AC2580">
        <w:rPr>
          <w:rFonts w:ascii="仿宋" w:eastAsia="仿宋" w:hAnsi="仿宋" w:hint="eastAsia"/>
          <w:color w:val="000000"/>
          <w:sz w:val="32"/>
          <w:szCs w:val="32"/>
        </w:rPr>
        <w:t>人，学前教育</w:t>
      </w:r>
      <w:r w:rsidR="00245B3F">
        <w:rPr>
          <w:rFonts w:ascii="仿宋" w:eastAsia="仿宋" w:hAnsi="仿宋"/>
          <w:color w:val="000000"/>
          <w:sz w:val="32"/>
          <w:szCs w:val="32"/>
        </w:rPr>
        <w:t>0</w:t>
      </w:r>
      <w:r w:rsidR="00360E39" w:rsidRPr="00AC2580">
        <w:rPr>
          <w:rFonts w:ascii="仿宋" w:eastAsia="仿宋" w:hAnsi="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C70F87">
        <w:rPr>
          <w:rFonts w:ascii="仿宋" w:eastAsia="仿宋" w:hAnsi="仿宋"/>
          <w:color w:val="000000"/>
          <w:sz w:val="32"/>
          <w:szCs w:val="32"/>
        </w:rPr>
        <w:t>6655.80</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C70F87">
        <w:rPr>
          <w:rFonts w:ascii="仿宋" w:eastAsia="仿宋" w:hAnsi="仿宋"/>
          <w:color w:val="000000"/>
          <w:sz w:val="32"/>
          <w:szCs w:val="32"/>
        </w:rPr>
        <w:t>5430.21</w:t>
      </w:r>
      <w:r w:rsidR="00AF695C" w:rsidRPr="00AC2580">
        <w:rPr>
          <w:rFonts w:ascii="仿宋" w:eastAsia="仿宋" w:hAnsi="仿宋" w:hint="eastAsia"/>
          <w:color w:val="000000"/>
          <w:sz w:val="32"/>
          <w:szCs w:val="32"/>
        </w:rPr>
        <w:t>万元增加</w:t>
      </w:r>
      <w:r w:rsidR="00C70F87">
        <w:rPr>
          <w:rFonts w:ascii="仿宋" w:eastAsia="仿宋" w:hAnsi="仿宋"/>
          <w:color w:val="000000"/>
          <w:sz w:val="32"/>
          <w:szCs w:val="32"/>
        </w:rPr>
        <w:t>1225.59</w:t>
      </w:r>
      <w:r w:rsidR="00AF695C" w:rsidRPr="00AC2580">
        <w:rPr>
          <w:rFonts w:ascii="仿宋" w:eastAsia="仿宋" w:hAnsi="仿宋" w:hint="eastAsia"/>
          <w:color w:val="000000"/>
          <w:sz w:val="32"/>
          <w:szCs w:val="32"/>
        </w:rPr>
        <w:t>万元，增长</w:t>
      </w:r>
      <w:r w:rsidR="00C70F87">
        <w:rPr>
          <w:rFonts w:ascii="仿宋" w:eastAsia="仿宋" w:hAnsi="仿宋"/>
          <w:color w:val="000000"/>
          <w:sz w:val="32"/>
          <w:szCs w:val="32"/>
        </w:rPr>
        <w:t>22.57</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w:t>
      </w:r>
      <w:r w:rsidR="00C70F87" w:rsidRPr="00D328B4">
        <w:rPr>
          <w:rFonts w:ascii="仿宋_GB2312" w:eastAsia="仿宋_GB2312" w:hAnsi="华文仿宋" w:hint="eastAsia"/>
          <w:color w:val="000000"/>
          <w:sz w:val="32"/>
          <w:szCs w:val="32"/>
        </w:rPr>
        <w:t>主</w:t>
      </w:r>
      <w:r w:rsidR="00C70F87" w:rsidRPr="0046234E">
        <w:rPr>
          <w:rFonts w:ascii="仿宋_GB2312" w:eastAsia="仿宋_GB2312" w:hAnsi="华文仿宋" w:hint="eastAsia"/>
          <w:color w:val="000000"/>
          <w:sz w:val="32"/>
          <w:szCs w:val="32"/>
        </w:rPr>
        <w:t>要原因是</w:t>
      </w:r>
      <w:r w:rsidR="00C70F87">
        <w:rPr>
          <w:rFonts w:ascii="仿宋_GB2312" w:eastAsia="仿宋_GB2312" w:hAnsi="华文仿宋" w:hint="eastAsia"/>
          <w:color w:val="000000"/>
          <w:sz w:val="32"/>
          <w:szCs w:val="32"/>
        </w:rPr>
        <w:t>由于202</w:t>
      </w:r>
      <w:r w:rsidR="00C70F87">
        <w:rPr>
          <w:rFonts w:ascii="仿宋_GB2312" w:eastAsia="仿宋_GB2312" w:hAnsi="华文仿宋"/>
          <w:color w:val="000000"/>
          <w:sz w:val="32"/>
          <w:szCs w:val="32"/>
        </w:rPr>
        <w:t>3</w:t>
      </w:r>
      <w:r w:rsidR="00C70F87">
        <w:rPr>
          <w:rFonts w:ascii="仿宋_GB2312" w:eastAsia="仿宋_GB2312" w:hAnsi="华文仿宋" w:hint="eastAsia"/>
          <w:color w:val="000000"/>
          <w:sz w:val="32"/>
          <w:szCs w:val="32"/>
        </w:rPr>
        <w:t>年预算中在职人员增多，所以人员相关经费有所增加。</w:t>
      </w:r>
      <w:proofErr w:type="gramStart"/>
      <w:r w:rsidR="00C70F87">
        <w:rPr>
          <w:rFonts w:ascii="仿宋_GB2312" w:eastAsia="仿宋_GB2312" w:hAnsi="华文仿宋" w:hint="eastAsia"/>
          <w:color w:val="000000"/>
          <w:sz w:val="32"/>
          <w:szCs w:val="32"/>
        </w:rPr>
        <w:t>另学生</w:t>
      </w:r>
      <w:proofErr w:type="gramEnd"/>
      <w:r w:rsidR="00C70F87">
        <w:rPr>
          <w:rFonts w:ascii="仿宋_GB2312" w:eastAsia="仿宋_GB2312" w:hAnsi="华文仿宋" w:hint="eastAsia"/>
          <w:color w:val="000000"/>
          <w:sz w:val="32"/>
          <w:szCs w:val="32"/>
        </w:rPr>
        <w:t>人数、班额都有所增加，涉及生均定额的公用经费增加。所以202</w:t>
      </w:r>
      <w:r w:rsidR="00C70F87">
        <w:rPr>
          <w:rFonts w:ascii="仿宋_GB2312" w:eastAsia="仿宋_GB2312" w:hAnsi="华文仿宋"/>
          <w:color w:val="000000"/>
          <w:sz w:val="32"/>
          <w:szCs w:val="32"/>
        </w:rPr>
        <w:t>3</w:t>
      </w:r>
      <w:r w:rsidR="00C70F87">
        <w:rPr>
          <w:rFonts w:ascii="仿宋_GB2312" w:eastAsia="仿宋_GB2312" w:hAnsi="华文仿宋" w:hint="eastAsia"/>
          <w:color w:val="000000"/>
          <w:sz w:val="32"/>
          <w:szCs w:val="32"/>
        </w:rPr>
        <w:t>年收入预算较202</w:t>
      </w:r>
      <w:r w:rsidR="00C70F87">
        <w:rPr>
          <w:rFonts w:ascii="仿宋_GB2312" w:eastAsia="仿宋_GB2312" w:hAnsi="华文仿宋"/>
          <w:color w:val="000000"/>
          <w:sz w:val="32"/>
          <w:szCs w:val="32"/>
        </w:rPr>
        <w:t>2</w:t>
      </w:r>
      <w:r w:rsidR="00C70F87">
        <w:rPr>
          <w:rFonts w:ascii="仿宋_GB2312" w:eastAsia="仿宋_GB2312" w:hAnsi="华文仿宋" w:hint="eastAsia"/>
          <w:color w:val="000000"/>
          <w:sz w:val="32"/>
          <w:szCs w:val="32"/>
        </w:rPr>
        <w:t>年有所增加。</w:t>
      </w:r>
      <w:r w:rsidR="00AF695C" w:rsidRPr="00AC2580">
        <w:rPr>
          <w:rFonts w:ascii="仿宋" w:eastAsia="仿宋" w:hAnsi="仿宋" w:hint="eastAsia"/>
          <w:color w:val="000000"/>
          <w:sz w:val="32"/>
          <w:szCs w:val="32"/>
        </w:rPr>
        <w:t>其中：本年财政拨款收入</w:t>
      </w:r>
      <w:r w:rsidR="00C70F87">
        <w:rPr>
          <w:rFonts w:ascii="仿宋" w:eastAsia="仿宋" w:hAnsi="仿宋"/>
          <w:color w:val="000000"/>
          <w:sz w:val="32"/>
          <w:szCs w:val="32"/>
        </w:rPr>
        <w:t>6655.80</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C70F87">
        <w:rPr>
          <w:rFonts w:ascii="仿宋" w:eastAsia="仿宋" w:hAnsi="仿宋"/>
          <w:color w:val="000000"/>
          <w:sz w:val="32"/>
          <w:szCs w:val="32"/>
        </w:rPr>
        <w:t>5430.21</w:t>
      </w:r>
      <w:r w:rsidR="00AF695C" w:rsidRPr="00AC2580">
        <w:rPr>
          <w:rFonts w:ascii="仿宋" w:eastAsia="仿宋" w:hAnsi="仿宋" w:hint="eastAsia"/>
          <w:color w:val="000000"/>
          <w:sz w:val="32"/>
          <w:szCs w:val="32"/>
        </w:rPr>
        <w:t>万元增加</w:t>
      </w:r>
      <w:r w:rsidR="00C70F87">
        <w:rPr>
          <w:rFonts w:ascii="仿宋" w:eastAsia="仿宋" w:hAnsi="仿宋"/>
          <w:color w:val="000000"/>
          <w:sz w:val="32"/>
          <w:szCs w:val="32"/>
        </w:rPr>
        <w:t>1225.59</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C70F87">
        <w:rPr>
          <w:rFonts w:ascii="仿宋" w:eastAsia="仿宋" w:hAnsi="仿宋"/>
          <w:color w:val="000000"/>
          <w:sz w:val="32"/>
          <w:szCs w:val="32"/>
        </w:rPr>
        <w:t>22.57</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C70F87">
        <w:rPr>
          <w:rFonts w:ascii="仿宋" w:eastAsia="仿宋" w:hAnsi="仿宋"/>
          <w:color w:val="000000"/>
          <w:sz w:val="32"/>
          <w:szCs w:val="32"/>
        </w:rPr>
        <w:t>6655.80</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C70F87">
        <w:rPr>
          <w:rFonts w:ascii="仿宋" w:eastAsia="仿宋" w:hAnsi="仿宋"/>
          <w:color w:val="000000"/>
          <w:sz w:val="32"/>
          <w:szCs w:val="32"/>
        </w:rPr>
        <w:t>5430.21</w:t>
      </w:r>
      <w:r w:rsidR="00F21086" w:rsidRPr="00AC2580">
        <w:rPr>
          <w:rFonts w:ascii="仿宋" w:eastAsia="仿宋" w:hAnsi="仿宋" w:hint="eastAsia"/>
          <w:color w:val="000000"/>
          <w:sz w:val="32"/>
          <w:szCs w:val="32"/>
        </w:rPr>
        <w:t>万元增加</w:t>
      </w:r>
      <w:r w:rsidR="00C70F87">
        <w:rPr>
          <w:rFonts w:ascii="仿宋" w:eastAsia="仿宋" w:hAnsi="仿宋"/>
          <w:color w:val="000000"/>
          <w:sz w:val="32"/>
          <w:szCs w:val="32"/>
        </w:rPr>
        <w:t>1225.59</w:t>
      </w:r>
      <w:r w:rsidR="00F21086" w:rsidRPr="00AC2580">
        <w:rPr>
          <w:rFonts w:ascii="仿宋" w:eastAsia="仿宋" w:hAnsi="仿宋" w:hint="eastAsia"/>
          <w:color w:val="000000"/>
          <w:sz w:val="32"/>
          <w:szCs w:val="32"/>
        </w:rPr>
        <w:t>万元，增长</w:t>
      </w:r>
      <w:r w:rsidR="00C70F87">
        <w:rPr>
          <w:rFonts w:ascii="仿宋" w:eastAsia="仿宋" w:hAnsi="仿宋"/>
          <w:color w:val="000000"/>
          <w:sz w:val="32"/>
          <w:szCs w:val="32"/>
        </w:rPr>
        <w:t>22.57</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三、主要支出情况</w:t>
      </w:r>
    </w:p>
    <w:p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B119AA">
        <w:rPr>
          <w:rFonts w:ascii="仿宋" w:eastAsia="仿宋" w:hAnsi="仿宋"/>
          <w:color w:val="000000"/>
          <w:sz w:val="32"/>
          <w:szCs w:val="32"/>
        </w:rPr>
        <w:t>6655.80</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B119AA">
        <w:rPr>
          <w:rFonts w:ascii="仿宋" w:eastAsia="仿宋" w:hAnsi="仿宋"/>
          <w:color w:val="000000"/>
          <w:sz w:val="32"/>
          <w:szCs w:val="32"/>
        </w:rPr>
        <w:t>6217.81</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B119AA">
        <w:rPr>
          <w:rFonts w:ascii="仿宋" w:eastAsia="仿宋" w:hAnsi="仿宋"/>
          <w:color w:val="000000"/>
          <w:sz w:val="32"/>
          <w:szCs w:val="32"/>
        </w:rPr>
        <w:t>5155.29</w:t>
      </w:r>
      <w:r w:rsidR="00304B80">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B119AA">
        <w:rPr>
          <w:rFonts w:ascii="仿宋" w:eastAsia="仿宋" w:hAnsi="仿宋"/>
          <w:color w:val="000000"/>
          <w:sz w:val="32"/>
          <w:szCs w:val="32"/>
        </w:rPr>
        <w:t>1062.51</w:t>
      </w:r>
      <w:r w:rsidR="00304B80">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w:t>
      </w:r>
      <w:r w:rsidR="00B119AA" w:rsidRPr="00D328B4">
        <w:rPr>
          <w:rFonts w:ascii="仿宋_GB2312" w:eastAsia="仿宋_GB2312" w:hAnsi="华文仿宋" w:hint="eastAsia"/>
          <w:color w:val="000000"/>
          <w:sz w:val="32"/>
          <w:szCs w:val="32"/>
        </w:rPr>
        <w:t>主</w:t>
      </w:r>
      <w:r w:rsidR="00B119AA" w:rsidRPr="0046234E">
        <w:rPr>
          <w:rFonts w:ascii="仿宋_GB2312" w:eastAsia="仿宋_GB2312" w:hAnsi="华文仿宋" w:hint="eastAsia"/>
          <w:color w:val="000000"/>
          <w:sz w:val="32"/>
          <w:szCs w:val="32"/>
        </w:rPr>
        <w:t>要原因是</w:t>
      </w:r>
      <w:r w:rsidR="00B119AA">
        <w:rPr>
          <w:rFonts w:ascii="仿宋_GB2312" w:eastAsia="仿宋_GB2312" w:hAnsi="华文仿宋" w:hint="eastAsia"/>
          <w:color w:val="000000"/>
          <w:sz w:val="32"/>
          <w:szCs w:val="32"/>
        </w:rPr>
        <w:t>由于202</w:t>
      </w:r>
      <w:r w:rsidR="00B119AA">
        <w:rPr>
          <w:rFonts w:ascii="仿宋_GB2312" w:eastAsia="仿宋_GB2312" w:hAnsi="华文仿宋"/>
          <w:color w:val="000000"/>
          <w:sz w:val="32"/>
          <w:szCs w:val="32"/>
        </w:rPr>
        <w:t>3</w:t>
      </w:r>
      <w:r w:rsidR="00B119AA">
        <w:rPr>
          <w:rFonts w:ascii="仿宋_GB2312" w:eastAsia="仿宋_GB2312" w:hAnsi="华文仿宋" w:hint="eastAsia"/>
          <w:color w:val="000000"/>
          <w:sz w:val="32"/>
          <w:szCs w:val="32"/>
        </w:rPr>
        <w:t>年预算中在职人员增多，所以人员相关经费有所增加。</w:t>
      </w:r>
      <w:proofErr w:type="gramStart"/>
      <w:r w:rsidR="00B119AA">
        <w:rPr>
          <w:rFonts w:ascii="仿宋_GB2312" w:eastAsia="仿宋_GB2312" w:hAnsi="华文仿宋" w:hint="eastAsia"/>
          <w:color w:val="000000"/>
          <w:sz w:val="32"/>
          <w:szCs w:val="32"/>
        </w:rPr>
        <w:t>另学生</w:t>
      </w:r>
      <w:proofErr w:type="gramEnd"/>
      <w:r w:rsidR="00B119AA">
        <w:rPr>
          <w:rFonts w:ascii="仿宋_GB2312" w:eastAsia="仿宋_GB2312" w:hAnsi="华文仿宋" w:hint="eastAsia"/>
          <w:color w:val="000000"/>
          <w:sz w:val="32"/>
          <w:szCs w:val="32"/>
        </w:rPr>
        <w:t>人数、班额都有所增加，涉及生均定额的公用经费增加。</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304B80">
        <w:rPr>
          <w:rFonts w:ascii="仿宋" w:eastAsia="仿宋" w:hAnsi="仿宋"/>
          <w:color w:val="000000"/>
          <w:sz w:val="32"/>
          <w:szCs w:val="32"/>
        </w:rPr>
        <w:t>437.99</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304B80">
        <w:rPr>
          <w:rFonts w:ascii="仿宋" w:eastAsia="仿宋" w:hAnsi="仿宋"/>
          <w:color w:val="000000"/>
          <w:sz w:val="32"/>
          <w:szCs w:val="32"/>
        </w:rPr>
        <w:t>274.91</w:t>
      </w:r>
      <w:r w:rsidR="00304B80">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304B80">
        <w:rPr>
          <w:rFonts w:ascii="仿宋" w:eastAsia="仿宋" w:hAnsi="仿宋"/>
          <w:color w:val="000000"/>
          <w:sz w:val="32"/>
          <w:szCs w:val="32"/>
        </w:rPr>
        <w:t>163.08</w:t>
      </w:r>
      <w:r w:rsidR="00304B80">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304B80">
        <w:rPr>
          <w:rFonts w:ascii="仿宋" w:eastAsia="仿宋" w:hAnsi="仿宋"/>
          <w:color w:val="000000"/>
          <w:sz w:val="32"/>
          <w:szCs w:val="32"/>
        </w:rPr>
        <w:t>2023</w:t>
      </w:r>
      <w:r w:rsidR="00304B80">
        <w:rPr>
          <w:rFonts w:ascii="仿宋" w:eastAsia="仿宋" w:hAnsi="仿宋" w:hint="eastAsia"/>
          <w:color w:val="000000"/>
          <w:sz w:val="32"/>
          <w:szCs w:val="32"/>
        </w:rPr>
        <w:t>年新增</w:t>
      </w:r>
      <w:r w:rsidR="00304B80" w:rsidRPr="00304B80">
        <w:rPr>
          <w:rFonts w:ascii="仿宋" w:eastAsia="仿宋" w:hAnsi="仿宋" w:hint="eastAsia"/>
          <w:color w:val="000000"/>
          <w:sz w:val="32"/>
          <w:szCs w:val="32"/>
        </w:rPr>
        <w:t>日常运</w:t>
      </w:r>
      <w:proofErr w:type="gramStart"/>
      <w:r w:rsidR="00304B80" w:rsidRPr="00304B80">
        <w:rPr>
          <w:rFonts w:ascii="仿宋" w:eastAsia="仿宋" w:hAnsi="仿宋" w:hint="eastAsia"/>
          <w:color w:val="000000"/>
          <w:sz w:val="32"/>
          <w:szCs w:val="32"/>
        </w:rPr>
        <w:t>维经费</w:t>
      </w:r>
      <w:proofErr w:type="gramEnd"/>
      <w:r w:rsidR="00304B80" w:rsidRPr="00304B80">
        <w:rPr>
          <w:rFonts w:ascii="仿宋" w:eastAsia="仿宋" w:hAnsi="仿宋" w:hint="eastAsia"/>
          <w:color w:val="000000"/>
          <w:sz w:val="32"/>
          <w:szCs w:val="32"/>
        </w:rPr>
        <w:t>-北京市西城区自忠小学-保洁经费</w:t>
      </w:r>
      <w:r w:rsidR="00304B80">
        <w:rPr>
          <w:rFonts w:ascii="仿宋" w:eastAsia="仿宋" w:hAnsi="仿宋" w:hint="eastAsia"/>
          <w:color w:val="000000"/>
          <w:sz w:val="32"/>
          <w:szCs w:val="32"/>
        </w:rPr>
        <w:t>：5</w:t>
      </w:r>
      <w:r w:rsidR="00304B80">
        <w:rPr>
          <w:rFonts w:ascii="仿宋" w:eastAsia="仿宋" w:hAnsi="仿宋"/>
          <w:color w:val="000000"/>
          <w:sz w:val="32"/>
          <w:szCs w:val="32"/>
        </w:rPr>
        <w:t>3.34</w:t>
      </w:r>
      <w:r w:rsidR="00304B80">
        <w:rPr>
          <w:rFonts w:ascii="仿宋" w:eastAsia="仿宋" w:hAnsi="仿宋" w:hint="eastAsia"/>
          <w:color w:val="000000"/>
          <w:sz w:val="32"/>
          <w:szCs w:val="32"/>
        </w:rPr>
        <w:t>万元；</w:t>
      </w:r>
      <w:r w:rsidR="00304B80" w:rsidRPr="00304B80">
        <w:rPr>
          <w:rFonts w:ascii="仿宋" w:eastAsia="仿宋" w:hAnsi="仿宋" w:hint="eastAsia"/>
          <w:color w:val="000000"/>
          <w:sz w:val="32"/>
          <w:szCs w:val="32"/>
        </w:rPr>
        <w:t>日常运</w:t>
      </w:r>
      <w:proofErr w:type="gramStart"/>
      <w:r w:rsidR="00304B80" w:rsidRPr="00304B80">
        <w:rPr>
          <w:rFonts w:ascii="仿宋" w:eastAsia="仿宋" w:hAnsi="仿宋" w:hint="eastAsia"/>
          <w:color w:val="000000"/>
          <w:sz w:val="32"/>
          <w:szCs w:val="32"/>
        </w:rPr>
        <w:t>维经费</w:t>
      </w:r>
      <w:proofErr w:type="gramEnd"/>
      <w:r w:rsidR="00304B80" w:rsidRPr="00304B80">
        <w:rPr>
          <w:rFonts w:ascii="仿宋" w:eastAsia="仿宋" w:hAnsi="仿宋" w:hint="eastAsia"/>
          <w:color w:val="000000"/>
          <w:sz w:val="32"/>
          <w:szCs w:val="32"/>
        </w:rPr>
        <w:t>-北京市西城区自忠小学-运行管理经费</w:t>
      </w:r>
      <w:r w:rsidR="00304B80">
        <w:rPr>
          <w:rFonts w:ascii="仿宋" w:eastAsia="仿宋" w:hAnsi="仿宋" w:hint="eastAsia"/>
          <w:color w:val="000000"/>
          <w:sz w:val="32"/>
          <w:szCs w:val="32"/>
        </w:rPr>
        <w:t>：9</w:t>
      </w:r>
      <w:r w:rsidR="00304B80">
        <w:rPr>
          <w:rFonts w:ascii="仿宋" w:eastAsia="仿宋" w:hAnsi="仿宋"/>
          <w:color w:val="000000"/>
          <w:sz w:val="32"/>
          <w:szCs w:val="32"/>
        </w:rPr>
        <w:t>8</w:t>
      </w:r>
      <w:r w:rsidR="00304B80">
        <w:rPr>
          <w:rFonts w:ascii="仿宋" w:eastAsia="仿宋" w:hAnsi="仿宋" w:hint="eastAsia"/>
          <w:color w:val="000000"/>
          <w:sz w:val="32"/>
          <w:szCs w:val="32"/>
        </w:rPr>
        <w:t>万元</w:t>
      </w:r>
      <w:r w:rsidR="00F21086" w:rsidRPr="00AC2580">
        <w:rPr>
          <w:rFonts w:ascii="仿宋" w:eastAsia="仿宋" w:hAnsi="仿宋" w:hint="eastAsia"/>
          <w:color w:val="000000"/>
          <w:sz w:val="32"/>
          <w:szCs w:val="32"/>
        </w:rPr>
        <w:t>。</w:t>
      </w:r>
      <w:r w:rsidR="00304B80">
        <w:rPr>
          <w:rFonts w:ascii="仿宋" w:eastAsia="仿宋" w:hAnsi="仿宋" w:hint="eastAsia"/>
          <w:color w:val="000000"/>
          <w:sz w:val="32"/>
          <w:szCs w:val="32"/>
        </w:rPr>
        <w:t>其他项目由于涉及学生数量、新增校址等定额</w:t>
      </w:r>
      <w:r w:rsidR="00026DFE">
        <w:rPr>
          <w:rFonts w:ascii="仿宋" w:eastAsia="仿宋" w:hAnsi="仿宋" w:hint="eastAsia"/>
          <w:color w:val="000000"/>
          <w:sz w:val="32"/>
          <w:szCs w:val="32"/>
        </w:rPr>
        <w:t>标准变化导致项目金额略有变动，共计增加1</w:t>
      </w:r>
      <w:r w:rsidR="00026DFE">
        <w:rPr>
          <w:rFonts w:ascii="仿宋" w:eastAsia="仿宋" w:hAnsi="仿宋"/>
          <w:color w:val="000000"/>
          <w:sz w:val="32"/>
          <w:szCs w:val="32"/>
        </w:rPr>
        <w:t>1.74</w:t>
      </w:r>
      <w:r w:rsidR="00026DFE">
        <w:rPr>
          <w:rFonts w:ascii="仿宋" w:eastAsia="仿宋" w:hAnsi="仿宋" w:hint="eastAsia"/>
          <w:color w:val="000000"/>
          <w:sz w:val="32"/>
          <w:szCs w:val="32"/>
        </w:rPr>
        <w:t>万元。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0" w:name="biaoti"/>
    </w:p>
    <w:p w:rsidR="00F41D4E" w:rsidRPr="00AC2580" w:rsidRDefault="00532E88"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本</w:t>
      </w:r>
      <w:r w:rsidR="00F41D4E" w:rsidRPr="00AC2580">
        <w:rPr>
          <w:rFonts w:ascii="仿宋" w:eastAsia="仿宋" w:hAnsi="仿宋" w:hint="eastAsia"/>
          <w:color w:val="000000"/>
          <w:sz w:val="32"/>
          <w:szCs w:val="32"/>
        </w:rPr>
        <w:t>单位的公用经费预算按照北京市财政局和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0"/>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Pr>
          <w:rFonts w:ascii="仿宋" w:eastAsia="仿宋" w:hAnsi="仿宋"/>
          <w:color w:val="000000"/>
          <w:sz w:val="32"/>
          <w:szCs w:val="32"/>
        </w:rPr>
        <w:t>0</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Pr>
          <w:rFonts w:ascii="仿宋" w:eastAsia="仿宋" w:hAnsi="仿宋"/>
          <w:color w:val="000000"/>
          <w:sz w:val="32"/>
          <w:szCs w:val="32"/>
        </w:rPr>
        <w:t>0</w:t>
      </w:r>
      <w:r w:rsidR="00F41D4E" w:rsidRPr="00AC2580">
        <w:rPr>
          <w:rFonts w:ascii="仿宋" w:eastAsia="仿宋" w:hAnsi="仿宋" w:hint="eastAsia"/>
          <w:color w:val="000000"/>
          <w:sz w:val="32"/>
          <w:szCs w:val="32"/>
        </w:rPr>
        <w:t>万元减少</w:t>
      </w:r>
      <w:r>
        <w:rPr>
          <w:rFonts w:ascii="仿宋" w:eastAsia="仿宋" w:hAnsi="仿宋"/>
          <w:color w:val="000000"/>
          <w:sz w:val="32"/>
          <w:szCs w:val="32"/>
        </w:rPr>
        <w:t>0</w:t>
      </w:r>
      <w:r w:rsidR="00F41D4E" w:rsidRPr="00AC2580">
        <w:rPr>
          <w:rFonts w:ascii="仿宋" w:eastAsia="仿宋" w:hAnsi="仿宋" w:hint="eastAsia"/>
          <w:color w:val="000000"/>
          <w:sz w:val="32"/>
          <w:szCs w:val="32"/>
        </w:rPr>
        <w:t>万元。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532E88">
        <w:rPr>
          <w:rFonts w:ascii="仿宋" w:eastAsia="仿宋" w:hAnsi="仿宋"/>
          <w:color w:val="000000"/>
          <w:sz w:val="32"/>
          <w:szCs w:val="32"/>
        </w:rPr>
        <w:t>0</w:t>
      </w:r>
      <w:r w:rsidRPr="00AC2580">
        <w:rPr>
          <w:rFonts w:ascii="仿宋" w:eastAsia="仿宋" w:hAnsi="仿宋" w:hint="eastAsia"/>
          <w:color w:val="000000"/>
          <w:sz w:val="32"/>
          <w:szCs w:val="32"/>
        </w:rPr>
        <w:t>辆，财政拨款预算安排</w:t>
      </w:r>
      <w:r w:rsidR="00532E88">
        <w:rPr>
          <w:rFonts w:ascii="仿宋" w:eastAsia="仿宋" w:hAnsi="仿宋"/>
          <w:color w:val="000000"/>
          <w:sz w:val="32"/>
          <w:szCs w:val="32"/>
        </w:rPr>
        <w:t>0</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w:t>
      </w:r>
      <w:r w:rsidRPr="00AC2580">
        <w:rPr>
          <w:rFonts w:ascii="仿宋" w:eastAsia="仿宋" w:hAnsi="仿宋" w:hint="eastAsia"/>
          <w:color w:val="000000"/>
          <w:sz w:val="32"/>
          <w:szCs w:val="32"/>
        </w:rPr>
        <w:lastRenderedPageBreak/>
        <w:t>元，公务用车运行维护费</w:t>
      </w:r>
      <w:r w:rsidR="00532E88">
        <w:rPr>
          <w:rFonts w:ascii="仿宋" w:eastAsia="仿宋" w:hAnsi="仿宋"/>
          <w:color w:val="000000"/>
          <w:sz w:val="32"/>
          <w:szCs w:val="32"/>
        </w:rPr>
        <w:t>0</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532E88">
        <w:rPr>
          <w:rFonts w:ascii="仿宋" w:eastAsia="仿宋" w:hAnsi="仿宋"/>
          <w:color w:val="000000"/>
          <w:sz w:val="32"/>
          <w:szCs w:val="32"/>
        </w:rPr>
        <w:t>0</w:t>
      </w:r>
      <w:r w:rsidRPr="00AC2580">
        <w:rPr>
          <w:rFonts w:ascii="仿宋" w:eastAsia="仿宋" w:hAnsi="仿宋" w:hint="eastAsia"/>
          <w:color w:val="000000"/>
          <w:sz w:val="32"/>
          <w:szCs w:val="32"/>
        </w:rPr>
        <w:t>万元减少</w:t>
      </w:r>
      <w:r w:rsidR="00532E88">
        <w:rPr>
          <w:rFonts w:ascii="仿宋" w:eastAsia="仿宋" w:hAnsi="仿宋"/>
          <w:color w:val="000000"/>
          <w:sz w:val="32"/>
          <w:szCs w:val="32"/>
        </w:rPr>
        <w:t>0</w:t>
      </w:r>
      <w:r w:rsidRPr="00AC2580">
        <w:rPr>
          <w:rFonts w:ascii="仿宋" w:eastAsia="仿宋" w:hAnsi="仿宋" w:hint="eastAsia"/>
          <w:color w:val="000000"/>
          <w:sz w:val="32"/>
          <w:szCs w:val="32"/>
        </w:rPr>
        <w:t>万元。</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621A21">
        <w:rPr>
          <w:rFonts w:ascii="仿宋" w:eastAsia="仿宋" w:hAnsi="仿宋"/>
          <w:color w:val="000000"/>
          <w:sz w:val="32"/>
          <w:szCs w:val="32"/>
        </w:rPr>
        <w:t>5</w:t>
      </w:r>
      <w:r w:rsidR="00A930FF" w:rsidRPr="00AC2580">
        <w:rPr>
          <w:rFonts w:ascii="仿宋" w:eastAsia="仿宋" w:hAnsi="仿宋" w:hint="eastAsia"/>
          <w:color w:val="000000"/>
          <w:sz w:val="32"/>
          <w:szCs w:val="32"/>
        </w:rPr>
        <w:t>个，预算资金</w:t>
      </w:r>
      <w:r w:rsidR="00532E88" w:rsidRPr="00532E88">
        <w:rPr>
          <w:rFonts w:ascii="仿宋" w:eastAsia="仿宋" w:hAnsi="仿宋"/>
          <w:color w:val="000000"/>
          <w:sz w:val="32"/>
          <w:szCs w:val="32"/>
        </w:rPr>
        <w:t>202.503</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40479F">
        <w:rPr>
          <w:rFonts w:ascii="仿宋" w:eastAsia="仿宋" w:hAnsi="仿宋"/>
          <w:color w:val="000000"/>
          <w:sz w:val="32"/>
          <w:szCs w:val="32"/>
        </w:rPr>
        <w:t>11</w:t>
      </w:r>
      <w:r w:rsidR="00545D6C" w:rsidRPr="00AC2580">
        <w:rPr>
          <w:rFonts w:ascii="仿宋" w:eastAsia="仿宋" w:hAnsi="仿宋" w:hint="eastAsia"/>
          <w:color w:val="000000"/>
          <w:sz w:val="32"/>
          <w:szCs w:val="32"/>
        </w:rPr>
        <w:t>项，占总项目数额的</w:t>
      </w:r>
      <w:r w:rsidR="0040479F">
        <w:rPr>
          <w:rFonts w:ascii="仿宋" w:eastAsia="仿宋" w:hAnsi="仿宋"/>
          <w:color w:val="000000"/>
          <w:sz w:val="32"/>
          <w:szCs w:val="32"/>
        </w:rPr>
        <w:t>100</w:t>
      </w:r>
      <w:r w:rsidR="00545D6C" w:rsidRPr="00AC2580">
        <w:rPr>
          <w:rFonts w:ascii="仿宋" w:eastAsia="仿宋" w:hAnsi="仿宋" w:hint="eastAsia"/>
          <w:color w:val="000000"/>
          <w:sz w:val="32"/>
          <w:szCs w:val="32"/>
        </w:rPr>
        <w:t>%以上</w:t>
      </w:r>
      <w:r w:rsidR="00545D6C" w:rsidRPr="00756811">
        <w:rPr>
          <w:rFonts w:ascii="仿宋" w:eastAsia="仿宋" w:hAnsi="仿宋" w:hint="eastAsia"/>
          <w:sz w:val="32"/>
          <w:szCs w:val="32"/>
        </w:rPr>
        <w:t>，100万元以上项目共计</w:t>
      </w:r>
      <w:r w:rsidR="0040479F" w:rsidRPr="00756811">
        <w:rPr>
          <w:rFonts w:ascii="仿宋" w:eastAsia="仿宋" w:hAnsi="仿宋"/>
          <w:sz w:val="32"/>
          <w:szCs w:val="32"/>
        </w:rPr>
        <w:t>1</w:t>
      </w:r>
      <w:r w:rsidR="00545D6C" w:rsidRPr="00756811">
        <w:rPr>
          <w:rFonts w:ascii="仿宋" w:eastAsia="仿宋" w:hAnsi="仿宋" w:hint="eastAsia"/>
          <w:sz w:val="32"/>
          <w:szCs w:val="32"/>
        </w:rPr>
        <w:t>个，涉及金额</w:t>
      </w:r>
      <w:r w:rsidR="0040479F" w:rsidRPr="00756811">
        <w:rPr>
          <w:rFonts w:ascii="仿宋" w:eastAsia="仿宋" w:hAnsi="仿宋"/>
          <w:sz w:val="32"/>
          <w:szCs w:val="32"/>
        </w:rPr>
        <w:t>110.16</w:t>
      </w:r>
      <w:r w:rsidR="00545D6C" w:rsidRPr="00AC2580">
        <w:rPr>
          <w:rFonts w:ascii="仿宋" w:eastAsia="仿宋" w:hAnsi="仿宋" w:hint="eastAsia"/>
          <w:color w:val="000000"/>
          <w:sz w:val="32"/>
          <w:szCs w:val="32"/>
        </w:rPr>
        <w:t>万元。</w:t>
      </w:r>
      <w:bookmarkStart w:id="1" w:name="_GoBack"/>
      <w:bookmarkEnd w:id="1"/>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621A21">
        <w:rPr>
          <w:rFonts w:ascii="仿宋" w:eastAsia="仿宋" w:hAnsi="仿宋"/>
          <w:color w:val="000000"/>
          <w:sz w:val="32"/>
          <w:szCs w:val="32"/>
        </w:rPr>
        <w:t>2314.79</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621A21">
        <w:rPr>
          <w:rFonts w:ascii="仿宋" w:eastAsia="仿宋" w:hAnsi="仿宋"/>
          <w:color w:val="000000"/>
          <w:sz w:val="32"/>
          <w:szCs w:val="32"/>
        </w:rPr>
        <w:t>0</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621A21">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621A21">
        <w:rPr>
          <w:rFonts w:ascii="仿宋" w:eastAsia="仿宋" w:hAnsi="仿宋"/>
          <w:color w:val="000000"/>
          <w:sz w:val="32"/>
          <w:szCs w:val="32"/>
        </w:rPr>
        <w:t>0</w:t>
      </w:r>
      <w:r w:rsidRPr="00AC2580">
        <w:rPr>
          <w:rFonts w:ascii="仿宋" w:eastAsia="仿宋" w:hAnsi="仿宋" w:hint="eastAsia"/>
          <w:color w:val="000000"/>
          <w:sz w:val="32"/>
          <w:szCs w:val="32"/>
        </w:rPr>
        <w:t>台（套）、</w:t>
      </w:r>
      <w:r w:rsidR="00621A21">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621A21">
        <w:rPr>
          <w:rFonts w:ascii="仿宋" w:eastAsia="仿宋" w:hAnsi="仿宋"/>
          <w:color w:val="000000"/>
          <w:sz w:val="32"/>
          <w:szCs w:val="32"/>
        </w:rPr>
        <w:t>0</w:t>
      </w:r>
      <w:r w:rsidRPr="00AC2580">
        <w:rPr>
          <w:rFonts w:ascii="仿宋" w:eastAsia="仿宋" w:hAnsi="仿宋" w:hint="eastAsia"/>
          <w:color w:val="000000"/>
          <w:sz w:val="32"/>
          <w:szCs w:val="32"/>
        </w:rPr>
        <w:t>台（套）、</w:t>
      </w:r>
      <w:r w:rsidR="00621A21">
        <w:rPr>
          <w:rFonts w:ascii="仿宋" w:eastAsia="仿宋" w:hAnsi="仿宋"/>
          <w:color w:val="000000"/>
          <w:sz w:val="32"/>
          <w:szCs w:val="32"/>
        </w:rPr>
        <w:t>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621A21">
        <w:rPr>
          <w:rFonts w:ascii="仿宋" w:eastAsia="仿宋" w:hAnsi="仿宋"/>
          <w:color w:val="000000"/>
          <w:sz w:val="32"/>
          <w:szCs w:val="32"/>
        </w:rPr>
        <w:t>0</w:t>
      </w:r>
      <w:r w:rsidRPr="00AC2580">
        <w:rPr>
          <w:rFonts w:ascii="仿宋" w:eastAsia="仿宋" w:hAnsi="仿宋" w:hint="eastAsia"/>
          <w:color w:val="000000"/>
          <w:sz w:val="32"/>
          <w:szCs w:val="32"/>
        </w:rPr>
        <w:t>台（套）、</w:t>
      </w:r>
      <w:r w:rsidR="00621A21">
        <w:rPr>
          <w:rFonts w:ascii="仿宋" w:eastAsia="仿宋" w:hAnsi="仿宋"/>
          <w:color w:val="000000"/>
          <w:sz w:val="32"/>
          <w:szCs w:val="32"/>
        </w:rPr>
        <w:t>0</w:t>
      </w:r>
      <w:r w:rsidRPr="00AC2580">
        <w:rPr>
          <w:rFonts w:ascii="仿宋" w:eastAsia="仿宋" w:hAnsi="仿宋" w:hint="eastAsia"/>
          <w:color w:val="000000"/>
          <w:sz w:val="32"/>
          <w:szCs w:val="32"/>
        </w:rPr>
        <w:t>万元，安排购</w:t>
      </w:r>
      <w:r w:rsidRPr="00AC2580">
        <w:rPr>
          <w:rFonts w:ascii="仿宋" w:eastAsia="仿宋" w:hAnsi="仿宋" w:hint="eastAsia"/>
          <w:color w:val="000000"/>
          <w:sz w:val="32"/>
          <w:szCs w:val="32"/>
        </w:rPr>
        <w:lastRenderedPageBreak/>
        <w:t>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621A21">
        <w:rPr>
          <w:rFonts w:ascii="仿宋" w:eastAsia="仿宋" w:hAnsi="仿宋"/>
          <w:color w:val="000000"/>
          <w:sz w:val="32"/>
          <w:szCs w:val="32"/>
        </w:rPr>
        <w:t>0</w:t>
      </w:r>
      <w:r w:rsidRPr="00AC2580">
        <w:rPr>
          <w:rFonts w:ascii="仿宋" w:eastAsia="仿宋" w:hAnsi="仿宋" w:hint="eastAsia"/>
          <w:color w:val="000000"/>
          <w:sz w:val="32"/>
          <w:szCs w:val="32"/>
        </w:rPr>
        <w:t>台（套）、</w:t>
      </w:r>
      <w:r w:rsidR="00621A21">
        <w:rPr>
          <w:rFonts w:ascii="仿宋" w:eastAsia="仿宋" w:hAnsi="仿宋"/>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w:t>
      </w:r>
      <w:r w:rsidRPr="00AC2580">
        <w:rPr>
          <w:rFonts w:ascii="仿宋" w:eastAsia="仿宋" w:hAnsi="仿宋" w:hint="eastAsia"/>
          <w:color w:val="000000"/>
          <w:sz w:val="32"/>
          <w:szCs w:val="32"/>
        </w:rPr>
        <w:lastRenderedPageBreak/>
        <w:t>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C91" w:rsidRDefault="00553C91" w:rsidP="00AF695C">
      <w:r>
        <w:separator/>
      </w:r>
    </w:p>
  </w:endnote>
  <w:endnote w:type="continuationSeparator" w:id="0">
    <w:p w:rsidR="00553C91" w:rsidRDefault="00553C91"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016686"/>
      <w:docPartObj>
        <w:docPartGallery w:val="Page Numbers (Bottom of Page)"/>
        <w:docPartUnique/>
      </w:docPartObj>
    </w:sdtPr>
    <w:sdtEndPr/>
    <w:sdtContent>
      <w:p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082425" w:rsidRPr="00082425">
          <w:rPr>
            <w:rFonts w:ascii="仿宋" w:eastAsia="仿宋" w:hAnsi="仿宋"/>
            <w:noProof/>
            <w:sz w:val="28"/>
            <w:lang w:val="zh-CN"/>
          </w:rPr>
          <w:t>6</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C91" w:rsidRDefault="00553C91" w:rsidP="00AF695C">
      <w:r>
        <w:separator/>
      </w:r>
    </w:p>
  </w:footnote>
  <w:footnote w:type="continuationSeparator" w:id="0">
    <w:p w:rsidR="00553C91" w:rsidRDefault="00553C91"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6DFE"/>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25"/>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3F"/>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B80"/>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67E0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79F"/>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E88"/>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C9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A2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11"/>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965"/>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9AA"/>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4F85"/>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3C"/>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0F87"/>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393CF"/>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6</Pages>
  <Words>402</Words>
  <Characters>2295</Characters>
  <Application>Microsoft Office Word</Application>
  <DocSecurity>0</DocSecurity>
  <Lines>19</Lines>
  <Paragraphs>5</Paragraphs>
  <ScaleCrop>false</ScaleCrop>
  <Company>微软中国</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逯 楠</cp:lastModifiedBy>
  <cp:revision>23</cp:revision>
  <dcterms:created xsi:type="dcterms:W3CDTF">2022-01-10T07:29:00Z</dcterms:created>
  <dcterms:modified xsi:type="dcterms:W3CDTF">2023-02-03T04:10:00Z</dcterms:modified>
</cp:coreProperties>
</file>