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C6D" w:rsidRDefault="00474C6D"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北京市西城区黄城根小学</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574A50" w:rsidRPr="00574A50" w:rsidRDefault="00574A50" w:rsidP="00574A50">
      <w:pPr>
        <w:adjustRightInd w:val="0"/>
        <w:snapToGrid w:val="0"/>
        <w:spacing w:before="100" w:beforeAutospacing="1" w:after="100" w:afterAutospacing="1" w:line="560" w:lineRule="exact"/>
        <w:ind w:firstLineChars="200" w:firstLine="640"/>
        <w:contextualSpacing/>
        <w:rPr>
          <w:rFonts w:ascii="仿宋" w:eastAsia="仿宋" w:hAnsi="仿宋" w:hint="eastAsia"/>
          <w:color w:val="000000"/>
          <w:sz w:val="32"/>
          <w:szCs w:val="32"/>
        </w:rPr>
      </w:pPr>
      <w:r w:rsidRPr="00574A50">
        <w:rPr>
          <w:rFonts w:ascii="仿宋" w:eastAsia="仿宋" w:hAnsi="仿宋" w:hint="eastAsia"/>
          <w:color w:val="000000"/>
          <w:sz w:val="32"/>
          <w:szCs w:val="32"/>
        </w:rPr>
        <w:t>2023年度，纳入本部门预算汇编范围的独立核算单位共1个，即北京市西城黄城根小学。</w:t>
      </w:r>
    </w:p>
    <w:p w:rsidR="00574A50" w:rsidRPr="00574A50" w:rsidRDefault="00574A50" w:rsidP="00574A50">
      <w:pPr>
        <w:adjustRightInd w:val="0"/>
        <w:snapToGrid w:val="0"/>
        <w:spacing w:before="100" w:beforeAutospacing="1" w:after="100" w:afterAutospacing="1" w:line="560" w:lineRule="exact"/>
        <w:ind w:firstLineChars="200" w:firstLine="640"/>
        <w:contextualSpacing/>
        <w:rPr>
          <w:rFonts w:ascii="仿宋" w:eastAsia="仿宋" w:hAnsi="仿宋" w:hint="eastAsia"/>
          <w:color w:val="000000"/>
          <w:sz w:val="32"/>
          <w:szCs w:val="32"/>
        </w:rPr>
      </w:pPr>
      <w:r w:rsidRPr="00574A50">
        <w:rPr>
          <w:rFonts w:ascii="仿宋" w:eastAsia="仿宋" w:hAnsi="仿宋" w:hint="eastAsia"/>
          <w:color w:val="000000"/>
          <w:sz w:val="32"/>
          <w:szCs w:val="32"/>
        </w:rPr>
        <w:t>本校是北京市西城区教育委员会的下属二级单位，主要职责是实施小学义务教育，满足了辖区适龄学生入学，完成在校学生义务教育阶段小学教育。通过完善丰富教育教学工作，提高了整体教学质量。使学生在校学到知识的同时，健康茁壮成长。让家长满意，稳定社会。</w:t>
      </w:r>
      <w:bookmarkStart w:id="0" w:name="_GoBack"/>
      <w:bookmarkEnd w:id="0"/>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474C6D">
        <w:rPr>
          <w:rFonts w:ascii="仿宋" w:eastAsia="仿宋" w:hAnsi="仿宋"/>
          <w:color w:val="000000"/>
          <w:sz w:val="32"/>
          <w:szCs w:val="32"/>
        </w:rPr>
        <w:t>341</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474C6D">
        <w:rPr>
          <w:rFonts w:ascii="仿宋" w:eastAsia="仿宋" w:hAnsi="仿宋"/>
          <w:color w:val="000000"/>
          <w:sz w:val="32"/>
          <w:szCs w:val="32"/>
        </w:rPr>
        <w:t>334</w:t>
      </w:r>
      <w:r w:rsidR="00360E39" w:rsidRPr="00AC2580">
        <w:rPr>
          <w:rFonts w:ascii="仿宋" w:eastAsia="仿宋" w:hAnsi="仿宋" w:hint="eastAsia"/>
          <w:color w:val="000000"/>
          <w:sz w:val="32"/>
          <w:szCs w:val="32"/>
        </w:rPr>
        <w:t>人，离休</w:t>
      </w:r>
      <w:r w:rsidR="00474C6D">
        <w:rPr>
          <w:rFonts w:ascii="仿宋" w:eastAsia="仿宋" w:hAnsi="仿宋"/>
          <w:color w:val="000000"/>
          <w:sz w:val="32"/>
          <w:szCs w:val="32"/>
        </w:rPr>
        <w:t>0</w:t>
      </w:r>
      <w:r w:rsidR="00360E39" w:rsidRPr="00AC2580">
        <w:rPr>
          <w:rFonts w:ascii="仿宋" w:eastAsia="仿宋" w:hAnsi="仿宋" w:hint="eastAsia"/>
          <w:color w:val="000000"/>
          <w:sz w:val="32"/>
          <w:szCs w:val="32"/>
        </w:rPr>
        <w:t>人，退休</w:t>
      </w:r>
      <w:r w:rsidR="00474C6D">
        <w:rPr>
          <w:rFonts w:ascii="仿宋" w:eastAsia="仿宋" w:hAnsi="仿宋"/>
          <w:color w:val="000000"/>
          <w:sz w:val="32"/>
          <w:szCs w:val="32"/>
        </w:rPr>
        <w:t>263</w:t>
      </w:r>
      <w:r w:rsidR="00360E39" w:rsidRPr="00AC2580">
        <w:rPr>
          <w:rFonts w:ascii="仿宋" w:eastAsia="仿宋" w:hAnsi="仿宋" w:hint="eastAsia"/>
          <w:color w:val="000000"/>
          <w:sz w:val="32"/>
          <w:szCs w:val="32"/>
        </w:rPr>
        <w:t>人。学生</w:t>
      </w:r>
      <w:r w:rsidR="00474C6D">
        <w:rPr>
          <w:rFonts w:ascii="仿宋" w:eastAsia="仿宋" w:hAnsi="仿宋"/>
          <w:color w:val="000000"/>
          <w:sz w:val="32"/>
          <w:szCs w:val="32"/>
        </w:rPr>
        <w:t>4512</w:t>
      </w:r>
      <w:r w:rsidR="00360E39" w:rsidRPr="00AC2580">
        <w:rPr>
          <w:rFonts w:ascii="仿宋" w:eastAsia="仿宋" w:hAnsi="仿宋" w:hint="eastAsia"/>
          <w:color w:val="000000"/>
          <w:sz w:val="32"/>
          <w:szCs w:val="32"/>
        </w:rPr>
        <w:t>人，其中：小学</w:t>
      </w:r>
      <w:r w:rsidR="00474C6D">
        <w:rPr>
          <w:rFonts w:ascii="仿宋" w:eastAsia="仿宋" w:hAnsi="仿宋"/>
          <w:color w:val="000000"/>
          <w:sz w:val="32"/>
          <w:szCs w:val="32"/>
        </w:rPr>
        <w:t>4505</w:t>
      </w:r>
      <w:r w:rsidR="00360E39" w:rsidRPr="00AC2580">
        <w:rPr>
          <w:rFonts w:ascii="仿宋" w:eastAsia="仿宋" w:hAnsi="仿宋" w:hint="eastAsia"/>
          <w:color w:val="000000"/>
          <w:sz w:val="32"/>
          <w:szCs w:val="32"/>
        </w:rPr>
        <w:t>人，特殊教育</w:t>
      </w:r>
      <w:r w:rsidR="00474C6D">
        <w:rPr>
          <w:rFonts w:ascii="仿宋" w:eastAsia="仿宋" w:hAnsi="仿宋"/>
          <w:color w:val="000000"/>
          <w:sz w:val="32"/>
          <w:szCs w:val="32"/>
        </w:rPr>
        <w:t>7</w:t>
      </w:r>
      <w:r w:rsidR="00360E39" w:rsidRPr="00AC2580">
        <w:rPr>
          <w:rFonts w:ascii="仿宋" w:eastAsia="仿宋" w:hAnsi="仿宋" w:hint="eastAsia"/>
          <w:color w:val="000000"/>
          <w:sz w:val="32"/>
          <w:szCs w:val="32"/>
        </w:rPr>
        <w:t>。</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100079" w:rsidRPr="00100079">
        <w:rPr>
          <w:rFonts w:ascii="仿宋" w:eastAsia="仿宋" w:hAnsi="仿宋"/>
          <w:color w:val="000000"/>
          <w:sz w:val="32"/>
          <w:szCs w:val="32"/>
        </w:rPr>
        <w:t>16,224.1</w:t>
      </w:r>
      <w:r w:rsidR="00F40A22">
        <w:rPr>
          <w:rFonts w:ascii="仿宋" w:eastAsia="仿宋" w:hAnsi="仿宋"/>
          <w:color w:val="000000"/>
          <w:sz w:val="32"/>
          <w:szCs w:val="32"/>
        </w:rPr>
        <w:t>5</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100079" w:rsidRPr="00C4597B">
        <w:rPr>
          <w:rFonts w:ascii="仿宋" w:eastAsia="仿宋" w:hAnsi="仿宋"/>
          <w:color w:val="000000"/>
          <w:sz w:val="32"/>
          <w:szCs w:val="32"/>
        </w:rPr>
        <w:t>14,105.3</w:t>
      </w:r>
      <w:r w:rsidR="00F40A22">
        <w:rPr>
          <w:rFonts w:ascii="仿宋" w:eastAsia="仿宋" w:hAnsi="仿宋"/>
          <w:color w:val="000000"/>
          <w:sz w:val="32"/>
          <w:szCs w:val="32"/>
        </w:rPr>
        <w:t>7</w:t>
      </w:r>
      <w:r w:rsidR="00AF695C" w:rsidRPr="00AC2580">
        <w:rPr>
          <w:rFonts w:ascii="仿宋" w:eastAsia="仿宋" w:hAnsi="仿宋" w:hint="eastAsia"/>
          <w:color w:val="000000"/>
          <w:sz w:val="32"/>
          <w:szCs w:val="32"/>
        </w:rPr>
        <w:t>万元增加</w:t>
      </w:r>
      <w:r w:rsidR="00100079">
        <w:rPr>
          <w:rFonts w:ascii="仿宋" w:eastAsia="仿宋" w:hAnsi="仿宋"/>
          <w:color w:val="000000"/>
          <w:sz w:val="32"/>
          <w:szCs w:val="32"/>
        </w:rPr>
        <w:t>2118.78</w:t>
      </w:r>
      <w:r w:rsidR="00AF695C" w:rsidRPr="00AC2580">
        <w:rPr>
          <w:rFonts w:ascii="仿宋" w:eastAsia="仿宋" w:hAnsi="仿宋" w:hint="eastAsia"/>
          <w:color w:val="000000"/>
          <w:sz w:val="32"/>
          <w:szCs w:val="32"/>
        </w:rPr>
        <w:t>万元，增长</w:t>
      </w:r>
      <w:r w:rsidR="00100079">
        <w:rPr>
          <w:rFonts w:ascii="仿宋" w:eastAsia="仿宋" w:hAnsi="仿宋"/>
          <w:color w:val="000000"/>
          <w:sz w:val="32"/>
          <w:szCs w:val="32"/>
        </w:rPr>
        <w:t>15</w:t>
      </w:r>
      <w:r w:rsidR="00BF3F25">
        <w:rPr>
          <w:rFonts w:ascii="仿宋" w:eastAsia="仿宋" w:hAnsi="仿宋"/>
          <w:color w:val="000000"/>
          <w:sz w:val="32"/>
          <w:szCs w:val="32"/>
        </w:rPr>
        <w:t>.02</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C4597B">
        <w:rPr>
          <w:rFonts w:ascii="仿宋_GB2312" w:eastAsia="仿宋_GB2312" w:hAnsi="华文仿宋" w:hint="eastAsia"/>
          <w:color w:val="000000"/>
          <w:sz w:val="32"/>
          <w:szCs w:val="32"/>
        </w:rPr>
        <w:t>我校2</w:t>
      </w:r>
      <w:r w:rsidR="00C4597B">
        <w:rPr>
          <w:rFonts w:ascii="仿宋_GB2312" w:eastAsia="仿宋_GB2312" w:hAnsi="华文仿宋"/>
          <w:color w:val="000000"/>
          <w:sz w:val="32"/>
          <w:szCs w:val="32"/>
        </w:rPr>
        <w:t>023</w:t>
      </w:r>
      <w:r w:rsidR="00C4597B">
        <w:rPr>
          <w:rFonts w:ascii="仿宋_GB2312" w:eastAsia="仿宋_GB2312" w:hAnsi="华文仿宋" w:hint="eastAsia"/>
          <w:color w:val="000000"/>
          <w:sz w:val="32"/>
          <w:szCs w:val="32"/>
        </w:rPr>
        <w:t>年新调入职工</w:t>
      </w:r>
      <w:r w:rsidR="00C4597B">
        <w:rPr>
          <w:rFonts w:ascii="仿宋_GB2312" w:eastAsia="仿宋_GB2312" w:hAnsi="华文仿宋"/>
          <w:color w:val="000000"/>
          <w:sz w:val="32"/>
          <w:szCs w:val="32"/>
        </w:rPr>
        <w:t>4</w:t>
      </w:r>
      <w:r w:rsidR="00C4597B">
        <w:rPr>
          <w:rFonts w:ascii="仿宋_GB2312" w:eastAsia="仿宋_GB2312" w:hAnsi="华文仿宋" w:hint="eastAsia"/>
          <w:color w:val="000000"/>
          <w:sz w:val="32"/>
          <w:szCs w:val="32"/>
        </w:rPr>
        <w:t>人，学生人数增加</w:t>
      </w:r>
      <w:r w:rsidR="00C4597B">
        <w:rPr>
          <w:rFonts w:ascii="仿宋_GB2312" w:eastAsia="仿宋_GB2312" w:hAnsi="华文仿宋"/>
          <w:color w:val="000000"/>
          <w:sz w:val="32"/>
          <w:szCs w:val="32"/>
        </w:rPr>
        <w:t>235</w:t>
      </w:r>
      <w:r w:rsidR="00C4597B">
        <w:rPr>
          <w:rFonts w:ascii="仿宋_GB2312" w:eastAsia="仿宋_GB2312" w:hAnsi="华文仿宋" w:hint="eastAsia"/>
          <w:color w:val="000000"/>
          <w:sz w:val="32"/>
          <w:szCs w:val="32"/>
        </w:rPr>
        <w:t>人，人员成本和学生相关的公用经费均较上年有所增长</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346F3D" w:rsidRPr="00100079">
        <w:rPr>
          <w:rFonts w:ascii="仿宋" w:eastAsia="仿宋" w:hAnsi="仿宋"/>
          <w:color w:val="000000"/>
          <w:sz w:val="32"/>
          <w:szCs w:val="32"/>
        </w:rPr>
        <w:t>16,224.1</w:t>
      </w:r>
      <w:r w:rsidR="00F40A22">
        <w:rPr>
          <w:rFonts w:ascii="仿宋" w:eastAsia="仿宋" w:hAnsi="仿宋"/>
          <w:color w:val="000000"/>
          <w:sz w:val="32"/>
          <w:szCs w:val="32"/>
        </w:rPr>
        <w:t>5</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346F3D" w:rsidRPr="00C4597B">
        <w:rPr>
          <w:rFonts w:ascii="仿宋" w:eastAsia="仿宋" w:hAnsi="仿宋"/>
          <w:color w:val="000000"/>
          <w:sz w:val="32"/>
          <w:szCs w:val="32"/>
        </w:rPr>
        <w:t>14,105.3</w:t>
      </w:r>
      <w:r w:rsidR="00F40A22">
        <w:rPr>
          <w:rFonts w:ascii="仿宋" w:eastAsia="仿宋" w:hAnsi="仿宋"/>
          <w:color w:val="000000"/>
          <w:sz w:val="32"/>
          <w:szCs w:val="32"/>
        </w:rPr>
        <w:t>7</w:t>
      </w:r>
      <w:r w:rsidR="00AF695C" w:rsidRPr="00AC2580">
        <w:rPr>
          <w:rFonts w:ascii="仿宋" w:eastAsia="仿宋" w:hAnsi="仿宋" w:hint="eastAsia"/>
          <w:color w:val="000000"/>
          <w:sz w:val="32"/>
          <w:szCs w:val="32"/>
        </w:rPr>
        <w:t>万元增加</w:t>
      </w:r>
      <w:r w:rsidR="00346F3D">
        <w:rPr>
          <w:rFonts w:ascii="仿宋" w:eastAsia="仿宋" w:hAnsi="仿宋"/>
          <w:color w:val="000000"/>
          <w:sz w:val="32"/>
          <w:szCs w:val="32"/>
        </w:rPr>
        <w:t>2118.78</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346F3D">
        <w:rPr>
          <w:rFonts w:ascii="仿宋" w:eastAsia="仿宋" w:hAnsi="仿宋"/>
          <w:color w:val="000000"/>
          <w:sz w:val="32"/>
          <w:szCs w:val="32"/>
        </w:rPr>
        <w:t>15</w:t>
      </w:r>
      <w:r w:rsidR="00BF3F25">
        <w:rPr>
          <w:rFonts w:ascii="仿宋" w:eastAsia="仿宋" w:hAnsi="仿宋"/>
          <w:color w:val="000000"/>
          <w:sz w:val="32"/>
          <w:szCs w:val="32"/>
        </w:rPr>
        <w:t>.02</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346F3D" w:rsidRPr="00100079">
        <w:rPr>
          <w:rFonts w:ascii="仿宋" w:eastAsia="仿宋" w:hAnsi="仿宋"/>
          <w:color w:val="000000"/>
          <w:sz w:val="32"/>
          <w:szCs w:val="32"/>
        </w:rPr>
        <w:t>16,224.1</w:t>
      </w:r>
      <w:r w:rsidR="00F40A22">
        <w:rPr>
          <w:rFonts w:ascii="仿宋" w:eastAsia="仿宋" w:hAnsi="仿宋"/>
          <w:color w:val="000000"/>
          <w:sz w:val="32"/>
          <w:szCs w:val="32"/>
        </w:rPr>
        <w:t>5</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346F3D" w:rsidRPr="00C4597B">
        <w:rPr>
          <w:rFonts w:ascii="仿宋" w:eastAsia="仿宋" w:hAnsi="仿宋"/>
          <w:color w:val="000000"/>
          <w:sz w:val="32"/>
          <w:szCs w:val="32"/>
        </w:rPr>
        <w:t>14,105.3</w:t>
      </w:r>
      <w:r w:rsidR="00F40A22">
        <w:rPr>
          <w:rFonts w:ascii="仿宋" w:eastAsia="仿宋" w:hAnsi="仿宋"/>
          <w:color w:val="000000"/>
          <w:sz w:val="32"/>
          <w:szCs w:val="32"/>
        </w:rPr>
        <w:t>7</w:t>
      </w:r>
      <w:r w:rsidR="00F21086" w:rsidRPr="00AC2580">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lastRenderedPageBreak/>
        <w:t>元增加</w:t>
      </w:r>
      <w:r w:rsidR="00346F3D">
        <w:rPr>
          <w:rFonts w:ascii="仿宋" w:eastAsia="仿宋" w:hAnsi="仿宋"/>
          <w:color w:val="000000"/>
          <w:sz w:val="32"/>
          <w:szCs w:val="32"/>
        </w:rPr>
        <w:t>2118.78</w:t>
      </w:r>
      <w:r w:rsidR="00F21086" w:rsidRPr="00AC2580">
        <w:rPr>
          <w:rFonts w:ascii="仿宋" w:eastAsia="仿宋" w:hAnsi="仿宋" w:hint="eastAsia"/>
          <w:color w:val="000000"/>
          <w:sz w:val="32"/>
          <w:szCs w:val="32"/>
        </w:rPr>
        <w:t>万元，增长</w:t>
      </w:r>
      <w:r w:rsidR="00346F3D">
        <w:rPr>
          <w:rFonts w:ascii="仿宋" w:eastAsia="仿宋" w:hAnsi="仿宋"/>
          <w:color w:val="000000"/>
          <w:sz w:val="32"/>
          <w:szCs w:val="32"/>
        </w:rPr>
        <w:t>15</w:t>
      </w:r>
      <w:r w:rsidR="00BF3F25">
        <w:rPr>
          <w:rFonts w:ascii="仿宋" w:eastAsia="仿宋" w:hAnsi="仿宋"/>
          <w:color w:val="000000"/>
          <w:sz w:val="32"/>
          <w:szCs w:val="32"/>
        </w:rPr>
        <w:t>.02</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346F3D" w:rsidRPr="00100079">
        <w:rPr>
          <w:rFonts w:ascii="仿宋" w:eastAsia="仿宋" w:hAnsi="仿宋"/>
          <w:color w:val="000000"/>
          <w:sz w:val="32"/>
          <w:szCs w:val="32"/>
        </w:rPr>
        <w:t>16,224.1</w:t>
      </w:r>
      <w:r w:rsidR="003049E0">
        <w:rPr>
          <w:rFonts w:ascii="仿宋" w:eastAsia="仿宋" w:hAnsi="仿宋"/>
          <w:color w:val="000000"/>
          <w:sz w:val="32"/>
          <w:szCs w:val="32"/>
        </w:rPr>
        <w:t>5</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346F3D" w:rsidRPr="00346F3D">
        <w:rPr>
          <w:rFonts w:ascii="仿宋" w:eastAsia="仿宋" w:hAnsi="仿宋"/>
          <w:color w:val="000000"/>
          <w:sz w:val="32"/>
          <w:szCs w:val="32"/>
        </w:rPr>
        <w:t>15,190.5</w:t>
      </w:r>
      <w:r w:rsidR="003049E0">
        <w:rPr>
          <w:rFonts w:ascii="仿宋" w:eastAsia="仿宋" w:hAnsi="仿宋"/>
          <w:color w:val="000000"/>
          <w:sz w:val="32"/>
          <w:szCs w:val="32"/>
        </w:rPr>
        <w:t>5</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122ED1" w:rsidRPr="00122ED1">
        <w:rPr>
          <w:rFonts w:ascii="仿宋" w:eastAsia="仿宋" w:hAnsi="仿宋"/>
          <w:color w:val="000000"/>
          <w:sz w:val="32"/>
          <w:szCs w:val="32"/>
        </w:rPr>
        <w:t>13,244.0</w:t>
      </w:r>
      <w:r w:rsidR="003049E0">
        <w:rPr>
          <w:rFonts w:ascii="仿宋" w:eastAsia="仿宋" w:hAnsi="仿宋"/>
          <w:color w:val="000000"/>
          <w:sz w:val="32"/>
          <w:szCs w:val="32"/>
        </w:rPr>
        <w:t>2</w:t>
      </w:r>
      <w:r w:rsidR="00047C31">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122ED1">
        <w:rPr>
          <w:rFonts w:ascii="仿宋" w:eastAsia="仿宋" w:hAnsi="仿宋"/>
          <w:color w:val="000000"/>
          <w:sz w:val="32"/>
          <w:szCs w:val="32"/>
        </w:rPr>
        <w:t>1946.53</w:t>
      </w:r>
      <w:r w:rsidR="00047C31">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122ED1" w:rsidRPr="00122ED1">
        <w:rPr>
          <w:rFonts w:ascii="仿宋" w:eastAsia="仿宋" w:hAnsi="仿宋" w:hint="eastAsia"/>
          <w:color w:val="000000"/>
          <w:sz w:val="32"/>
          <w:szCs w:val="32"/>
        </w:rPr>
        <w:t>人员成本增加、学生人</w:t>
      </w:r>
      <w:r w:rsidR="00122ED1">
        <w:rPr>
          <w:rFonts w:ascii="仿宋_GB2312" w:eastAsia="仿宋_GB2312" w:hAnsi="华文仿宋" w:hint="eastAsia"/>
          <w:color w:val="000000"/>
          <w:sz w:val="32"/>
          <w:szCs w:val="32"/>
        </w:rPr>
        <w:t>数增加</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122ED1" w:rsidRPr="00122ED1">
        <w:rPr>
          <w:rFonts w:ascii="仿宋" w:eastAsia="仿宋" w:hAnsi="仿宋"/>
          <w:color w:val="000000"/>
          <w:sz w:val="32"/>
          <w:szCs w:val="32"/>
        </w:rPr>
        <w:t>1,033.6</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122ED1" w:rsidRPr="00122ED1">
        <w:rPr>
          <w:rFonts w:ascii="仿宋" w:eastAsia="仿宋" w:hAnsi="仿宋"/>
          <w:color w:val="000000"/>
          <w:sz w:val="32"/>
          <w:szCs w:val="32"/>
        </w:rPr>
        <w:t>861.3</w:t>
      </w:r>
      <w:r w:rsidR="003049E0">
        <w:rPr>
          <w:rFonts w:ascii="仿宋" w:eastAsia="仿宋" w:hAnsi="仿宋"/>
          <w:color w:val="000000"/>
          <w:sz w:val="32"/>
          <w:szCs w:val="32"/>
        </w:rPr>
        <w:t>5</w:t>
      </w:r>
      <w:r w:rsidR="00047C31">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122ED1">
        <w:rPr>
          <w:rFonts w:ascii="仿宋" w:eastAsia="仿宋" w:hAnsi="仿宋"/>
          <w:color w:val="000000"/>
          <w:sz w:val="32"/>
          <w:szCs w:val="32"/>
        </w:rPr>
        <w:t>172.25</w:t>
      </w:r>
      <w:r w:rsidR="00C51285">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122ED1">
        <w:rPr>
          <w:rFonts w:ascii="仿宋_GB2312" w:eastAsia="仿宋_GB2312" w:hAnsi="华文仿宋"/>
          <w:color w:val="000000"/>
          <w:sz w:val="32"/>
          <w:szCs w:val="32"/>
        </w:rPr>
        <w:t>2023</w:t>
      </w:r>
      <w:r w:rsidR="00122ED1">
        <w:rPr>
          <w:rFonts w:ascii="仿宋_GB2312" w:eastAsia="仿宋_GB2312" w:hAnsi="华文仿宋" w:hint="eastAsia"/>
          <w:color w:val="000000"/>
          <w:sz w:val="32"/>
          <w:szCs w:val="32"/>
        </w:rPr>
        <w:t>年项目数量较上一年有所增加</w:t>
      </w:r>
      <w:r w:rsidR="00F21086"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1" w:name="biaoti"/>
    </w:p>
    <w:p w:rsidR="00F41D4E" w:rsidRPr="00AC2580" w:rsidRDefault="00967C88"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北京市西城区黄城根小学</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1"/>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Pr>
          <w:rFonts w:ascii="仿宋" w:eastAsia="仿宋" w:hAnsi="仿宋"/>
          <w:color w:val="000000"/>
          <w:sz w:val="32"/>
          <w:szCs w:val="32"/>
        </w:rPr>
        <w:t>2.7</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Pr>
          <w:rFonts w:ascii="仿宋" w:eastAsia="仿宋" w:hAnsi="仿宋"/>
          <w:color w:val="000000"/>
          <w:sz w:val="32"/>
          <w:szCs w:val="32"/>
        </w:rPr>
        <w:t>2.7</w:t>
      </w:r>
      <w:r w:rsidR="00F41D4E" w:rsidRPr="00AC2580">
        <w:rPr>
          <w:rFonts w:ascii="仿宋" w:eastAsia="仿宋" w:hAnsi="仿宋" w:hint="eastAsia"/>
          <w:color w:val="000000"/>
          <w:sz w:val="32"/>
          <w:szCs w:val="32"/>
        </w:rPr>
        <w:t>万元</w:t>
      </w:r>
      <w:r>
        <w:rPr>
          <w:rFonts w:ascii="仿宋" w:eastAsia="仿宋" w:hAnsi="仿宋" w:hint="eastAsia"/>
          <w:color w:val="000000"/>
          <w:sz w:val="32"/>
          <w:szCs w:val="32"/>
        </w:rPr>
        <w:t>无变化</w:t>
      </w:r>
      <w:r w:rsidR="00F41D4E"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967C88" w:rsidRDefault="00F41D4E" w:rsidP="00967C88">
      <w:pPr>
        <w:tabs>
          <w:tab w:val="left" w:pos="1680"/>
        </w:tabs>
        <w:snapToGrid w:val="0"/>
        <w:spacing w:before="100" w:beforeAutospacing="1" w:after="100" w:afterAutospacing="1" w:line="560" w:lineRule="exact"/>
        <w:ind w:firstLineChars="200" w:firstLine="640"/>
        <w:contextualSpacing/>
        <w:rPr>
          <w:rFonts w:ascii="黑体" w:eastAsia="黑体" w:hAnsi="黑体"/>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967C88">
        <w:rPr>
          <w:rFonts w:ascii="仿宋" w:eastAsia="仿宋" w:hAnsi="仿宋"/>
          <w:color w:val="000000"/>
          <w:sz w:val="32"/>
          <w:szCs w:val="32"/>
        </w:rPr>
        <w:t>1</w:t>
      </w:r>
      <w:r w:rsidRPr="00AC2580">
        <w:rPr>
          <w:rFonts w:ascii="仿宋" w:eastAsia="仿宋" w:hAnsi="仿宋" w:hint="eastAsia"/>
          <w:color w:val="000000"/>
          <w:sz w:val="32"/>
          <w:szCs w:val="32"/>
        </w:rPr>
        <w:t>辆，财政拨款预算安排</w:t>
      </w:r>
      <w:r w:rsidR="00967C88">
        <w:rPr>
          <w:rFonts w:ascii="仿宋" w:eastAsia="仿宋" w:hAnsi="仿宋"/>
          <w:color w:val="000000"/>
          <w:sz w:val="32"/>
          <w:szCs w:val="32"/>
        </w:rPr>
        <w:t>2.7</w:t>
      </w:r>
      <w:r w:rsidRPr="00AC2580">
        <w:rPr>
          <w:rFonts w:ascii="仿宋" w:eastAsia="仿宋" w:hAnsi="仿宋" w:hint="eastAsia"/>
          <w:color w:val="000000"/>
          <w:sz w:val="32"/>
          <w:szCs w:val="32"/>
        </w:rPr>
        <w:t>万元，其中</w:t>
      </w:r>
      <w:r w:rsidR="00967C88" w:rsidRPr="00F41D4E">
        <w:rPr>
          <w:rFonts w:ascii="仿宋_GB2312" w:eastAsia="仿宋_GB2312" w:hAnsi="华文仿宋" w:hint="eastAsia"/>
          <w:color w:val="000000"/>
          <w:sz w:val="32"/>
          <w:szCs w:val="32"/>
        </w:rPr>
        <w:t>公务用车加油</w:t>
      </w:r>
      <w:r w:rsidR="00967C88">
        <w:rPr>
          <w:rFonts w:ascii="仿宋_GB2312" w:eastAsia="仿宋_GB2312"/>
          <w:color w:val="000000"/>
          <w:sz w:val="32"/>
          <w:szCs w:val="32"/>
        </w:rPr>
        <w:t>0</w:t>
      </w:r>
      <w:r w:rsidR="00967C88" w:rsidRPr="00F41D4E">
        <w:rPr>
          <w:rFonts w:ascii="仿宋_GB2312" w:eastAsia="仿宋_GB2312" w:hAnsi="华文仿宋" w:hint="eastAsia"/>
          <w:color w:val="000000"/>
          <w:sz w:val="32"/>
          <w:szCs w:val="32"/>
        </w:rPr>
        <w:t>万元，公务用车维修</w:t>
      </w:r>
      <w:r w:rsidR="00967C88">
        <w:rPr>
          <w:rFonts w:ascii="仿宋_GB2312" w:eastAsia="仿宋_GB2312"/>
          <w:color w:val="000000"/>
          <w:sz w:val="32"/>
          <w:szCs w:val="32"/>
        </w:rPr>
        <w:t>1.5</w:t>
      </w:r>
      <w:r w:rsidR="00967C88" w:rsidRPr="00F41D4E">
        <w:rPr>
          <w:rFonts w:ascii="仿宋_GB2312" w:eastAsia="仿宋_GB2312" w:hAnsi="华文仿宋" w:hint="eastAsia"/>
          <w:color w:val="000000"/>
          <w:sz w:val="32"/>
          <w:szCs w:val="32"/>
        </w:rPr>
        <w:t>万元，公务用车保险</w:t>
      </w:r>
      <w:r w:rsidR="00967C88">
        <w:rPr>
          <w:rFonts w:ascii="仿宋_GB2312" w:eastAsia="仿宋_GB2312"/>
          <w:color w:val="000000"/>
          <w:sz w:val="32"/>
          <w:szCs w:val="32"/>
        </w:rPr>
        <w:t>1</w:t>
      </w:r>
      <w:r w:rsidR="00967C88" w:rsidRPr="00F41D4E">
        <w:rPr>
          <w:rFonts w:ascii="仿宋_GB2312" w:eastAsia="仿宋_GB2312" w:hAnsi="华文仿宋" w:hint="eastAsia"/>
          <w:color w:val="000000"/>
          <w:sz w:val="32"/>
          <w:szCs w:val="32"/>
        </w:rPr>
        <w:t>万元，其他</w:t>
      </w:r>
      <w:r w:rsidR="00967C88">
        <w:rPr>
          <w:rFonts w:ascii="仿宋_GB2312" w:eastAsia="仿宋_GB2312"/>
          <w:color w:val="000000"/>
          <w:sz w:val="32"/>
          <w:szCs w:val="32"/>
        </w:rPr>
        <w:t>0.2</w:t>
      </w:r>
      <w:r w:rsidR="00967C88" w:rsidRPr="00F41D4E">
        <w:rPr>
          <w:rFonts w:ascii="仿宋_GB2312" w:eastAsia="仿宋_GB2312" w:hAnsi="华文仿宋" w:hint="eastAsia"/>
          <w:color w:val="000000"/>
          <w:sz w:val="32"/>
          <w:szCs w:val="32"/>
        </w:rPr>
        <w:t>万元。</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lastRenderedPageBreak/>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3F5518">
        <w:rPr>
          <w:rFonts w:ascii="仿宋" w:eastAsia="仿宋" w:hAnsi="仿宋"/>
          <w:color w:val="000000"/>
          <w:sz w:val="32"/>
          <w:szCs w:val="32"/>
        </w:rPr>
        <w:t>1</w:t>
      </w:r>
      <w:r w:rsidR="00A930FF" w:rsidRPr="00AC2580">
        <w:rPr>
          <w:rFonts w:ascii="仿宋" w:eastAsia="仿宋" w:hAnsi="仿宋" w:hint="eastAsia"/>
          <w:color w:val="000000"/>
          <w:sz w:val="32"/>
          <w:szCs w:val="32"/>
        </w:rPr>
        <w:t>个，预算资金</w:t>
      </w:r>
      <w:r w:rsidR="003F5518">
        <w:rPr>
          <w:rFonts w:ascii="仿宋" w:eastAsia="仿宋" w:hAnsi="仿宋"/>
          <w:color w:val="000000"/>
          <w:sz w:val="32"/>
          <w:szCs w:val="32"/>
        </w:rPr>
        <w:t>30</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2B2306">
        <w:rPr>
          <w:rFonts w:ascii="仿宋" w:eastAsia="仿宋" w:hAnsi="仿宋"/>
          <w:color w:val="000000"/>
          <w:sz w:val="32"/>
          <w:szCs w:val="32"/>
        </w:rPr>
        <w:t>14</w:t>
      </w:r>
      <w:r w:rsidR="00545D6C" w:rsidRPr="00AC2580">
        <w:rPr>
          <w:rFonts w:ascii="仿宋" w:eastAsia="仿宋" w:hAnsi="仿宋" w:hint="eastAsia"/>
          <w:color w:val="000000"/>
          <w:sz w:val="32"/>
          <w:szCs w:val="32"/>
        </w:rPr>
        <w:t>项，占总项目数额的</w:t>
      </w:r>
      <w:r w:rsidR="002B2306">
        <w:rPr>
          <w:rFonts w:ascii="仿宋" w:eastAsia="仿宋" w:hAnsi="仿宋"/>
          <w:color w:val="000000"/>
          <w:sz w:val="32"/>
          <w:szCs w:val="32"/>
        </w:rPr>
        <w:t>100</w:t>
      </w:r>
      <w:r w:rsidR="00545D6C" w:rsidRPr="00AC2580">
        <w:rPr>
          <w:rFonts w:ascii="仿宋" w:eastAsia="仿宋" w:hAnsi="仿宋" w:hint="eastAsia"/>
          <w:color w:val="000000"/>
          <w:sz w:val="32"/>
          <w:szCs w:val="32"/>
        </w:rPr>
        <w:t>%以上，100万元以上项目共计</w:t>
      </w:r>
      <w:r w:rsidR="002B2306">
        <w:rPr>
          <w:rFonts w:ascii="仿宋" w:eastAsia="仿宋" w:hAnsi="仿宋"/>
          <w:color w:val="000000"/>
          <w:sz w:val="32"/>
          <w:szCs w:val="32"/>
        </w:rPr>
        <w:t>4</w:t>
      </w:r>
      <w:r w:rsidR="00545D6C" w:rsidRPr="00AC2580">
        <w:rPr>
          <w:rFonts w:ascii="仿宋" w:eastAsia="仿宋" w:hAnsi="仿宋" w:hint="eastAsia"/>
          <w:color w:val="000000"/>
          <w:sz w:val="32"/>
          <w:szCs w:val="32"/>
        </w:rPr>
        <w:t>个，涉及金额</w:t>
      </w:r>
      <w:r w:rsidR="002B2306">
        <w:rPr>
          <w:rFonts w:ascii="仿宋" w:eastAsia="仿宋" w:hAnsi="仿宋"/>
          <w:color w:val="000000"/>
          <w:sz w:val="32"/>
          <w:szCs w:val="32"/>
        </w:rPr>
        <w:t>719.21</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F566B0">
        <w:rPr>
          <w:rFonts w:ascii="仿宋" w:eastAsia="仿宋" w:hAnsi="仿宋"/>
          <w:color w:val="000000"/>
          <w:sz w:val="32"/>
          <w:szCs w:val="32"/>
        </w:rPr>
        <w:t>60</w:t>
      </w:r>
      <w:r w:rsidR="003B363E">
        <w:rPr>
          <w:rFonts w:ascii="仿宋" w:eastAsia="仿宋" w:hAnsi="仿宋"/>
          <w:color w:val="000000"/>
          <w:sz w:val="32"/>
          <w:szCs w:val="32"/>
        </w:rPr>
        <w:t>77.52</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F566B0">
        <w:rPr>
          <w:rFonts w:ascii="仿宋" w:eastAsia="仿宋" w:hAnsi="仿宋"/>
          <w:color w:val="000000"/>
          <w:sz w:val="32"/>
          <w:szCs w:val="32"/>
        </w:rPr>
        <w:t>2</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F566B0" w:rsidRPr="004E07AA">
        <w:rPr>
          <w:rFonts w:ascii="仿宋_GB2312" w:eastAsia="仿宋_GB2312"/>
          <w:color w:val="000000"/>
          <w:sz w:val="32"/>
          <w:szCs w:val="32"/>
        </w:rPr>
        <w:t>24.79</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F566B0">
        <w:rPr>
          <w:rFonts w:ascii="仿宋_GB2312" w:eastAsia="仿宋_GB2312"/>
          <w:color w:val="000000"/>
          <w:sz w:val="32"/>
          <w:szCs w:val="32"/>
        </w:rPr>
        <w:t>2</w:t>
      </w:r>
      <w:r w:rsidRPr="00AC2580">
        <w:rPr>
          <w:rFonts w:ascii="仿宋" w:eastAsia="仿宋" w:hAnsi="仿宋" w:hint="eastAsia"/>
          <w:color w:val="000000"/>
          <w:sz w:val="32"/>
          <w:szCs w:val="32"/>
        </w:rPr>
        <w:t>台（套）、</w:t>
      </w:r>
      <w:r w:rsidR="00F566B0">
        <w:rPr>
          <w:rFonts w:ascii="仿宋_GB2312" w:eastAsia="仿宋_GB2312"/>
          <w:color w:val="000000"/>
          <w:sz w:val="32"/>
          <w:szCs w:val="32"/>
        </w:rPr>
        <w:t>156.48</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F566B0">
        <w:rPr>
          <w:rFonts w:ascii="仿宋" w:eastAsia="仿宋" w:hAnsi="仿宋"/>
          <w:color w:val="000000"/>
          <w:sz w:val="32"/>
          <w:szCs w:val="32"/>
        </w:rPr>
        <w:t>0</w:t>
      </w:r>
      <w:r w:rsidRPr="00AC2580">
        <w:rPr>
          <w:rFonts w:ascii="仿宋" w:eastAsia="仿宋" w:hAnsi="仿宋" w:hint="eastAsia"/>
          <w:color w:val="000000"/>
          <w:sz w:val="32"/>
          <w:szCs w:val="32"/>
        </w:rPr>
        <w:t>台（套）、</w:t>
      </w:r>
      <w:r w:rsidR="00F566B0">
        <w:rPr>
          <w:rFonts w:ascii="仿宋" w:eastAsia="仿宋" w:hAnsi="仿宋"/>
          <w:color w:val="000000"/>
          <w:sz w:val="32"/>
          <w:szCs w:val="32"/>
        </w:rPr>
        <w:t>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F566B0">
        <w:rPr>
          <w:rFonts w:ascii="仿宋" w:eastAsia="仿宋" w:hAnsi="仿宋"/>
          <w:color w:val="000000"/>
          <w:sz w:val="32"/>
          <w:szCs w:val="32"/>
        </w:rPr>
        <w:t>0</w:t>
      </w:r>
      <w:r w:rsidRPr="00AC2580">
        <w:rPr>
          <w:rFonts w:ascii="仿宋" w:eastAsia="仿宋" w:hAnsi="仿宋" w:hint="eastAsia"/>
          <w:color w:val="000000"/>
          <w:sz w:val="32"/>
          <w:szCs w:val="32"/>
        </w:rPr>
        <w:t>台（套）、</w:t>
      </w:r>
      <w:r w:rsidR="00F566B0">
        <w:rPr>
          <w:rFonts w:ascii="仿宋" w:eastAsia="仿宋" w:hAnsi="仿宋"/>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F566B0">
        <w:rPr>
          <w:rFonts w:ascii="仿宋" w:eastAsia="仿宋" w:hAnsi="仿宋"/>
          <w:color w:val="000000"/>
          <w:sz w:val="32"/>
          <w:szCs w:val="32"/>
        </w:rPr>
        <w:t>0</w:t>
      </w:r>
      <w:r w:rsidRPr="00AC2580">
        <w:rPr>
          <w:rFonts w:ascii="仿宋" w:eastAsia="仿宋" w:hAnsi="仿宋" w:hint="eastAsia"/>
          <w:color w:val="000000"/>
          <w:sz w:val="32"/>
          <w:szCs w:val="32"/>
        </w:rPr>
        <w:t>台（套）、</w:t>
      </w:r>
      <w:r w:rsidR="00F566B0">
        <w:rPr>
          <w:rFonts w:ascii="仿宋" w:eastAsia="仿宋" w:hAnsi="仿宋"/>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w:t>
      </w:r>
      <w:r w:rsidRPr="00AC2580">
        <w:rPr>
          <w:rFonts w:ascii="仿宋" w:eastAsia="仿宋" w:hAnsi="仿宋" w:hint="eastAsia"/>
          <w:color w:val="000000"/>
          <w:sz w:val="32"/>
          <w:szCs w:val="32"/>
        </w:rPr>
        <w:lastRenderedPageBreak/>
        <w:t>中，因公出国（境）费指单位公务出国（境）的国际旅费、国外城市间交通费、住宿费、伙食费、培训费、公杂费等支出；公务用车购置及运行费指单位公务用车购置支出（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815" w:rsidRDefault="00226815" w:rsidP="00AF695C">
      <w:r>
        <w:separator/>
      </w:r>
    </w:p>
  </w:endnote>
  <w:endnote w:type="continuationSeparator" w:id="0">
    <w:p w:rsidR="00226815" w:rsidRDefault="00226815"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016686"/>
      <w:docPartObj>
        <w:docPartGallery w:val="Page Numbers (Bottom of Page)"/>
        <w:docPartUnique/>
      </w:docPartObj>
    </w:sdtPr>
    <w:sdtEndPr/>
    <w:sdtContent>
      <w:p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636294" w:rsidRPr="00636294">
          <w:rPr>
            <w:rFonts w:ascii="仿宋" w:eastAsia="仿宋" w:hAnsi="仿宋"/>
            <w:noProof/>
            <w:sz w:val="28"/>
            <w:lang w:val="zh-CN"/>
          </w:rPr>
          <w:t>4</w:t>
        </w:r>
        <w:r w:rsidRPr="00A77C17">
          <w:rPr>
            <w:rFonts w:ascii="仿宋" w:eastAsia="仿宋" w:hAnsi="仿宋"/>
            <w:sz w:val="28"/>
          </w:rPr>
          <w:fldChar w:fldCharType="end"/>
        </w:r>
      </w:p>
    </w:sdtContent>
  </w:sdt>
  <w:p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815" w:rsidRDefault="00226815" w:rsidP="00AF695C">
      <w:r>
        <w:separator/>
      </w:r>
    </w:p>
  </w:footnote>
  <w:footnote w:type="continuationSeparator" w:id="0">
    <w:p w:rsidR="00226815" w:rsidRDefault="00226815"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47C31"/>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079"/>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2ED1"/>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815"/>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2306"/>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9E0"/>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6F3D"/>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63E"/>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518"/>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C6D"/>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A50"/>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95A"/>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16B9"/>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67C88"/>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3F25"/>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97B"/>
    <w:rsid w:val="00C45E68"/>
    <w:rsid w:val="00C4611D"/>
    <w:rsid w:val="00C46156"/>
    <w:rsid w:val="00C46574"/>
    <w:rsid w:val="00C46782"/>
    <w:rsid w:val="00C46971"/>
    <w:rsid w:val="00C46DBC"/>
    <w:rsid w:val="00C46EB4"/>
    <w:rsid w:val="00C47D76"/>
    <w:rsid w:val="00C47D90"/>
    <w:rsid w:val="00C47F73"/>
    <w:rsid w:val="00C50031"/>
    <w:rsid w:val="00C50D9B"/>
    <w:rsid w:val="00C51285"/>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5E09"/>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53C"/>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48C"/>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22"/>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B0"/>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7F680"/>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4</Pages>
  <Words>314</Words>
  <Characters>1790</Characters>
  <Application>Microsoft Office Word</Application>
  <DocSecurity>0</DocSecurity>
  <Lines>14</Lines>
  <Paragraphs>4</Paragraphs>
  <ScaleCrop>false</ScaleCrop>
  <Company>微软中国</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逯 楠</cp:lastModifiedBy>
  <cp:revision>29</cp:revision>
  <dcterms:created xsi:type="dcterms:W3CDTF">2022-01-10T07:29:00Z</dcterms:created>
  <dcterms:modified xsi:type="dcterms:W3CDTF">2023-02-05T05:08:00Z</dcterms:modified>
</cp:coreProperties>
</file>