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E587" w14:textId="77777777" w:rsidR="00360E39" w:rsidRPr="0029520B" w:rsidRDefault="00E91154"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北京市西城区洁民幼儿园</w:t>
      </w:r>
    </w:p>
    <w:p w14:paraId="2AC630E7" w14:textId="77777777"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14:paraId="104EE4FD" w14:textId="77777777"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14:paraId="3DB373EF" w14:textId="77777777"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14:paraId="2873703E" w14:textId="77777777"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14:paraId="6FA5BAE2" w14:textId="77777777" w:rsidR="00E91154" w:rsidRPr="00DE5055" w:rsidRDefault="00E91154" w:rsidP="00E91154">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DE5055">
        <w:rPr>
          <w:rFonts w:ascii="仿宋_GB2312" w:eastAsia="仿宋_GB2312"/>
          <w:color w:val="000000"/>
          <w:sz w:val="32"/>
          <w:szCs w:val="32"/>
        </w:rPr>
        <w:t>西城区洁民幼儿园，是一所具有百余年历史的全日制市级示范幼儿园，隶属西城区教委</w:t>
      </w:r>
      <w:r w:rsidRPr="00DE5055">
        <w:rPr>
          <w:rFonts w:ascii="仿宋_GB2312" w:eastAsia="仿宋_GB2312" w:hint="eastAsia"/>
          <w:color w:val="000000"/>
          <w:sz w:val="32"/>
          <w:szCs w:val="32"/>
        </w:rPr>
        <w:t>，为学龄前儿童提供保育和教育服务</w:t>
      </w:r>
      <w:r w:rsidRPr="00DE5055">
        <w:rPr>
          <w:rFonts w:ascii="仿宋_GB2312" w:eastAsia="仿宋_GB2312"/>
          <w:color w:val="000000"/>
          <w:sz w:val="32"/>
          <w:szCs w:val="32"/>
        </w:rPr>
        <w:t>。</w:t>
      </w:r>
    </w:p>
    <w:p w14:paraId="43FF716E" w14:textId="77777777" w:rsidR="00E91154" w:rsidRPr="00AC2580" w:rsidRDefault="00E91154" w:rsidP="00E9115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E5055">
        <w:rPr>
          <w:rFonts w:ascii="仿宋_GB2312" w:eastAsia="仿宋_GB2312" w:hint="eastAsia"/>
          <w:color w:val="000000"/>
          <w:sz w:val="32"/>
          <w:szCs w:val="32"/>
        </w:rPr>
        <w:t>幼儿园主要内设机构包括：党</w:t>
      </w:r>
      <w:r>
        <w:rPr>
          <w:rFonts w:ascii="仿宋_GB2312" w:eastAsia="仿宋_GB2312" w:hint="eastAsia"/>
          <w:color w:val="000000"/>
          <w:sz w:val="32"/>
          <w:szCs w:val="32"/>
        </w:rPr>
        <w:t>政</w:t>
      </w:r>
      <w:r w:rsidRPr="00DE5055">
        <w:rPr>
          <w:rFonts w:ascii="仿宋_GB2312" w:eastAsia="仿宋_GB2312" w:hint="eastAsia"/>
          <w:color w:val="000000"/>
          <w:sz w:val="32"/>
          <w:szCs w:val="32"/>
        </w:rPr>
        <w:t>办公室、教学办公室、后勤办公室、医务室、资料室、财务室、食堂、安保部门等</w:t>
      </w:r>
      <w:r>
        <w:rPr>
          <w:rFonts w:ascii="仿宋_GB2312" w:eastAsia="仿宋_GB2312" w:hint="eastAsia"/>
          <w:color w:val="000000"/>
          <w:sz w:val="32"/>
          <w:szCs w:val="32"/>
        </w:rPr>
        <w:t>9</w:t>
      </w:r>
      <w:r w:rsidRPr="00DE5055">
        <w:rPr>
          <w:rFonts w:ascii="仿宋_GB2312" w:eastAsia="仿宋_GB2312" w:hint="eastAsia"/>
          <w:color w:val="000000"/>
          <w:sz w:val="32"/>
          <w:szCs w:val="32"/>
        </w:rPr>
        <w:t>个机构部门。</w:t>
      </w:r>
    </w:p>
    <w:p w14:paraId="39AF5038" w14:textId="77777777"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14:paraId="15A54438" w14:textId="77777777"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E91154">
        <w:rPr>
          <w:rFonts w:ascii="仿宋" w:eastAsia="仿宋" w:hAnsi="仿宋" w:hint="eastAsia"/>
          <w:color w:val="000000"/>
          <w:sz w:val="32"/>
          <w:szCs w:val="32"/>
        </w:rPr>
        <w:t>71</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E91154">
        <w:rPr>
          <w:rFonts w:ascii="仿宋" w:eastAsia="仿宋" w:hAnsi="仿宋" w:hint="eastAsia"/>
          <w:color w:val="000000"/>
          <w:sz w:val="32"/>
          <w:szCs w:val="32"/>
        </w:rPr>
        <w:t>69</w:t>
      </w:r>
      <w:r w:rsidR="00360E39" w:rsidRPr="00AC2580">
        <w:rPr>
          <w:rFonts w:ascii="仿宋" w:eastAsia="仿宋" w:hAnsi="仿宋" w:hint="eastAsia"/>
          <w:color w:val="000000"/>
          <w:sz w:val="32"/>
          <w:szCs w:val="32"/>
        </w:rPr>
        <w:t>人，离休</w:t>
      </w:r>
      <w:r w:rsidR="00560C28">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人，退休</w:t>
      </w:r>
      <w:r w:rsidR="00560C28">
        <w:rPr>
          <w:rFonts w:ascii="仿宋" w:eastAsia="仿宋" w:hAnsi="仿宋" w:hint="eastAsia"/>
          <w:color w:val="000000"/>
          <w:sz w:val="32"/>
          <w:szCs w:val="32"/>
        </w:rPr>
        <w:t>27</w:t>
      </w:r>
      <w:r w:rsidR="00360E39" w:rsidRPr="00AC2580">
        <w:rPr>
          <w:rFonts w:ascii="仿宋" w:eastAsia="仿宋" w:hAnsi="仿宋" w:hint="eastAsia"/>
          <w:color w:val="000000"/>
          <w:sz w:val="32"/>
          <w:szCs w:val="32"/>
        </w:rPr>
        <w:t>人。学生</w:t>
      </w:r>
      <w:r w:rsidR="00560C28">
        <w:rPr>
          <w:rFonts w:ascii="仿宋" w:eastAsia="仿宋" w:hAnsi="仿宋" w:hint="eastAsia"/>
          <w:color w:val="000000"/>
          <w:sz w:val="32"/>
          <w:szCs w:val="32"/>
        </w:rPr>
        <w:t>488</w:t>
      </w:r>
      <w:r w:rsidR="00360E39" w:rsidRPr="00AC2580">
        <w:rPr>
          <w:rFonts w:ascii="仿宋" w:eastAsia="仿宋" w:hAnsi="仿宋" w:hint="eastAsia"/>
          <w:color w:val="000000"/>
          <w:sz w:val="32"/>
          <w:szCs w:val="32"/>
        </w:rPr>
        <w:t>人，其中：职高</w:t>
      </w:r>
      <w:r w:rsidR="00560C28">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人，高中</w:t>
      </w:r>
      <w:r w:rsidR="00560C28">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人，初中</w:t>
      </w:r>
      <w:r w:rsidR="00560C28">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人，小学</w:t>
      </w:r>
      <w:r w:rsidR="00560C28">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人，特殊教育</w:t>
      </w:r>
      <w:r w:rsidR="00560C28">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人，学前教育</w:t>
      </w:r>
      <w:r w:rsidR="00560C28">
        <w:rPr>
          <w:rFonts w:ascii="仿宋" w:eastAsia="仿宋" w:hAnsi="仿宋" w:hint="eastAsia"/>
          <w:color w:val="000000"/>
          <w:sz w:val="32"/>
          <w:szCs w:val="32"/>
        </w:rPr>
        <w:t>488</w:t>
      </w:r>
      <w:r w:rsidR="00360E39" w:rsidRPr="00AC2580">
        <w:rPr>
          <w:rFonts w:ascii="仿宋" w:eastAsia="仿宋" w:hAnsi="仿宋" w:hint="eastAsia"/>
          <w:color w:val="000000"/>
          <w:sz w:val="32"/>
          <w:szCs w:val="32"/>
        </w:rPr>
        <w:t>人。</w:t>
      </w:r>
    </w:p>
    <w:p w14:paraId="0036E3F3" w14:textId="77777777"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14:paraId="54D39F51" w14:textId="77777777"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560C28" w:rsidRPr="00560C28">
        <w:rPr>
          <w:rFonts w:ascii="仿宋" w:eastAsia="仿宋" w:hAnsi="仿宋"/>
          <w:color w:val="000000"/>
          <w:sz w:val="32"/>
          <w:szCs w:val="32"/>
        </w:rPr>
        <w:t>3335.3</w:t>
      </w:r>
      <w:r w:rsidR="00907451">
        <w:rPr>
          <w:rFonts w:ascii="仿宋" w:eastAsia="仿宋" w:hAnsi="仿宋" w:hint="eastAsia"/>
          <w:color w:val="000000"/>
          <w:sz w:val="32"/>
          <w:szCs w:val="32"/>
        </w:rPr>
        <w:t>4</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560C28">
        <w:rPr>
          <w:rFonts w:ascii="仿宋" w:eastAsia="仿宋" w:hAnsi="仿宋" w:hint="eastAsia"/>
          <w:color w:val="000000"/>
          <w:sz w:val="32"/>
          <w:szCs w:val="32"/>
        </w:rPr>
        <w:t>3003.7</w:t>
      </w:r>
      <w:r w:rsidR="00907451">
        <w:rPr>
          <w:rFonts w:ascii="仿宋" w:eastAsia="仿宋" w:hAnsi="仿宋" w:hint="eastAsia"/>
          <w:color w:val="000000"/>
          <w:sz w:val="32"/>
          <w:szCs w:val="32"/>
        </w:rPr>
        <w:t>3</w:t>
      </w:r>
      <w:r w:rsidR="00AF695C" w:rsidRPr="00AC2580">
        <w:rPr>
          <w:rFonts w:ascii="仿宋" w:eastAsia="仿宋" w:hAnsi="仿宋" w:hint="eastAsia"/>
          <w:color w:val="000000"/>
          <w:sz w:val="32"/>
          <w:szCs w:val="32"/>
        </w:rPr>
        <w:t>万元增加</w:t>
      </w:r>
      <w:r w:rsidR="00907451">
        <w:rPr>
          <w:rFonts w:ascii="仿宋" w:eastAsia="仿宋" w:hAnsi="仿宋" w:hint="eastAsia"/>
          <w:color w:val="000000"/>
          <w:sz w:val="32"/>
          <w:szCs w:val="32"/>
        </w:rPr>
        <w:t>331.61</w:t>
      </w:r>
      <w:r w:rsidR="00AF695C" w:rsidRPr="00AC2580">
        <w:rPr>
          <w:rFonts w:ascii="仿宋" w:eastAsia="仿宋" w:hAnsi="仿宋" w:hint="eastAsia"/>
          <w:color w:val="000000"/>
          <w:sz w:val="32"/>
          <w:szCs w:val="32"/>
        </w:rPr>
        <w:t>万元，增长</w:t>
      </w:r>
      <w:r w:rsidR="00907451">
        <w:rPr>
          <w:rFonts w:ascii="仿宋" w:eastAsia="仿宋" w:hAnsi="仿宋" w:hint="eastAsia"/>
          <w:color w:val="000000"/>
          <w:sz w:val="32"/>
          <w:szCs w:val="32"/>
        </w:rPr>
        <w:t>11.04</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CD28BF">
        <w:rPr>
          <w:rFonts w:ascii="仿宋" w:eastAsia="仿宋" w:hAnsi="仿宋" w:hint="eastAsia"/>
          <w:color w:val="000000"/>
          <w:sz w:val="32"/>
          <w:szCs w:val="32"/>
        </w:rPr>
        <w:t>人员</w:t>
      </w:r>
      <w:r w:rsidR="005F196B">
        <w:rPr>
          <w:rFonts w:ascii="仿宋" w:eastAsia="仿宋" w:hAnsi="仿宋" w:hint="eastAsia"/>
          <w:color w:val="000000"/>
          <w:sz w:val="32"/>
          <w:szCs w:val="32"/>
        </w:rPr>
        <w:t>、公用</w:t>
      </w:r>
      <w:r w:rsidR="00CD28BF">
        <w:rPr>
          <w:rFonts w:ascii="仿宋" w:eastAsia="仿宋" w:hAnsi="仿宋" w:hint="eastAsia"/>
          <w:color w:val="000000"/>
          <w:sz w:val="32"/>
          <w:szCs w:val="32"/>
        </w:rPr>
        <w:t>经费</w:t>
      </w:r>
      <w:r w:rsidR="00907451">
        <w:rPr>
          <w:rFonts w:ascii="仿宋" w:eastAsia="仿宋" w:hAnsi="仿宋" w:hint="eastAsia"/>
          <w:color w:val="000000"/>
          <w:sz w:val="32"/>
          <w:szCs w:val="32"/>
        </w:rPr>
        <w:t>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907451" w:rsidRPr="00560C28">
        <w:rPr>
          <w:rFonts w:ascii="仿宋" w:eastAsia="仿宋" w:hAnsi="仿宋"/>
          <w:color w:val="000000"/>
          <w:sz w:val="32"/>
          <w:szCs w:val="32"/>
        </w:rPr>
        <w:t>3335.3</w:t>
      </w:r>
      <w:r w:rsidR="00907451">
        <w:rPr>
          <w:rFonts w:ascii="仿宋" w:eastAsia="仿宋" w:hAnsi="仿宋" w:hint="eastAsia"/>
          <w:color w:val="000000"/>
          <w:sz w:val="32"/>
          <w:szCs w:val="32"/>
        </w:rPr>
        <w:t>4</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907451">
        <w:rPr>
          <w:rFonts w:ascii="仿宋" w:eastAsia="仿宋" w:hAnsi="仿宋" w:hint="eastAsia"/>
          <w:color w:val="000000"/>
          <w:sz w:val="32"/>
          <w:szCs w:val="32"/>
        </w:rPr>
        <w:t>3003.73</w:t>
      </w:r>
      <w:r w:rsidR="00AF695C" w:rsidRPr="00AC2580">
        <w:rPr>
          <w:rFonts w:ascii="仿宋" w:eastAsia="仿宋" w:hAnsi="仿宋" w:hint="eastAsia"/>
          <w:color w:val="000000"/>
          <w:sz w:val="32"/>
          <w:szCs w:val="32"/>
        </w:rPr>
        <w:t>万元增加</w:t>
      </w:r>
      <w:r w:rsidR="00907451">
        <w:rPr>
          <w:rFonts w:ascii="仿宋" w:eastAsia="仿宋" w:hAnsi="仿宋" w:hint="eastAsia"/>
          <w:color w:val="000000"/>
          <w:sz w:val="32"/>
          <w:szCs w:val="32"/>
        </w:rPr>
        <w:t>331.61</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907451">
        <w:rPr>
          <w:rFonts w:ascii="仿宋" w:eastAsia="仿宋" w:hAnsi="仿宋" w:hint="eastAsia"/>
          <w:color w:val="000000"/>
          <w:sz w:val="32"/>
          <w:szCs w:val="32"/>
        </w:rPr>
        <w:t>11.04</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907451" w:rsidRPr="00560C28">
        <w:rPr>
          <w:rFonts w:ascii="仿宋" w:eastAsia="仿宋" w:hAnsi="仿宋"/>
          <w:color w:val="000000"/>
          <w:sz w:val="32"/>
          <w:szCs w:val="32"/>
        </w:rPr>
        <w:t>3335.3</w:t>
      </w:r>
      <w:r w:rsidR="00907451">
        <w:rPr>
          <w:rFonts w:ascii="仿宋" w:eastAsia="仿宋" w:hAnsi="仿宋" w:hint="eastAsia"/>
          <w:color w:val="000000"/>
          <w:sz w:val="32"/>
          <w:szCs w:val="32"/>
        </w:rPr>
        <w:t>4</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907451">
        <w:rPr>
          <w:rFonts w:ascii="仿宋" w:eastAsia="仿宋" w:hAnsi="仿宋" w:hint="eastAsia"/>
          <w:color w:val="000000"/>
          <w:sz w:val="32"/>
          <w:szCs w:val="32"/>
        </w:rPr>
        <w:t>3003.73</w:t>
      </w:r>
      <w:r w:rsidR="00F21086" w:rsidRPr="00AC2580">
        <w:rPr>
          <w:rFonts w:ascii="仿宋" w:eastAsia="仿宋" w:hAnsi="仿宋" w:hint="eastAsia"/>
          <w:color w:val="000000"/>
          <w:sz w:val="32"/>
          <w:szCs w:val="32"/>
        </w:rPr>
        <w:t>万元增加</w:t>
      </w:r>
      <w:r w:rsidR="00907451">
        <w:rPr>
          <w:rFonts w:ascii="仿宋" w:eastAsia="仿宋" w:hAnsi="仿宋" w:hint="eastAsia"/>
          <w:color w:val="000000"/>
          <w:sz w:val="32"/>
          <w:szCs w:val="32"/>
        </w:rPr>
        <w:t>331.61</w:t>
      </w:r>
      <w:r w:rsidR="00F21086" w:rsidRPr="00AC2580">
        <w:rPr>
          <w:rFonts w:ascii="仿宋" w:eastAsia="仿宋" w:hAnsi="仿宋" w:hint="eastAsia"/>
          <w:color w:val="000000"/>
          <w:sz w:val="32"/>
          <w:szCs w:val="32"/>
        </w:rPr>
        <w:t>万元，增长</w:t>
      </w:r>
      <w:r w:rsidR="00907451">
        <w:rPr>
          <w:rFonts w:ascii="仿宋" w:eastAsia="仿宋" w:hAnsi="仿宋" w:hint="eastAsia"/>
          <w:color w:val="000000"/>
          <w:sz w:val="32"/>
          <w:szCs w:val="32"/>
        </w:rPr>
        <w:t>11.04</w:t>
      </w:r>
      <w:r w:rsidR="00F21086" w:rsidRPr="00AC2580">
        <w:rPr>
          <w:rFonts w:ascii="仿宋" w:eastAsia="仿宋" w:hAnsi="仿宋" w:hint="eastAsia"/>
          <w:color w:val="000000"/>
          <w:sz w:val="32"/>
          <w:szCs w:val="32"/>
        </w:rPr>
        <w:t>%。</w:t>
      </w:r>
    </w:p>
    <w:p w14:paraId="5593CF8D" w14:textId="77777777"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14:paraId="228E3661" w14:textId="77777777"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3F2074" w:rsidRPr="00560C28">
        <w:rPr>
          <w:rFonts w:ascii="仿宋" w:eastAsia="仿宋" w:hAnsi="仿宋"/>
          <w:color w:val="000000"/>
          <w:sz w:val="32"/>
          <w:szCs w:val="32"/>
        </w:rPr>
        <w:t>3335.3</w:t>
      </w:r>
      <w:r w:rsidR="003F2074">
        <w:rPr>
          <w:rFonts w:ascii="仿宋" w:eastAsia="仿宋" w:hAnsi="仿宋" w:hint="eastAsia"/>
          <w:color w:val="000000"/>
          <w:sz w:val="32"/>
          <w:szCs w:val="32"/>
        </w:rPr>
        <w:t>4</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lastRenderedPageBreak/>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CD28BF">
        <w:rPr>
          <w:rFonts w:ascii="仿宋" w:eastAsia="仿宋" w:hAnsi="仿宋" w:hint="eastAsia"/>
          <w:color w:val="000000"/>
          <w:sz w:val="32"/>
          <w:szCs w:val="32"/>
        </w:rPr>
        <w:t>2603.63</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D28BF">
        <w:rPr>
          <w:rFonts w:ascii="仿宋" w:eastAsia="仿宋" w:hAnsi="仿宋" w:hint="eastAsia"/>
          <w:color w:val="000000"/>
          <w:sz w:val="32"/>
          <w:szCs w:val="32"/>
        </w:rPr>
        <w:t>2200.92</w:t>
      </w:r>
      <w:r w:rsidR="00F21086" w:rsidRPr="00AC2580">
        <w:rPr>
          <w:rFonts w:ascii="仿宋" w:eastAsia="仿宋" w:hAnsi="仿宋" w:hint="eastAsia"/>
          <w:color w:val="000000"/>
          <w:sz w:val="32"/>
          <w:szCs w:val="32"/>
        </w:rPr>
        <w:t>元增加</w:t>
      </w:r>
      <w:r w:rsidR="00CD28BF">
        <w:rPr>
          <w:rFonts w:ascii="仿宋" w:eastAsia="仿宋" w:hAnsi="仿宋" w:hint="eastAsia"/>
          <w:color w:val="000000"/>
          <w:sz w:val="32"/>
          <w:szCs w:val="32"/>
        </w:rPr>
        <w:t>402.71万</w:t>
      </w:r>
      <w:r w:rsidR="00F21086" w:rsidRPr="00AC2580">
        <w:rPr>
          <w:rFonts w:ascii="仿宋" w:eastAsia="仿宋" w:hAnsi="仿宋" w:hint="eastAsia"/>
          <w:color w:val="000000"/>
          <w:sz w:val="32"/>
          <w:szCs w:val="32"/>
        </w:rPr>
        <w:t>元，主要原因是</w:t>
      </w:r>
      <w:r w:rsidR="00CD28BF">
        <w:rPr>
          <w:rFonts w:ascii="仿宋" w:eastAsia="仿宋" w:hAnsi="仿宋" w:hint="eastAsia"/>
          <w:color w:val="000000"/>
          <w:sz w:val="32"/>
          <w:szCs w:val="32"/>
        </w:rPr>
        <w:t>人员</w:t>
      </w:r>
      <w:r w:rsidR="005F196B">
        <w:rPr>
          <w:rFonts w:ascii="仿宋" w:eastAsia="仿宋" w:hAnsi="仿宋" w:hint="eastAsia"/>
          <w:color w:val="000000"/>
          <w:sz w:val="32"/>
          <w:szCs w:val="32"/>
        </w:rPr>
        <w:t>、公用</w:t>
      </w:r>
      <w:r w:rsidR="00CD28BF">
        <w:rPr>
          <w:rFonts w:ascii="仿宋" w:eastAsia="仿宋" w:hAnsi="仿宋" w:hint="eastAsia"/>
          <w:color w:val="000000"/>
          <w:sz w:val="32"/>
          <w:szCs w:val="32"/>
        </w:rPr>
        <w:t>经费增加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AF2E2F">
        <w:rPr>
          <w:rFonts w:ascii="仿宋" w:eastAsia="仿宋" w:hAnsi="仿宋" w:hint="eastAsia"/>
          <w:color w:val="000000"/>
          <w:sz w:val="32"/>
          <w:szCs w:val="32"/>
        </w:rPr>
        <w:t>731.71</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AF2E2F">
        <w:rPr>
          <w:rFonts w:ascii="仿宋" w:eastAsia="仿宋" w:hAnsi="仿宋" w:hint="eastAsia"/>
          <w:color w:val="000000"/>
          <w:sz w:val="32"/>
          <w:szCs w:val="32"/>
        </w:rPr>
        <w:t>802.81</w:t>
      </w:r>
      <w:r w:rsidR="00F21086" w:rsidRPr="00AC2580">
        <w:rPr>
          <w:rFonts w:ascii="仿宋" w:eastAsia="仿宋" w:hAnsi="仿宋" w:hint="eastAsia"/>
          <w:color w:val="000000"/>
          <w:sz w:val="32"/>
          <w:szCs w:val="32"/>
        </w:rPr>
        <w:t>元减少</w:t>
      </w:r>
      <w:r w:rsidR="00AF2E2F">
        <w:rPr>
          <w:rFonts w:ascii="仿宋" w:eastAsia="仿宋" w:hAnsi="仿宋" w:hint="eastAsia"/>
          <w:color w:val="000000"/>
          <w:sz w:val="32"/>
          <w:szCs w:val="32"/>
        </w:rPr>
        <w:t>71.10万元</w:t>
      </w:r>
      <w:r w:rsidR="00F21086" w:rsidRPr="00AC2580">
        <w:rPr>
          <w:rFonts w:ascii="仿宋" w:eastAsia="仿宋" w:hAnsi="仿宋" w:hint="eastAsia"/>
          <w:color w:val="000000"/>
          <w:sz w:val="32"/>
          <w:szCs w:val="32"/>
        </w:rPr>
        <w:t>，主要原因是</w:t>
      </w:r>
      <w:r w:rsidR="003E514E">
        <w:rPr>
          <w:rFonts w:ascii="仿宋" w:eastAsia="仿宋" w:hAnsi="仿宋" w:hint="eastAsia"/>
          <w:color w:val="000000"/>
          <w:sz w:val="32"/>
          <w:szCs w:val="32"/>
        </w:rPr>
        <w:t>减少了分址</w:t>
      </w:r>
      <w:r w:rsidR="00AF2E2F">
        <w:rPr>
          <w:rFonts w:ascii="仿宋" w:eastAsia="仿宋" w:hAnsi="仿宋" w:hint="eastAsia"/>
          <w:color w:val="000000"/>
          <w:sz w:val="32"/>
          <w:szCs w:val="32"/>
        </w:rPr>
        <w:t>改造项目</w:t>
      </w:r>
      <w:r w:rsidR="00F21086" w:rsidRPr="00AC2580">
        <w:rPr>
          <w:rFonts w:ascii="仿宋" w:eastAsia="仿宋" w:hAnsi="仿宋" w:hint="eastAsia"/>
          <w:color w:val="000000"/>
          <w:sz w:val="32"/>
          <w:szCs w:val="32"/>
        </w:rPr>
        <w:t>。</w:t>
      </w:r>
    </w:p>
    <w:p w14:paraId="44C8FF21"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14:paraId="6DF0714C"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14:paraId="3C37686C" w14:textId="3263D36B"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14:paraId="34ADBBCB"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14:paraId="080A3C4E" w14:textId="77777777" w:rsidR="00F41D4E" w:rsidRPr="00AC2580" w:rsidRDefault="00FB70E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w:t>
      </w:r>
    </w:p>
    <w:p w14:paraId="0BB842D9"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36E92F63"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2ACBB76B" w14:textId="77777777"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FB70E2">
        <w:rPr>
          <w:rFonts w:ascii="仿宋" w:eastAsia="仿宋" w:hAnsi="仿宋" w:hint="eastAsia"/>
          <w:color w:val="000000"/>
          <w:sz w:val="32"/>
          <w:szCs w:val="32"/>
        </w:rPr>
        <w:t>0</w:t>
      </w:r>
      <w:r w:rsidRPr="00AC2580">
        <w:rPr>
          <w:rFonts w:ascii="仿宋" w:eastAsia="仿宋" w:hAnsi="仿宋" w:hint="eastAsia"/>
          <w:color w:val="000000"/>
          <w:sz w:val="32"/>
          <w:szCs w:val="32"/>
        </w:rPr>
        <w:t>辆，财政拨款预算安排</w:t>
      </w:r>
      <w:r w:rsidR="00FB70E2">
        <w:rPr>
          <w:rFonts w:ascii="仿宋" w:eastAsia="仿宋" w:hAnsi="仿宋" w:hint="eastAsia"/>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FB70E2">
        <w:rPr>
          <w:rFonts w:ascii="仿宋" w:eastAsia="仿宋" w:hAnsi="仿宋" w:hint="eastAsia"/>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FB70E2">
        <w:rPr>
          <w:rFonts w:ascii="仿宋" w:eastAsia="仿宋" w:hAnsi="仿宋" w:hint="eastAsia"/>
          <w:color w:val="000000"/>
          <w:sz w:val="32"/>
          <w:szCs w:val="32"/>
        </w:rPr>
        <w:t>0</w:t>
      </w:r>
      <w:r w:rsidRPr="00AC2580">
        <w:rPr>
          <w:rFonts w:ascii="仿宋" w:eastAsia="仿宋" w:hAnsi="仿宋" w:hint="eastAsia"/>
          <w:color w:val="000000"/>
          <w:sz w:val="32"/>
          <w:szCs w:val="32"/>
        </w:rPr>
        <w:t>万元减少</w:t>
      </w:r>
      <w:r w:rsidR="00FB70E2">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14:paraId="64483E2A" w14:textId="77777777"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14:paraId="4285B73C"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14:paraId="1ED35ACE" w14:textId="77777777"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14:paraId="2D4F5ACB"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14:paraId="585ADBEF" w14:textId="77777777"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FB70E2">
        <w:rPr>
          <w:rFonts w:ascii="仿宋" w:eastAsia="仿宋" w:hAnsi="仿宋" w:hint="eastAsia"/>
          <w:color w:val="000000"/>
          <w:sz w:val="32"/>
          <w:szCs w:val="32"/>
        </w:rPr>
        <w:t>1</w:t>
      </w:r>
      <w:r w:rsidR="00A930FF" w:rsidRPr="00AC2580">
        <w:rPr>
          <w:rFonts w:ascii="仿宋" w:eastAsia="仿宋" w:hAnsi="仿宋" w:hint="eastAsia"/>
          <w:color w:val="000000"/>
          <w:sz w:val="32"/>
          <w:szCs w:val="32"/>
        </w:rPr>
        <w:t>个，预算资金</w:t>
      </w:r>
      <w:r w:rsidR="00FB70E2">
        <w:rPr>
          <w:rFonts w:ascii="仿宋" w:eastAsia="仿宋" w:hAnsi="仿宋" w:hint="eastAsia"/>
          <w:color w:val="000000"/>
          <w:sz w:val="32"/>
          <w:szCs w:val="32"/>
        </w:rPr>
        <w:t>18.37</w:t>
      </w:r>
      <w:r w:rsidR="00A930FF" w:rsidRPr="00AC2580">
        <w:rPr>
          <w:rFonts w:ascii="仿宋" w:eastAsia="仿宋" w:hAnsi="仿宋" w:hint="eastAsia"/>
          <w:color w:val="000000"/>
          <w:sz w:val="32"/>
          <w:szCs w:val="32"/>
        </w:rPr>
        <w:t>万元。</w:t>
      </w:r>
    </w:p>
    <w:p w14:paraId="30B456E3"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14:paraId="11760DFF"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14:paraId="7903A6B5" w14:textId="77777777"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14:paraId="1C1F5B00" w14:textId="77777777"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746FD7">
        <w:rPr>
          <w:rFonts w:ascii="仿宋" w:eastAsia="仿宋" w:hAnsi="仿宋" w:hint="eastAsia"/>
          <w:color w:val="000000"/>
          <w:sz w:val="32"/>
          <w:szCs w:val="32"/>
        </w:rPr>
        <w:t>9</w:t>
      </w:r>
      <w:r w:rsidR="00545D6C" w:rsidRPr="00AC2580">
        <w:rPr>
          <w:rFonts w:ascii="仿宋" w:eastAsia="仿宋" w:hAnsi="仿宋" w:hint="eastAsia"/>
          <w:color w:val="000000"/>
          <w:sz w:val="32"/>
          <w:szCs w:val="32"/>
        </w:rPr>
        <w:t>项，占总项目数额的</w:t>
      </w:r>
      <w:r w:rsidR="00746FD7">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%，100万元以上项目共计</w:t>
      </w:r>
      <w:r w:rsidR="00B63933">
        <w:rPr>
          <w:rFonts w:ascii="仿宋" w:eastAsia="仿宋" w:hAnsi="仿宋" w:hint="eastAsia"/>
          <w:color w:val="000000"/>
          <w:sz w:val="32"/>
          <w:szCs w:val="32"/>
        </w:rPr>
        <w:t>2</w:t>
      </w:r>
      <w:r w:rsidR="00545D6C" w:rsidRPr="00AC2580">
        <w:rPr>
          <w:rFonts w:ascii="仿宋" w:eastAsia="仿宋" w:hAnsi="仿宋" w:hint="eastAsia"/>
          <w:color w:val="000000"/>
          <w:sz w:val="32"/>
          <w:szCs w:val="32"/>
        </w:rPr>
        <w:t>个，涉及金额</w:t>
      </w:r>
      <w:r w:rsidR="00B63933">
        <w:rPr>
          <w:rFonts w:ascii="仿宋" w:eastAsia="仿宋" w:hAnsi="仿宋" w:hint="eastAsia"/>
          <w:color w:val="000000"/>
          <w:sz w:val="32"/>
          <w:szCs w:val="32"/>
        </w:rPr>
        <w:t>542.59</w:t>
      </w:r>
      <w:r w:rsidR="00545D6C" w:rsidRPr="00AC2580">
        <w:rPr>
          <w:rFonts w:ascii="仿宋" w:eastAsia="仿宋" w:hAnsi="仿宋" w:hint="eastAsia"/>
          <w:color w:val="000000"/>
          <w:sz w:val="32"/>
          <w:szCs w:val="32"/>
        </w:rPr>
        <w:t>万元。</w:t>
      </w:r>
    </w:p>
    <w:p w14:paraId="79F2E28B"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14:paraId="75E9DCA3"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14:paraId="27C25A05"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14:paraId="66042E95" w14:textId="77777777"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4B405A">
        <w:rPr>
          <w:rFonts w:ascii="仿宋" w:eastAsia="仿宋" w:hAnsi="仿宋" w:hint="eastAsia"/>
          <w:color w:val="000000"/>
          <w:sz w:val="32"/>
          <w:szCs w:val="32"/>
        </w:rPr>
        <w:t>1596.12</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4B405A">
        <w:rPr>
          <w:rFonts w:ascii="仿宋" w:eastAsia="仿宋" w:hAnsi="仿宋" w:hint="eastAsia"/>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4B405A">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4B405A">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4B405A">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4B405A">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4B405A">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14:paraId="497BEFE2" w14:textId="77777777"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4B405A">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4B405A">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4B405A">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4B405A">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14:paraId="32AE7E34"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14:paraId="6B2C6735"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w:t>
      </w:r>
      <w:r w:rsidRPr="00AC2580">
        <w:rPr>
          <w:rFonts w:ascii="仿宋" w:eastAsia="仿宋" w:hAnsi="仿宋" w:hint="eastAsia"/>
          <w:color w:val="000000"/>
          <w:sz w:val="32"/>
          <w:szCs w:val="32"/>
        </w:rPr>
        <w:lastRenderedPageBreak/>
        <w:t>待费指单位按规定开支的各类公务接待（含外宾接待）支出。</w:t>
      </w:r>
    </w:p>
    <w:p w14:paraId="21803FB0"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5017F7E9"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14:paraId="428E8F98"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72278DE9"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14:paraId="727C1FB9"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BC35" w14:textId="77777777" w:rsidR="006B38A6" w:rsidRDefault="006B38A6" w:rsidP="00AF695C">
      <w:r>
        <w:separator/>
      </w:r>
    </w:p>
  </w:endnote>
  <w:endnote w:type="continuationSeparator" w:id="0">
    <w:p w14:paraId="25A2BF21" w14:textId="77777777" w:rsidR="006B38A6" w:rsidRDefault="006B38A6"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16686"/>
      <w:docPartObj>
        <w:docPartGallery w:val="Page Numbers (Bottom of Page)"/>
        <w:docPartUnique/>
      </w:docPartObj>
    </w:sdtPr>
    <w:sdtContent>
      <w:p w14:paraId="0D34D64D" w14:textId="77777777" w:rsidR="00A77C17" w:rsidRDefault="0068082A">
        <w:pPr>
          <w:pStyle w:val="a5"/>
          <w:jc w:val="right"/>
        </w:pPr>
        <w:r w:rsidRPr="00A77C17">
          <w:rPr>
            <w:rFonts w:ascii="仿宋" w:eastAsia="仿宋" w:hAnsi="仿宋"/>
            <w:sz w:val="28"/>
          </w:rPr>
          <w:fldChar w:fldCharType="begin"/>
        </w:r>
        <w:r w:rsidR="00A77C17" w:rsidRPr="00A77C17">
          <w:rPr>
            <w:rFonts w:ascii="仿宋" w:eastAsia="仿宋" w:hAnsi="仿宋"/>
            <w:sz w:val="28"/>
          </w:rPr>
          <w:instrText>PAGE   \* MERGEFORMAT</w:instrText>
        </w:r>
        <w:r w:rsidRPr="00A77C17">
          <w:rPr>
            <w:rFonts w:ascii="仿宋" w:eastAsia="仿宋" w:hAnsi="仿宋"/>
            <w:sz w:val="28"/>
          </w:rPr>
          <w:fldChar w:fldCharType="separate"/>
        </w:r>
        <w:r w:rsidR="003E514E" w:rsidRPr="003E514E">
          <w:rPr>
            <w:rFonts w:ascii="仿宋" w:eastAsia="仿宋" w:hAnsi="仿宋"/>
            <w:noProof/>
            <w:sz w:val="28"/>
            <w:lang w:val="zh-CN"/>
          </w:rPr>
          <w:t>2</w:t>
        </w:r>
        <w:r w:rsidRPr="00A77C17">
          <w:rPr>
            <w:rFonts w:ascii="仿宋" w:eastAsia="仿宋" w:hAnsi="仿宋"/>
            <w:sz w:val="28"/>
          </w:rPr>
          <w:fldChar w:fldCharType="end"/>
        </w:r>
      </w:p>
    </w:sdtContent>
  </w:sdt>
  <w:p w14:paraId="3F0E1081" w14:textId="77777777"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30FBA" w14:textId="77777777" w:rsidR="006B38A6" w:rsidRDefault="006B38A6" w:rsidP="00AF695C">
      <w:r>
        <w:separator/>
      </w:r>
    </w:p>
  </w:footnote>
  <w:footnote w:type="continuationSeparator" w:id="0">
    <w:p w14:paraId="3E996ADA" w14:textId="77777777" w:rsidR="006B38A6" w:rsidRDefault="006B38A6"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14E"/>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074"/>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05A"/>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078"/>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5D9A"/>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C28"/>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196B"/>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525"/>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82A"/>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8A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6FD7"/>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451"/>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3B45"/>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2E2F"/>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33"/>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937"/>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297"/>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AB3"/>
    <w:rsid w:val="00CD1DD6"/>
    <w:rsid w:val="00CD24B7"/>
    <w:rsid w:val="00CD28BF"/>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154"/>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0FA"/>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08A"/>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0E2"/>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64345"/>
  <w15:docId w15:val="{16279FC7-B1BD-40FE-8942-4208C693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295</Words>
  <Characters>1684</Characters>
  <Application>Microsoft Office Word</Application>
  <DocSecurity>0</DocSecurity>
  <Lines>14</Lines>
  <Paragraphs>3</Paragraphs>
  <ScaleCrop>false</ScaleCrop>
  <Company>微软中国</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魏 欣欣</cp:lastModifiedBy>
  <cp:revision>11</cp:revision>
  <dcterms:created xsi:type="dcterms:W3CDTF">2023-02-02T10:21:00Z</dcterms:created>
  <dcterms:modified xsi:type="dcterms:W3CDTF">2023-02-04T07:22:00Z</dcterms:modified>
</cp:coreProperties>
</file>