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hint="eastAsia" w:ascii="方正小标宋简体" w:eastAsia="方正小标宋简体"/>
          <w:sz w:val="44"/>
          <w:szCs w:val="44"/>
        </w:rPr>
      </w:pPr>
      <w:r>
        <w:rPr>
          <w:rFonts w:hint="eastAsia" w:ascii="方正小标宋简体" w:eastAsia="方正小标宋简体"/>
          <w:sz w:val="44"/>
          <w:szCs w:val="44"/>
        </w:rPr>
        <w:t>北京市宣武师范学校附属第一小学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tabs>
          <w:tab w:val="left" w:pos="1680"/>
        </w:tabs>
        <w:snapToGrid w:val="0"/>
        <w:spacing w:before="100" w:beforeAutospacing="1" w:after="100" w:afterAutospacing="1" w:line="560" w:lineRule="exact"/>
        <w:ind w:firstLine="640" w:firstLineChars="200"/>
        <w:contextualSpacing/>
        <w:rPr>
          <w:rFonts w:hint="default" w:ascii="仿宋" w:hAnsi="仿宋" w:eastAsia="仿宋"/>
          <w:color w:val="000000"/>
          <w:sz w:val="32"/>
          <w:szCs w:val="32"/>
          <w:lang w:val="en-US" w:eastAsia="zh-CN"/>
        </w:rPr>
      </w:pPr>
      <w:r>
        <w:rPr>
          <w:rFonts w:hint="eastAsia" w:ascii="仿宋" w:hAnsi="仿宋" w:eastAsia="仿宋"/>
          <w:color w:val="000000"/>
          <w:sz w:val="32"/>
          <w:szCs w:val="32"/>
        </w:rPr>
        <w:t>北京市宣武师范学校附属第一小学，位于北京市西城区右安门内大街，是一所历史悠久的百年老校。学校共有三个校区，师学生共计4000余人。学校设置三处一室，分别为教学处、德育处、总务处、办公室。</w:t>
      </w:r>
      <w:r>
        <w:rPr>
          <w:rFonts w:hint="eastAsia" w:ascii="仿宋" w:hAnsi="仿宋" w:eastAsia="仿宋"/>
          <w:color w:val="000000"/>
          <w:sz w:val="32"/>
          <w:szCs w:val="32"/>
          <w:lang w:val="en-US" w:eastAsia="zh-CN"/>
        </w:rPr>
        <w:t>教学处负责组织学生教育教学工作，德育处负责组织学生思想品德教育工作，总务处负责组织后勤与财务工作，办公室负责组织人事相关工作。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hint="eastAsia" w:ascii="仿宋" w:hAnsi="仿宋" w:eastAsia="仿宋"/>
          <w:color w:val="000000"/>
          <w:sz w:val="32"/>
          <w:szCs w:val="32"/>
          <w:lang w:val="en-US" w:eastAsia="zh-CN"/>
        </w:rPr>
        <w:t>269</w:t>
      </w:r>
      <w:r>
        <w:rPr>
          <w:rFonts w:hint="eastAsia" w:ascii="仿宋" w:hAnsi="仿宋" w:eastAsia="仿宋"/>
          <w:color w:val="000000"/>
          <w:sz w:val="32"/>
          <w:szCs w:val="32"/>
        </w:rPr>
        <w:t>人，实际在册教职工</w:t>
      </w:r>
      <w:r>
        <w:rPr>
          <w:rFonts w:hint="eastAsia" w:ascii="仿宋" w:hAnsi="仿宋" w:eastAsia="仿宋"/>
          <w:color w:val="000000"/>
          <w:sz w:val="32"/>
          <w:szCs w:val="32"/>
          <w:lang w:val="en-US" w:eastAsia="zh-CN"/>
        </w:rPr>
        <w:t>266</w:t>
      </w:r>
      <w:r>
        <w:rPr>
          <w:rFonts w:hint="eastAsia" w:ascii="仿宋" w:hAnsi="仿宋" w:eastAsia="仿宋"/>
          <w:color w:val="000000"/>
          <w:sz w:val="32"/>
          <w:szCs w:val="32"/>
        </w:rPr>
        <w:t>人，离休</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人，退休</w:t>
      </w:r>
      <w:r>
        <w:rPr>
          <w:rFonts w:hint="eastAsia" w:ascii="仿宋" w:hAnsi="仿宋" w:eastAsia="仿宋"/>
          <w:color w:val="000000"/>
          <w:sz w:val="32"/>
          <w:szCs w:val="32"/>
          <w:lang w:val="en-US" w:eastAsia="zh-CN"/>
        </w:rPr>
        <w:t>181</w:t>
      </w:r>
      <w:r>
        <w:rPr>
          <w:rFonts w:hint="eastAsia" w:ascii="仿宋" w:hAnsi="仿宋" w:eastAsia="仿宋"/>
          <w:color w:val="000000"/>
          <w:sz w:val="32"/>
          <w:szCs w:val="32"/>
        </w:rPr>
        <w:t>人。学生</w:t>
      </w:r>
      <w:r>
        <w:rPr>
          <w:rFonts w:hint="eastAsia" w:ascii="仿宋" w:hAnsi="仿宋" w:eastAsia="仿宋"/>
          <w:color w:val="000000"/>
          <w:sz w:val="32"/>
          <w:szCs w:val="32"/>
          <w:lang w:val="en-US" w:eastAsia="zh-CN"/>
        </w:rPr>
        <w:t>4128</w:t>
      </w:r>
      <w:r>
        <w:rPr>
          <w:rFonts w:hint="eastAsia" w:ascii="仿宋" w:hAnsi="仿宋" w:eastAsia="仿宋"/>
          <w:color w:val="000000"/>
          <w:sz w:val="32"/>
          <w:szCs w:val="32"/>
        </w:rPr>
        <w:t>人，其中：职高</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人，高中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人，初中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人，小学</w:t>
      </w:r>
      <w:r>
        <w:rPr>
          <w:rFonts w:hint="eastAsia" w:ascii="仿宋" w:hAnsi="仿宋" w:eastAsia="仿宋"/>
          <w:color w:val="000000"/>
          <w:sz w:val="32"/>
          <w:szCs w:val="32"/>
          <w:lang w:val="en-US" w:eastAsia="zh-CN"/>
        </w:rPr>
        <w:t>4128</w:t>
      </w:r>
      <w:r>
        <w:rPr>
          <w:rFonts w:hint="eastAsia" w:ascii="仿宋" w:hAnsi="仿宋" w:eastAsia="仿宋"/>
          <w:color w:val="000000"/>
          <w:sz w:val="32"/>
          <w:szCs w:val="32"/>
        </w:rPr>
        <w:t>人，特殊教育</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人，学前教育</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12,520.79</w:t>
      </w:r>
      <w:r>
        <w:rPr>
          <w:rFonts w:hint="eastAsia" w:ascii="仿宋" w:hAnsi="仿宋" w:eastAsia="仿宋"/>
          <w:color w:val="000000"/>
          <w:sz w:val="32"/>
          <w:szCs w:val="32"/>
        </w:rPr>
        <w:t>万元，比2022年年初预算</w:t>
      </w:r>
      <w:r>
        <w:rPr>
          <w:rFonts w:hint="eastAsia" w:ascii="仿宋" w:hAnsi="仿宋" w:eastAsia="仿宋"/>
          <w:color w:val="000000"/>
          <w:sz w:val="32"/>
          <w:szCs w:val="32"/>
          <w:lang w:val="en-US" w:eastAsia="zh-CN"/>
        </w:rPr>
        <w:t>10,552.94</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1,967.85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18.65%</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由于人员的增加和正常的人员晋级，致使人员经费增加1,651.89万元</w:t>
      </w:r>
      <w:r>
        <w:rPr>
          <w:rFonts w:hint="eastAsia" w:ascii="仿宋" w:hAnsi="仿宋" w:eastAsia="仿宋"/>
          <w:color w:val="000000"/>
          <w:sz w:val="32"/>
          <w:szCs w:val="32"/>
        </w:rPr>
        <w:t>。其中：本年财政拨款收入</w:t>
      </w:r>
      <w:r>
        <w:rPr>
          <w:rFonts w:hint="eastAsia" w:ascii="仿宋" w:hAnsi="仿宋" w:eastAsia="仿宋"/>
          <w:color w:val="000000"/>
          <w:sz w:val="32"/>
          <w:szCs w:val="32"/>
          <w:lang w:val="en-US" w:eastAsia="zh-CN"/>
        </w:rPr>
        <w:t>12,520.79</w:t>
      </w:r>
      <w:r>
        <w:rPr>
          <w:rFonts w:hint="eastAsia" w:ascii="仿宋" w:hAnsi="仿宋" w:eastAsia="仿宋"/>
          <w:color w:val="000000"/>
          <w:sz w:val="32"/>
          <w:szCs w:val="32"/>
        </w:rPr>
        <w:t>万元,比2022年年初预算</w:t>
      </w:r>
      <w:r>
        <w:rPr>
          <w:rFonts w:hint="eastAsia" w:ascii="仿宋" w:hAnsi="仿宋" w:eastAsia="仿宋"/>
          <w:color w:val="000000"/>
          <w:sz w:val="32"/>
          <w:szCs w:val="32"/>
          <w:lang w:val="en-US" w:eastAsia="zh-CN"/>
        </w:rPr>
        <w:t>10,552.94</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1,967.85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18.65%</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12,520.79</w:t>
      </w:r>
      <w:r>
        <w:rPr>
          <w:rFonts w:hint="eastAsia" w:ascii="仿宋" w:hAnsi="仿宋" w:eastAsia="仿宋"/>
          <w:color w:val="000000"/>
          <w:sz w:val="32"/>
          <w:szCs w:val="32"/>
        </w:rPr>
        <w:t>万元，比2022年年初预算</w:t>
      </w:r>
      <w:r>
        <w:rPr>
          <w:rFonts w:hint="eastAsia" w:ascii="仿宋" w:hAnsi="仿宋" w:eastAsia="仿宋"/>
          <w:color w:val="000000"/>
          <w:sz w:val="32"/>
          <w:szCs w:val="32"/>
          <w:lang w:val="en-US" w:eastAsia="zh-CN"/>
        </w:rPr>
        <w:t>10,552.94</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1,967.85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18.65%</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lang w:val="en-US" w:eastAsia="zh-CN"/>
        </w:rPr>
        <w:t>12,520.79</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其中：基本支出预算</w:t>
      </w:r>
      <w:r>
        <w:rPr>
          <w:rFonts w:hint="eastAsia" w:ascii="仿宋" w:hAnsi="仿宋" w:eastAsia="仿宋"/>
          <w:color w:val="000000"/>
          <w:sz w:val="32"/>
          <w:szCs w:val="32"/>
          <w:lang w:val="en-US" w:eastAsia="zh-CN"/>
        </w:rPr>
        <w:t>11,771.40</w:t>
      </w:r>
      <w:r>
        <w:rPr>
          <w:rFonts w:hint="eastAsia" w:ascii="仿宋" w:hAnsi="仿宋" w:eastAsia="仿宋"/>
          <w:color w:val="000000"/>
          <w:sz w:val="32"/>
          <w:szCs w:val="32"/>
        </w:rPr>
        <w:t>万元，较去年年初预算</w:t>
      </w:r>
      <w:r>
        <w:rPr>
          <w:rFonts w:hint="eastAsia" w:ascii="仿宋" w:hAnsi="仿宋" w:eastAsia="仿宋"/>
          <w:color w:val="000000"/>
          <w:sz w:val="32"/>
          <w:szCs w:val="32"/>
          <w:lang w:val="en-US" w:eastAsia="zh-CN"/>
        </w:rPr>
        <w:t>9,986.42</w:t>
      </w:r>
      <w:r>
        <w:rPr>
          <w:rFonts w:hint="eastAsia" w:ascii="仿宋" w:hAnsi="仿宋" w:eastAsia="仿宋"/>
          <w:color w:val="000000"/>
          <w:sz w:val="32"/>
          <w:szCs w:val="32"/>
        </w:rPr>
        <w:t>万</w:t>
      </w:r>
      <w:bookmarkStart w:id="1" w:name="_GoBack"/>
      <w:bookmarkEnd w:id="1"/>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1,784.98</w:t>
      </w:r>
      <w:r>
        <w:rPr>
          <w:rFonts w:hint="eastAsia" w:ascii="仿宋" w:hAnsi="仿宋" w:eastAsia="仿宋"/>
          <w:color w:val="000000"/>
          <w:sz w:val="32"/>
          <w:szCs w:val="32"/>
        </w:rPr>
        <w:t>万元，主要原因是</w:t>
      </w:r>
      <w:r>
        <w:rPr>
          <w:rFonts w:hint="eastAsia" w:ascii="仿宋" w:hAnsi="仿宋" w:eastAsia="仿宋"/>
          <w:color w:val="000000"/>
          <w:sz w:val="32"/>
          <w:szCs w:val="32"/>
          <w:lang w:val="en-US" w:eastAsia="zh-CN"/>
        </w:rPr>
        <w:t>由于人员的增加和正常的人员晋级，致使人员经费增加1,651.89万元</w:t>
      </w:r>
      <w:r>
        <w:rPr>
          <w:rFonts w:hint="eastAsia" w:ascii="仿宋" w:hAnsi="仿宋" w:eastAsia="仿宋"/>
          <w:color w:val="000000"/>
          <w:sz w:val="32"/>
          <w:szCs w:val="32"/>
        </w:rPr>
        <w:t>；项目支出预算</w:t>
      </w:r>
      <w:r>
        <w:rPr>
          <w:rFonts w:hint="eastAsia" w:ascii="仿宋" w:hAnsi="仿宋" w:eastAsia="仿宋"/>
          <w:color w:val="000000"/>
          <w:sz w:val="32"/>
          <w:szCs w:val="32"/>
          <w:lang w:val="en-US" w:eastAsia="zh-CN"/>
        </w:rPr>
        <w:t>749.40</w:t>
      </w:r>
      <w:r>
        <w:rPr>
          <w:rFonts w:hint="eastAsia" w:ascii="仿宋" w:hAnsi="仿宋" w:eastAsia="仿宋"/>
          <w:color w:val="000000"/>
          <w:sz w:val="32"/>
          <w:szCs w:val="32"/>
        </w:rPr>
        <w:t>万元，较去年年初预算</w:t>
      </w:r>
      <w:r>
        <w:rPr>
          <w:rFonts w:hint="eastAsia" w:ascii="仿宋" w:hAnsi="仿宋" w:eastAsia="仿宋"/>
          <w:color w:val="000000"/>
          <w:sz w:val="32"/>
          <w:szCs w:val="32"/>
          <w:lang w:val="en-US" w:eastAsia="zh-CN"/>
        </w:rPr>
        <w:t>566.52</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182.87</w:t>
      </w:r>
      <w:r>
        <w:rPr>
          <w:rFonts w:hint="eastAsia" w:ascii="仿宋" w:hAnsi="仿宋" w:eastAsia="仿宋"/>
          <w:color w:val="000000"/>
          <w:sz w:val="32"/>
          <w:szCs w:val="32"/>
        </w:rPr>
        <w:t>万元，主要原因是</w:t>
      </w:r>
      <w:r>
        <w:rPr>
          <w:rFonts w:hint="eastAsia" w:ascii="仿宋" w:hAnsi="仿宋" w:eastAsia="仿宋"/>
          <w:color w:val="000000"/>
          <w:sz w:val="32"/>
          <w:szCs w:val="32"/>
          <w:lang w:val="en-US" w:eastAsia="zh-CN"/>
        </w:rPr>
        <w:t>本年新增食堂补助类项目182.00万元</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北京市宣武师范学校附属第一小学的公用经费预算按照北京市财政局和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个，预算资金221.79万元。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522.89</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7,356.98</w:t>
      </w:r>
      <w:r>
        <w:rPr>
          <w:rFonts w:hint="eastAsia" w:ascii="仿宋" w:hAnsi="仿宋" w:eastAsia="仿宋"/>
          <w:color w:val="000000"/>
          <w:sz w:val="32"/>
          <w:szCs w:val="32"/>
        </w:rPr>
        <w:t>万元，其中：车辆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万元；单位价值50万元以上的通用设备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万元，单位价值100万元以上的专用设备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4ODgwNTRkYWJkNTI3MGE4Zjk5NDAzYTBkYjAzNjE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15D83A22"/>
    <w:rsid w:val="42326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1838</Words>
  <Characters>2093</Characters>
  <Lines>12</Lines>
  <Paragraphs>3</Paragraphs>
  <TotalTime>0</TotalTime>
  <ScaleCrop>false</ScaleCrop>
  <LinksUpToDate>false</LinksUpToDate>
  <CharactersWithSpaces>2094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张兰君</cp:lastModifiedBy>
  <dcterms:modified xsi:type="dcterms:W3CDTF">2023-02-03T04:28:57Z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62924350004044729A90CEDFFF5EFD86</vt:lpwstr>
  </property>
</Properties>
</file>