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00" w:beforeAutospacing="1" w:after="100" w:afterAutospacing="1" w:line="560" w:lineRule="exact"/>
        <w:contextualSpacing/>
        <w:jc w:val="center"/>
        <w:rPr>
          <w:rFonts w:hint="default" w:ascii="方正小标宋简体" w:eastAsia="方正小标宋简体"/>
          <w:sz w:val="44"/>
          <w:szCs w:val="44"/>
          <w:lang w:val="en-US" w:eastAsia="zh-CN"/>
        </w:rPr>
      </w:pPr>
      <w:r>
        <w:rPr>
          <w:rFonts w:hint="eastAsia" w:ascii="方正小标宋简体" w:eastAsia="方正小标宋简体"/>
          <w:sz w:val="44"/>
          <w:szCs w:val="44"/>
          <w:lang w:val="en-US" w:eastAsia="zh-CN"/>
        </w:rPr>
        <w:t>北京市西城区白纸坊小学</w:t>
      </w:r>
    </w:p>
    <w:p>
      <w:pPr>
        <w:snapToGrid w:val="0"/>
        <w:spacing w:before="100" w:beforeAutospacing="1" w:after="100" w:afterAutospacing="1" w:line="560" w:lineRule="exact"/>
        <w:contextualSpacing/>
        <w:jc w:val="center"/>
        <w:rPr>
          <w:rFonts w:ascii="方正小标宋简体" w:eastAsia="方正小标宋简体"/>
          <w:sz w:val="44"/>
          <w:szCs w:val="44"/>
        </w:rPr>
      </w:pPr>
      <w:r>
        <w:rPr>
          <w:rFonts w:hint="eastAsia" w:ascii="方正小标宋简体" w:eastAsia="方正小标宋简体"/>
          <w:sz w:val="44"/>
          <w:szCs w:val="44"/>
        </w:rPr>
        <w:t>2023年部门预算情况说明</w:t>
      </w:r>
    </w:p>
    <w:p>
      <w:pPr>
        <w:snapToGrid w:val="0"/>
        <w:spacing w:before="100" w:beforeAutospacing="1" w:after="100" w:afterAutospacing="1" w:line="560" w:lineRule="exact"/>
        <w:contextualSpacing/>
        <w:rPr>
          <w:rFonts w:ascii="仿宋_GB2312" w:eastAsia="仿宋_GB2312"/>
          <w:b/>
          <w:sz w:val="44"/>
          <w:szCs w:val="44"/>
        </w:rPr>
      </w:pP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一、部门主要职责及机构设置情况</w:t>
      </w:r>
    </w:p>
    <w:p>
      <w:pPr>
        <w:adjustRightInd w:val="0"/>
        <w:snapToGrid w:val="0"/>
        <w:spacing w:before="100" w:beforeAutospacing="1" w:after="100" w:afterAutospacing="1" w:line="560" w:lineRule="exact"/>
        <w:ind w:firstLine="640" w:firstLineChars="200"/>
        <w:contextualSpacing/>
        <w:rPr>
          <w:rFonts w:hint="eastAsia" w:ascii="仿宋" w:hAnsi="仿宋" w:eastAsia="仿宋"/>
          <w:color w:val="000000"/>
          <w:sz w:val="32"/>
          <w:szCs w:val="32"/>
        </w:rPr>
      </w:pPr>
      <w:r>
        <w:rPr>
          <w:rFonts w:hint="eastAsia" w:ascii="仿宋" w:hAnsi="仿宋" w:eastAsia="仿宋"/>
          <w:color w:val="000000"/>
          <w:sz w:val="32"/>
          <w:szCs w:val="32"/>
        </w:rPr>
        <w:t>（一）部门机构设置、职责</w:t>
      </w:r>
    </w:p>
    <w:p>
      <w:pPr>
        <w:adjustRightInd w:val="0"/>
        <w:snapToGrid w:val="0"/>
        <w:spacing w:before="100" w:beforeAutospacing="1" w:after="100" w:afterAutospacing="1" w:line="560" w:lineRule="exact"/>
        <w:ind w:firstLine="640" w:firstLineChars="200"/>
        <w:contextualSpacing/>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本学校下设校长室、总务处</w:t>
      </w:r>
    </w:p>
    <w:p>
      <w:pPr>
        <w:adjustRightInd w:val="0"/>
        <w:snapToGrid w:val="0"/>
        <w:spacing w:before="100" w:beforeAutospacing="1" w:after="100" w:afterAutospacing="1" w:line="560" w:lineRule="exact"/>
        <w:ind w:firstLine="640" w:firstLineChars="200"/>
        <w:contextualSpacing/>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校长负责学校党政全面工作，全校等教育工作。</w:t>
      </w:r>
    </w:p>
    <w:p>
      <w:pPr>
        <w:adjustRightInd w:val="0"/>
        <w:snapToGrid w:val="0"/>
        <w:spacing w:before="100" w:beforeAutospacing="1" w:after="100" w:afterAutospacing="1" w:line="560" w:lineRule="exact"/>
        <w:ind w:firstLine="640" w:firstLineChars="200"/>
        <w:contextualSpacing/>
        <w:rPr>
          <w:rFonts w:hint="default" w:ascii="仿宋" w:hAnsi="仿宋" w:eastAsia="仿宋"/>
          <w:color w:val="000000"/>
          <w:sz w:val="32"/>
          <w:szCs w:val="32"/>
          <w:lang w:val="en-US" w:eastAsia="zh-CN"/>
        </w:rPr>
      </w:pPr>
      <w:r>
        <w:rPr>
          <w:rFonts w:hint="eastAsia" w:ascii="仿宋" w:hAnsi="仿宋" w:eastAsia="仿宋"/>
          <w:color w:val="000000"/>
          <w:sz w:val="32"/>
          <w:szCs w:val="32"/>
          <w:lang w:val="en-US" w:eastAsia="zh-CN"/>
        </w:rPr>
        <w:t>总务处负责全校后勤、财务、安全等。</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（二）人员构成情况</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本单位事业编制</w:t>
      </w:r>
      <w:r>
        <w:rPr>
          <w:rFonts w:hint="eastAsia" w:ascii="仿宋" w:hAnsi="仿宋" w:eastAsia="仿宋"/>
          <w:color w:val="000000"/>
          <w:sz w:val="32"/>
          <w:szCs w:val="32"/>
          <w:lang w:val="en-US" w:eastAsia="zh-CN"/>
        </w:rPr>
        <w:t>95</w:t>
      </w:r>
      <w:r>
        <w:rPr>
          <w:rFonts w:hint="eastAsia" w:ascii="仿宋" w:hAnsi="仿宋" w:eastAsia="仿宋"/>
          <w:color w:val="000000"/>
          <w:sz w:val="32"/>
          <w:szCs w:val="32"/>
        </w:rPr>
        <w:t>人，实际在册教职工</w:t>
      </w:r>
      <w:r>
        <w:rPr>
          <w:rFonts w:hint="eastAsia" w:ascii="仿宋" w:hAnsi="仿宋" w:eastAsia="仿宋"/>
          <w:color w:val="000000"/>
          <w:sz w:val="32"/>
          <w:szCs w:val="32"/>
          <w:lang w:val="en-US" w:eastAsia="zh-CN"/>
        </w:rPr>
        <w:t>95</w:t>
      </w:r>
      <w:r>
        <w:rPr>
          <w:rFonts w:hint="eastAsia" w:ascii="仿宋" w:hAnsi="仿宋" w:eastAsia="仿宋"/>
          <w:color w:val="000000"/>
          <w:sz w:val="32"/>
          <w:szCs w:val="32"/>
        </w:rPr>
        <w:t>人，离休</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人，退休</w:t>
      </w:r>
      <w:r>
        <w:rPr>
          <w:rFonts w:hint="eastAsia" w:ascii="仿宋" w:hAnsi="仿宋" w:eastAsia="仿宋"/>
          <w:color w:val="000000"/>
          <w:sz w:val="32"/>
          <w:szCs w:val="32"/>
          <w:lang w:val="en-US" w:eastAsia="zh-CN"/>
        </w:rPr>
        <w:t>64</w:t>
      </w:r>
      <w:r>
        <w:rPr>
          <w:rFonts w:hint="eastAsia" w:ascii="仿宋" w:hAnsi="仿宋" w:eastAsia="仿宋"/>
          <w:color w:val="000000"/>
          <w:sz w:val="32"/>
          <w:szCs w:val="32"/>
        </w:rPr>
        <w:t>人。学生</w:t>
      </w:r>
      <w:r>
        <w:rPr>
          <w:rFonts w:hint="eastAsia" w:ascii="仿宋" w:hAnsi="仿宋" w:eastAsia="仿宋"/>
          <w:color w:val="000000"/>
          <w:sz w:val="32"/>
          <w:szCs w:val="32"/>
          <w:lang w:val="en-US" w:eastAsia="zh-CN"/>
        </w:rPr>
        <w:t>1481</w:t>
      </w:r>
      <w:r>
        <w:rPr>
          <w:rFonts w:hint="eastAsia" w:ascii="仿宋" w:hAnsi="仿宋" w:eastAsia="仿宋"/>
          <w:color w:val="000000"/>
          <w:sz w:val="32"/>
          <w:szCs w:val="32"/>
        </w:rPr>
        <w:t>人，其中：小学</w:t>
      </w:r>
      <w:r>
        <w:rPr>
          <w:rFonts w:hint="eastAsia" w:ascii="仿宋" w:hAnsi="仿宋" w:eastAsia="仿宋"/>
          <w:color w:val="000000"/>
          <w:sz w:val="32"/>
          <w:szCs w:val="32"/>
          <w:lang w:val="en-US" w:eastAsia="zh-CN"/>
        </w:rPr>
        <w:t>1481</w:t>
      </w:r>
      <w:r>
        <w:rPr>
          <w:rFonts w:hint="eastAsia" w:ascii="仿宋" w:hAnsi="仿宋" w:eastAsia="仿宋"/>
          <w:color w:val="000000"/>
          <w:sz w:val="32"/>
          <w:szCs w:val="32"/>
        </w:rPr>
        <w:t>人，特殊教育</w:t>
      </w:r>
      <w:r>
        <w:rPr>
          <w:rFonts w:hint="eastAsia" w:ascii="仿宋" w:hAnsi="仿宋" w:eastAsia="仿宋"/>
          <w:color w:val="000000"/>
          <w:sz w:val="32"/>
          <w:szCs w:val="32"/>
          <w:lang w:val="en-US" w:eastAsia="zh-CN"/>
        </w:rPr>
        <w:t>5</w:t>
      </w:r>
      <w:r>
        <w:rPr>
          <w:rFonts w:hint="eastAsia" w:ascii="仿宋" w:hAnsi="仿宋" w:eastAsia="仿宋"/>
          <w:color w:val="000000"/>
          <w:sz w:val="32"/>
          <w:szCs w:val="32"/>
        </w:rPr>
        <w:t>人。</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二、2023年部门预算收支及增减变化情况说明</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auto"/>
          <w:sz w:val="32"/>
          <w:szCs w:val="32"/>
        </w:rPr>
      </w:pPr>
      <w:r>
        <w:rPr>
          <w:rFonts w:hint="eastAsia" w:ascii="仿宋" w:hAnsi="仿宋" w:eastAsia="仿宋"/>
          <w:color w:val="auto"/>
          <w:sz w:val="32"/>
          <w:szCs w:val="32"/>
        </w:rPr>
        <w:t>2023年收入预算</w:t>
      </w:r>
      <w:r>
        <w:rPr>
          <w:rFonts w:hint="eastAsia" w:ascii="仿宋" w:hAnsi="仿宋" w:eastAsia="仿宋"/>
          <w:color w:val="auto"/>
          <w:sz w:val="32"/>
          <w:szCs w:val="32"/>
          <w:lang w:val="en-US" w:eastAsia="zh-CN"/>
        </w:rPr>
        <w:t>4389.23</w:t>
      </w:r>
      <w:r>
        <w:rPr>
          <w:rFonts w:hint="eastAsia" w:ascii="仿宋" w:hAnsi="仿宋" w:eastAsia="仿宋"/>
          <w:color w:val="auto"/>
          <w:sz w:val="32"/>
          <w:szCs w:val="32"/>
        </w:rPr>
        <w:t>万元，比2022年年初</w:t>
      </w:r>
      <w:r>
        <w:rPr>
          <w:rFonts w:ascii="仿宋" w:hAnsi="仿宋" w:eastAsia="仿宋"/>
          <w:color w:val="auto"/>
          <w:sz w:val="32"/>
          <w:szCs w:val="32"/>
        </w:rPr>
        <w:t>预算</w:t>
      </w:r>
      <w:r>
        <w:rPr>
          <w:rFonts w:hint="eastAsia" w:ascii="仿宋" w:hAnsi="仿宋" w:eastAsia="仿宋"/>
          <w:color w:val="auto"/>
          <w:sz w:val="32"/>
          <w:szCs w:val="32"/>
          <w:lang w:val="en-US" w:eastAsia="zh-CN"/>
        </w:rPr>
        <w:t>3213.39</w:t>
      </w:r>
      <w:r>
        <w:rPr>
          <w:rFonts w:hint="eastAsia" w:ascii="仿宋" w:hAnsi="仿宋" w:eastAsia="仿宋"/>
          <w:color w:val="auto"/>
          <w:sz w:val="32"/>
          <w:szCs w:val="32"/>
        </w:rPr>
        <w:t>万元</w:t>
      </w:r>
      <w:r>
        <w:rPr>
          <w:rFonts w:hint="eastAsia" w:ascii="仿宋" w:hAnsi="仿宋" w:eastAsia="仿宋"/>
          <w:color w:val="auto"/>
          <w:sz w:val="32"/>
          <w:szCs w:val="32"/>
          <w:lang w:val="en-US" w:eastAsia="zh-CN"/>
        </w:rPr>
        <w:t>增加了1175.84</w:t>
      </w:r>
      <w:r>
        <w:rPr>
          <w:rFonts w:hint="eastAsia" w:ascii="仿宋" w:hAnsi="仿宋" w:eastAsia="仿宋"/>
          <w:color w:val="auto"/>
          <w:sz w:val="32"/>
          <w:szCs w:val="32"/>
        </w:rPr>
        <w:t>万元，增长</w:t>
      </w:r>
      <w:r>
        <w:rPr>
          <w:rFonts w:hint="eastAsia" w:ascii="仿宋" w:hAnsi="仿宋" w:eastAsia="仿宋"/>
          <w:color w:val="auto"/>
          <w:sz w:val="32"/>
          <w:szCs w:val="32"/>
          <w:lang w:val="en-US" w:eastAsia="zh-CN"/>
        </w:rPr>
        <w:t>36.59</w:t>
      </w:r>
      <w:r>
        <w:rPr>
          <w:rFonts w:hint="eastAsia" w:ascii="仿宋" w:hAnsi="仿宋" w:eastAsia="仿宋"/>
          <w:color w:val="auto"/>
          <w:sz w:val="32"/>
          <w:szCs w:val="32"/>
        </w:rPr>
        <w:t>%，主要原因是</w:t>
      </w:r>
      <w:r>
        <w:rPr>
          <w:rFonts w:hint="eastAsia" w:ascii="仿宋" w:hAnsi="仿宋" w:eastAsia="仿宋"/>
          <w:color w:val="auto"/>
          <w:sz w:val="32"/>
          <w:szCs w:val="32"/>
          <w:lang w:val="en-US" w:eastAsia="zh-CN"/>
        </w:rPr>
        <w:t>扩班导致</w:t>
      </w:r>
      <w:r>
        <w:rPr>
          <w:rFonts w:hint="eastAsia" w:ascii="仿宋_GB2312" w:hAnsi="华文仿宋" w:eastAsia="仿宋_GB2312"/>
          <w:color w:val="auto"/>
          <w:sz w:val="32"/>
          <w:szCs w:val="32"/>
        </w:rPr>
        <w:t>教职工及学生</w:t>
      </w:r>
      <w:r>
        <w:rPr>
          <w:rFonts w:hint="eastAsia" w:ascii="仿宋_GB2312" w:hAnsi="华文仿宋" w:eastAsia="仿宋_GB2312"/>
          <w:color w:val="auto"/>
          <w:sz w:val="32"/>
          <w:szCs w:val="32"/>
          <w:lang w:val="en-US" w:eastAsia="zh-CN"/>
        </w:rPr>
        <w:t>人数的</w:t>
      </w:r>
      <w:r>
        <w:rPr>
          <w:rFonts w:hint="eastAsia" w:ascii="仿宋_GB2312" w:hAnsi="华文仿宋" w:eastAsia="仿宋_GB2312"/>
          <w:color w:val="auto"/>
          <w:sz w:val="32"/>
          <w:szCs w:val="32"/>
        </w:rPr>
        <w:t>增加</w:t>
      </w:r>
      <w:r>
        <w:rPr>
          <w:rFonts w:hint="eastAsia" w:ascii="仿宋_GB2312" w:hAnsi="华文仿宋" w:eastAsia="仿宋_GB2312"/>
          <w:color w:val="auto"/>
          <w:sz w:val="32"/>
          <w:szCs w:val="32"/>
          <w:lang w:val="en-US" w:eastAsia="zh-CN"/>
        </w:rPr>
        <w:t>以及工资待遇的调标</w:t>
      </w:r>
      <w:r>
        <w:rPr>
          <w:rFonts w:hint="eastAsia" w:ascii="仿宋" w:hAnsi="仿宋" w:eastAsia="仿宋"/>
          <w:color w:val="auto"/>
          <w:sz w:val="32"/>
          <w:szCs w:val="32"/>
        </w:rPr>
        <w:t>。其中：本年财政拨款收入</w:t>
      </w:r>
      <w:r>
        <w:rPr>
          <w:rFonts w:hint="eastAsia" w:ascii="仿宋" w:hAnsi="仿宋" w:eastAsia="仿宋"/>
          <w:color w:val="auto"/>
          <w:sz w:val="32"/>
          <w:szCs w:val="32"/>
          <w:lang w:val="en-US" w:eastAsia="zh-CN"/>
        </w:rPr>
        <w:t>4389.23</w:t>
      </w:r>
      <w:r>
        <w:rPr>
          <w:rFonts w:hint="eastAsia" w:ascii="仿宋" w:hAnsi="仿宋" w:eastAsia="仿宋"/>
          <w:color w:val="auto"/>
          <w:sz w:val="32"/>
          <w:szCs w:val="32"/>
        </w:rPr>
        <w:t>万元,比2022年年初预算</w:t>
      </w:r>
      <w:r>
        <w:rPr>
          <w:rFonts w:hint="eastAsia" w:ascii="仿宋" w:hAnsi="仿宋" w:eastAsia="仿宋"/>
          <w:color w:val="auto"/>
          <w:sz w:val="32"/>
          <w:szCs w:val="32"/>
          <w:lang w:val="en-US" w:eastAsia="zh-CN"/>
        </w:rPr>
        <w:t>3213.39</w:t>
      </w:r>
      <w:r>
        <w:rPr>
          <w:rFonts w:hint="eastAsia" w:ascii="仿宋" w:hAnsi="仿宋" w:eastAsia="仿宋"/>
          <w:color w:val="auto"/>
          <w:sz w:val="32"/>
          <w:szCs w:val="32"/>
        </w:rPr>
        <w:t>万元增加</w:t>
      </w:r>
      <w:r>
        <w:rPr>
          <w:rFonts w:hint="eastAsia" w:ascii="仿宋" w:hAnsi="仿宋" w:eastAsia="仿宋"/>
          <w:color w:val="auto"/>
          <w:sz w:val="32"/>
          <w:szCs w:val="32"/>
          <w:lang w:val="en-US" w:eastAsia="zh-CN"/>
        </w:rPr>
        <w:t>1175.84</w:t>
      </w:r>
      <w:r>
        <w:rPr>
          <w:rFonts w:hint="eastAsia" w:ascii="仿宋" w:hAnsi="仿宋" w:eastAsia="仿宋"/>
          <w:color w:val="auto"/>
          <w:sz w:val="32"/>
          <w:szCs w:val="32"/>
        </w:rPr>
        <w:t>万元，增长</w:t>
      </w:r>
      <w:r>
        <w:rPr>
          <w:rFonts w:hint="eastAsia" w:ascii="仿宋" w:hAnsi="仿宋" w:eastAsia="仿宋"/>
          <w:color w:val="auto"/>
          <w:sz w:val="32"/>
          <w:szCs w:val="32"/>
          <w:lang w:val="en-US" w:eastAsia="zh-CN"/>
        </w:rPr>
        <w:t>36.59</w:t>
      </w:r>
      <w:r>
        <w:rPr>
          <w:rFonts w:hint="eastAsia" w:ascii="仿宋" w:hAnsi="仿宋" w:eastAsia="仿宋"/>
          <w:color w:val="auto"/>
          <w:sz w:val="32"/>
          <w:szCs w:val="32"/>
        </w:rPr>
        <w:t>%。2023年支出预算</w:t>
      </w:r>
      <w:r>
        <w:rPr>
          <w:rFonts w:hint="eastAsia" w:ascii="仿宋" w:hAnsi="仿宋" w:eastAsia="仿宋"/>
          <w:color w:val="auto"/>
          <w:sz w:val="32"/>
          <w:szCs w:val="32"/>
          <w:lang w:val="en-US" w:eastAsia="zh-CN"/>
        </w:rPr>
        <w:t>4389.23</w:t>
      </w:r>
      <w:r>
        <w:rPr>
          <w:rFonts w:hint="eastAsia" w:ascii="仿宋" w:hAnsi="仿宋" w:eastAsia="仿宋"/>
          <w:color w:val="auto"/>
          <w:sz w:val="32"/>
          <w:szCs w:val="32"/>
        </w:rPr>
        <w:t>万元，比2022年年初</w:t>
      </w:r>
      <w:r>
        <w:rPr>
          <w:rFonts w:ascii="仿宋" w:hAnsi="仿宋" w:eastAsia="仿宋"/>
          <w:color w:val="auto"/>
          <w:sz w:val="32"/>
          <w:szCs w:val="32"/>
        </w:rPr>
        <w:t>预算</w:t>
      </w:r>
      <w:r>
        <w:rPr>
          <w:rFonts w:hint="eastAsia" w:ascii="仿宋" w:hAnsi="仿宋" w:eastAsia="仿宋"/>
          <w:color w:val="auto"/>
          <w:sz w:val="32"/>
          <w:szCs w:val="32"/>
          <w:lang w:val="en-US" w:eastAsia="zh-CN"/>
        </w:rPr>
        <w:t>3213.39</w:t>
      </w:r>
      <w:r>
        <w:rPr>
          <w:rFonts w:hint="eastAsia" w:ascii="仿宋" w:hAnsi="仿宋" w:eastAsia="仿宋"/>
          <w:color w:val="auto"/>
          <w:sz w:val="32"/>
          <w:szCs w:val="32"/>
        </w:rPr>
        <w:t>万元增加</w:t>
      </w:r>
      <w:r>
        <w:rPr>
          <w:rFonts w:hint="eastAsia" w:ascii="仿宋" w:hAnsi="仿宋" w:eastAsia="仿宋"/>
          <w:color w:val="auto"/>
          <w:sz w:val="32"/>
          <w:szCs w:val="32"/>
          <w:lang w:val="en-US" w:eastAsia="zh-CN"/>
        </w:rPr>
        <w:t>1175.84</w:t>
      </w:r>
      <w:r>
        <w:rPr>
          <w:rFonts w:hint="eastAsia" w:ascii="仿宋" w:hAnsi="仿宋" w:eastAsia="仿宋"/>
          <w:color w:val="auto"/>
          <w:sz w:val="32"/>
          <w:szCs w:val="32"/>
        </w:rPr>
        <w:t>万元，增长</w:t>
      </w:r>
      <w:r>
        <w:rPr>
          <w:rFonts w:hint="eastAsia" w:ascii="仿宋" w:hAnsi="仿宋" w:eastAsia="仿宋"/>
          <w:color w:val="auto"/>
          <w:sz w:val="32"/>
          <w:szCs w:val="32"/>
          <w:lang w:val="en-US" w:eastAsia="zh-CN"/>
        </w:rPr>
        <w:t>36.59</w:t>
      </w:r>
      <w:r>
        <w:rPr>
          <w:rFonts w:hint="eastAsia" w:ascii="仿宋" w:hAnsi="仿宋" w:eastAsia="仿宋"/>
          <w:color w:val="auto"/>
          <w:sz w:val="32"/>
          <w:szCs w:val="32"/>
        </w:rPr>
        <w:t>%。</w:t>
      </w:r>
    </w:p>
    <w:p>
      <w:pPr>
        <w:adjustRightInd w:val="0"/>
        <w:snapToGrid w:val="0"/>
        <w:spacing w:before="100" w:beforeAutospacing="1" w:after="100" w:afterAutospacing="1" w:line="560" w:lineRule="exact"/>
        <w:ind w:firstLine="640" w:firstLineChars="200"/>
        <w:contextualSpacing/>
        <w:rPr>
          <w:rFonts w:ascii="仿宋" w:hAnsi="仿宋" w:eastAsia="仿宋"/>
          <w:color w:val="auto"/>
          <w:sz w:val="32"/>
          <w:szCs w:val="32"/>
        </w:rPr>
      </w:pPr>
      <w:r>
        <w:rPr>
          <w:rFonts w:hint="eastAsia" w:ascii="仿宋" w:hAnsi="仿宋" w:eastAsia="仿宋"/>
          <w:color w:val="auto"/>
          <w:sz w:val="32"/>
          <w:szCs w:val="32"/>
        </w:rPr>
        <w:t>三、主要支出情况</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auto"/>
          <w:sz w:val="32"/>
          <w:szCs w:val="32"/>
        </w:rPr>
      </w:pPr>
      <w:r>
        <w:rPr>
          <w:rFonts w:hint="eastAsia" w:ascii="仿宋" w:hAnsi="仿宋" w:eastAsia="仿宋"/>
          <w:color w:val="auto"/>
          <w:sz w:val="32"/>
          <w:szCs w:val="32"/>
        </w:rPr>
        <w:t>2023年支出预算</w:t>
      </w:r>
      <w:r>
        <w:rPr>
          <w:rFonts w:ascii="仿宋" w:hAnsi="仿宋" w:eastAsia="仿宋"/>
          <w:color w:val="auto"/>
          <w:sz w:val="32"/>
          <w:szCs w:val="32"/>
        </w:rPr>
        <w:t>中一般公共预算支出预算</w:t>
      </w:r>
      <w:r>
        <w:rPr>
          <w:rFonts w:hint="eastAsia" w:ascii="仿宋" w:hAnsi="仿宋" w:eastAsia="仿宋"/>
          <w:color w:val="auto"/>
          <w:sz w:val="32"/>
          <w:szCs w:val="32"/>
          <w:lang w:val="en-US" w:eastAsia="zh-CN"/>
        </w:rPr>
        <w:t>4389.23</w:t>
      </w:r>
      <w:r>
        <w:rPr>
          <w:rFonts w:hint="eastAsia" w:ascii="仿宋" w:hAnsi="仿宋" w:eastAsia="仿宋"/>
          <w:color w:val="auto"/>
          <w:sz w:val="32"/>
          <w:szCs w:val="32"/>
        </w:rPr>
        <w:t>万元</w:t>
      </w:r>
      <w:r>
        <w:rPr>
          <w:rFonts w:ascii="仿宋" w:hAnsi="仿宋" w:eastAsia="仿宋"/>
          <w:color w:val="auto"/>
          <w:sz w:val="32"/>
          <w:szCs w:val="32"/>
        </w:rPr>
        <w:t>，</w:t>
      </w:r>
      <w:r>
        <w:rPr>
          <w:rFonts w:hint="eastAsia" w:ascii="仿宋" w:hAnsi="仿宋" w:eastAsia="仿宋"/>
          <w:color w:val="auto"/>
          <w:sz w:val="32"/>
          <w:szCs w:val="32"/>
        </w:rPr>
        <w:t>其中</w:t>
      </w:r>
      <w:r>
        <w:rPr>
          <w:rFonts w:ascii="仿宋" w:hAnsi="仿宋" w:eastAsia="仿宋"/>
          <w:color w:val="auto"/>
          <w:sz w:val="32"/>
          <w:szCs w:val="32"/>
        </w:rPr>
        <w:t>：</w:t>
      </w:r>
      <w:r>
        <w:rPr>
          <w:rFonts w:hint="eastAsia" w:ascii="仿宋" w:hAnsi="仿宋" w:eastAsia="仿宋"/>
          <w:color w:val="auto"/>
          <w:sz w:val="32"/>
          <w:szCs w:val="32"/>
        </w:rPr>
        <w:t>基本支出预算</w:t>
      </w:r>
      <w:r>
        <w:rPr>
          <w:rFonts w:hint="eastAsia" w:ascii="仿宋" w:hAnsi="仿宋" w:eastAsia="仿宋"/>
          <w:color w:val="auto"/>
          <w:sz w:val="32"/>
          <w:szCs w:val="32"/>
          <w:lang w:val="en-US" w:eastAsia="zh-CN"/>
        </w:rPr>
        <w:t>4155.53</w:t>
      </w:r>
      <w:r>
        <w:rPr>
          <w:rFonts w:hint="eastAsia" w:ascii="仿宋" w:hAnsi="仿宋" w:eastAsia="仿宋"/>
          <w:color w:val="auto"/>
          <w:sz w:val="32"/>
          <w:szCs w:val="32"/>
        </w:rPr>
        <w:t>万元，较去年年初</w:t>
      </w:r>
      <w:r>
        <w:rPr>
          <w:rFonts w:ascii="仿宋" w:hAnsi="仿宋" w:eastAsia="仿宋"/>
          <w:color w:val="auto"/>
          <w:sz w:val="32"/>
          <w:szCs w:val="32"/>
        </w:rPr>
        <w:t>预算</w:t>
      </w:r>
      <w:r>
        <w:rPr>
          <w:rFonts w:hint="eastAsia" w:ascii="仿宋" w:hAnsi="仿宋" w:eastAsia="仿宋"/>
          <w:color w:val="auto"/>
          <w:sz w:val="32"/>
          <w:szCs w:val="32"/>
          <w:lang w:val="en-US" w:eastAsia="zh-CN"/>
        </w:rPr>
        <w:t>3055.41万</w:t>
      </w:r>
      <w:r>
        <w:rPr>
          <w:rFonts w:hint="eastAsia" w:ascii="仿宋" w:hAnsi="仿宋" w:eastAsia="仿宋"/>
          <w:color w:val="auto"/>
          <w:sz w:val="32"/>
          <w:szCs w:val="32"/>
        </w:rPr>
        <w:t>元</w:t>
      </w:r>
      <w:r>
        <w:rPr>
          <w:rFonts w:hint="eastAsia" w:ascii="仿宋" w:hAnsi="仿宋" w:eastAsia="仿宋"/>
          <w:color w:val="auto"/>
          <w:sz w:val="32"/>
          <w:szCs w:val="32"/>
          <w:lang w:val="en-US" w:eastAsia="zh-CN"/>
        </w:rPr>
        <w:t>增加1100.13万</w:t>
      </w:r>
      <w:r>
        <w:rPr>
          <w:rFonts w:hint="eastAsia" w:ascii="仿宋" w:hAnsi="仿宋" w:eastAsia="仿宋"/>
          <w:color w:val="auto"/>
          <w:sz w:val="32"/>
          <w:szCs w:val="32"/>
        </w:rPr>
        <w:t>元，主要原因是</w:t>
      </w:r>
      <w:r>
        <w:rPr>
          <w:rFonts w:hint="eastAsia" w:ascii="仿宋" w:hAnsi="仿宋" w:eastAsia="仿宋"/>
          <w:color w:val="auto"/>
          <w:sz w:val="32"/>
          <w:szCs w:val="32"/>
          <w:lang w:val="en-US" w:eastAsia="zh-CN"/>
        </w:rPr>
        <w:t>扩班导致</w:t>
      </w:r>
      <w:r>
        <w:rPr>
          <w:rFonts w:hint="eastAsia" w:ascii="仿宋_GB2312" w:hAnsi="华文仿宋" w:eastAsia="仿宋_GB2312"/>
          <w:color w:val="auto"/>
          <w:sz w:val="32"/>
          <w:szCs w:val="32"/>
        </w:rPr>
        <w:t>教职工及学生</w:t>
      </w:r>
      <w:r>
        <w:rPr>
          <w:rFonts w:hint="eastAsia" w:ascii="仿宋_GB2312" w:hAnsi="华文仿宋" w:eastAsia="仿宋_GB2312"/>
          <w:color w:val="auto"/>
          <w:sz w:val="32"/>
          <w:szCs w:val="32"/>
          <w:lang w:val="en-US" w:eastAsia="zh-CN"/>
        </w:rPr>
        <w:t>人数的</w:t>
      </w:r>
      <w:r>
        <w:rPr>
          <w:rFonts w:hint="eastAsia" w:ascii="仿宋_GB2312" w:hAnsi="华文仿宋" w:eastAsia="仿宋_GB2312"/>
          <w:color w:val="auto"/>
          <w:sz w:val="32"/>
          <w:szCs w:val="32"/>
        </w:rPr>
        <w:t>增加</w:t>
      </w:r>
      <w:r>
        <w:rPr>
          <w:rFonts w:hint="eastAsia" w:ascii="仿宋_GB2312" w:hAnsi="华文仿宋" w:eastAsia="仿宋_GB2312"/>
          <w:color w:val="auto"/>
          <w:sz w:val="32"/>
          <w:szCs w:val="32"/>
          <w:lang w:val="en-US" w:eastAsia="zh-CN"/>
        </w:rPr>
        <w:t>以及工资待遇的调标</w:t>
      </w:r>
      <w:r>
        <w:rPr>
          <w:rFonts w:hint="eastAsia" w:ascii="仿宋" w:hAnsi="仿宋" w:eastAsia="仿宋"/>
          <w:color w:val="auto"/>
          <w:sz w:val="32"/>
          <w:szCs w:val="32"/>
        </w:rPr>
        <w:t>；项目支出预算</w:t>
      </w:r>
      <w:r>
        <w:rPr>
          <w:rFonts w:hint="eastAsia" w:ascii="仿宋" w:hAnsi="仿宋" w:eastAsia="仿宋"/>
          <w:color w:val="auto"/>
          <w:sz w:val="32"/>
          <w:szCs w:val="32"/>
          <w:lang w:val="en-US" w:eastAsia="zh-CN"/>
        </w:rPr>
        <w:t>233.70</w:t>
      </w:r>
      <w:r>
        <w:rPr>
          <w:rFonts w:hint="eastAsia" w:ascii="仿宋" w:hAnsi="仿宋" w:eastAsia="仿宋"/>
          <w:color w:val="auto"/>
          <w:sz w:val="32"/>
          <w:szCs w:val="32"/>
        </w:rPr>
        <w:t>万元，较去年年初</w:t>
      </w:r>
      <w:r>
        <w:rPr>
          <w:rFonts w:ascii="仿宋" w:hAnsi="仿宋" w:eastAsia="仿宋"/>
          <w:color w:val="auto"/>
          <w:sz w:val="32"/>
          <w:szCs w:val="32"/>
        </w:rPr>
        <w:t>预算</w:t>
      </w:r>
      <w:r>
        <w:rPr>
          <w:rFonts w:hint="eastAsia" w:ascii="仿宋" w:hAnsi="仿宋" w:eastAsia="仿宋"/>
          <w:color w:val="auto"/>
          <w:sz w:val="32"/>
          <w:szCs w:val="32"/>
          <w:lang w:val="en-US" w:eastAsia="zh-CN"/>
        </w:rPr>
        <w:t>157.98万</w:t>
      </w:r>
      <w:bookmarkStart w:id="1" w:name="_GoBack"/>
      <w:bookmarkEnd w:id="1"/>
      <w:r>
        <w:rPr>
          <w:rFonts w:hint="eastAsia" w:ascii="仿宋" w:hAnsi="仿宋" w:eastAsia="仿宋"/>
          <w:color w:val="auto"/>
          <w:sz w:val="32"/>
          <w:szCs w:val="32"/>
        </w:rPr>
        <w:t>元</w:t>
      </w:r>
      <w:r>
        <w:rPr>
          <w:rFonts w:hint="eastAsia" w:ascii="仿宋" w:hAnsi="仿宋" w:eastAsia="仿宋"/>
          <w:color w:val="auto"/>
          <w:sz w:val="32"/>
          <w:szCs w:val="32"/>
          <w:lang w:val="en-US" w:eastAsia="zh-CN"/>
        </w:rPr>
        <w:t>增加75.71万</w:t>
      </w:r>
      <w:r>
        <w:rPr>
          <w:rFonts w:hint="eastAsia" w:ascii="仿宋" w:hAnsi="仿宋" w:eastAsia="仿宋"/>
          <w:color w:val="auto"/>
          <w:sz w:val="32"/>
          <w:szCs w:val="32"/>
        </w:rPr>
        <w:t>元，主要原因是</w:t>
      </w:r>
      <w:r>
        <w:rPr>
          <w:rFonts w:hint="eastAsia" w:ascii="仿宋" w:hAnsi="仿宋" w:eastAsia="仿宋"/>
          <w:color w:val="auto"/>
          <w:sz w:val="32"/>
          <w:szCs w:val="32"/>
          <w:lang w:val="en-US" w:eastAsia="zh-CN"/>
        </w:rPr>
        <w:t>扩班导致</w:t>
      </w:r>
      <w:r>
        <w:rPr>
          <w:rFonts w:hint="eastAsia" w:ascii="仿宋_GB2312" w:hAnsi="华文仿宋" w:eastAsia="仿宋_GB2312"/>
          <w:color w:val="auto"/>
          <w:sz w:val="32"/>
          <w:szCs w:val="32"/>
        </w:rPr>
        <w:t>教职工及学生</w:t>
      </w:r>
      <w:r>
        <w:rPr>
          <w:rFonts w:hint="eastAsia" w:ascii="仿宋_GB2312" w:hAnsi="华文仿宋" w:eastAsia="仿宋_GB2312"/>
          <w:color w:val="auto"/>
          <w:sz w:val="32"/>
          <w:szCs w:val="32"/>
          <w:lang w:val="en-US" w:eastAsia="zh-CN"/>
        </w:rPr>
        <w:t>人数的</w:t>
      </w:r>
      <w:r>
        <w:rPr>
          <w:rFonts w:hint="eastAsia" w:ascii="仿宋_GB2312" w:hAnsi="华文仿宋" w:eastAsia="仿宋_GB2312"/>
          <w:color w:val="auto"/>
          <w:sz w:val="32"/>
          <w:szCs w:val="32"/>
        </w:rPr>
        <w:t>增加</w:t>
      </w:r>
      <w:r>
        <w:rPr>
          <w:rFonts w:hint="eastAsia" w:ascii="仿宋_GB2312" w:hAnsi="华文仿宋" w:eastAsia="仿宋_GB2312"/>
          <w:color w:val="auto"/>
          <w:sz w:val="32"/>
          <w:szCs w:val="32"/>
          <w:lang w:val="en-US" w:eastAsia="zh-CN"/>
        </w:rPr>
        <w:t>以及工资待遇的调标</w:t>
      </w:r>
      <w:r>
        <w:rPr>
          <w:rFonts w:hint="eastAsia" w:ascii="仿宋" w:hAnsi="仿宋" w:eastAsia="仿宋"/>
          <w:color w:val="auto"/>
          <w:sz w:val="32"/>
          <w:szCs w:val="32"/>
        </w:rPr>
        <w:t>。</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auto"/>
          <w:sz w:val="32"/>
          <w:szCs w:val="32"/>
        </w:rPr>
      </w:pPr>
      <w:r>
        <w:rPr>
          <w:rFonts w:hint="eastAsia" w:ascii="仿宋" w:hAnsi="仿宋" w:eastAsia="仿宋"/>
          <w:color w:val="auto"/>
          <w:sz w:val="32"/>
          <w:szCs w:val="32"/>
        </w:rPr>
        <w:t>四、部门“三公”经费财政拨款预算说明</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auto"/>
          <w:sz w:val="32"/>
          <w:szCs w:val="32"/>
        </w:rPr>
      </w:pPr>
      <w:r>
        <w:rPr>
          <w:rFonts w:hint="eastAsia" w:ascii="仿宋" w:hAnsi="仿宋" w:eastAsia="仿宋"/>
          <w:color w:val="auto"/>
          <w:sz w:val="32"/>
          <w:szCs w:val="32"/>
        </w:rPr>
        <w:t>（一）“三公经费”的单位范围</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auto"/>
          <w:sz w:val="32"/>
          <w:szCs w:val="32"/>
        </w:rPr>
      </w:pPr>
      <w:r>
        <w:rPr>
          <w:rFonts w:ascii="仿宋" w:hAnsi="仿宋" w:eastAsia="仿宋"/>
          <w:color w:val="auto"/>
          <w:sz w:val="32"/>
          <w:szCs w:val="32"/>
        </w:rPr>
        <w:t>本单位。</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auto"/>
          <w:sz w:val="32"/>
          <w:szCs w:val="32"/>
        </w:rPr>
      </w:pPr>
      <w:r>
        <w:rPr>
          <w:rFonts w:hint="eastAsia" w:ascii="仿宋" w:hAnsi="仿宋" w:eastAsia="仿宋"/>
          <w:color w:val="auto"/>
          <w:sz w:val="32"/>
          <w:szCs w:val="32"/>
        </w:rPr>
        <w:t>（二）“三公经费”财政拨款情况说明</w:t>
      </w:r>
      <w:bookmarkStart w:id="0" w:name="biaoti"/>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auto"/>
          <w:sz w:val="32"/>
          <w:szCs w:val="32"/>
        </w:rPr>
      </w:pPr>
      <w:r>
        <w:rPr>
          <w:rFonts w:hint="eastAsia" w:ascii="仿宋" w:hAnsi="仿宋" w:eastAsia="仿宋"/>
          <w:color w:val="auto"/>
          <w:sz w:val="32"/>
          <w:szCs w:val="32"/>
          <w:lang w:val="en-US" w:eastAsia="zh-CN"/>
        </w:rPr>
        <w:t>北京市西城区白纸坊小学</w:t>
      </w:r>
      <w:r>
        <w:rPr>
          <w:rFonts w:hint="eastAsia" w:ascii="仿宋" w:hAnsi="仿宋" w:eastAsia="仿宋"/>
          <w:color w:val="auto"/>
          <w:sz w:val="32"/>
          <w:szCs w:val="32"/>
        </w:rPr>
        <w:t>的公用经费预算按照北京市财政局和</w:t>
      </w:r>
      <w:r>
        <w:rPr>
          <w:rFonts w:ascii="仿宋" w:hAnsi="仿宋" w:eastAsia="仿宋"/>
          <w:color w:val="auto"/>
          <w:sz w:val="32"/>
          <w:szCs w:val="32"/>
        </w:rPr>
        <w:t>北京市教育委员会</w:t>
      </w:r>
      <w:r>
        <w:rPr>
          <w:rFonts w:hint="eastAsia" w:ascii="仿宋" w:hAnsi="仿宋" w:eastAsia="仿宋"/>
          <w:color w:val="auto"/>
          <w:sz w:val="32"/>
          <w:szCs w:val="32"/>
        </w:rPr>
        <w:t>《</w:t>
      </w:r>
      <w:r>
        <w:rPr>
          <w:rFonts w:ascii="仿宋" w:hAnsi="仿宋" w:eastAsia="仿宋"/>
          <w:color w:val="auto"/>
          <w:sz w:val="32"/>
          <w:szCs w:val="32"/>
        </w:rPr>
        <w:t>关于调整本市基础教育公用经费定额标准的通知</w:t>
      </w:r>
      <w:bookmarkEnd w:id="0"/>
      <w:r>
        <w:rPr>
          <w:rFonts w:hint="eastAsia" w:ascii="仿宋" w:hAnsi="仿宋" w:eastAsia="仿宋"/>
          <w:color w:val="auto"/>
          <w:sz w:val="32"/>
          <w:szCs w:val="32"/>
        </w:rPr>
        <w:t>》的规定执行。2023年部门预算“三公”经费财政拨款预算安排</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万元，较2022年年初预算</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万元减少</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auto"/>
          <w:sz w:val="32"/>
          <w:szCs w:val="32"/>
        </w:rPr>
      </w:pPr>
      <w:r>
        <w:rPr>
          <w:rFonts w:hint="eastAsia" w:ascii="仿宋" w:hAnsi="仿宋" w:eastAsia="仿宋"/>
          <w:color w:val="auto"/>
          <w:sz w:val="32"/>
          <w:szCs w:val="32"/>
        </w:rPr>
        <w:t>1.因公出国（境）费：2023年财政拨款预算安排0元。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auto"/>
          <w:sz w:val="32"/>
          <w:szCs w:val="32"/>
        </w:rPr>
      </w:pPr>
      <w:r>
        <w:rPr>
          <w:rFonts w:hint="eastAsia" w:ascii="仿宋" w:hAnsi="仿宋" w:eastAsia="仿宋"/>
          <w:color w:val="auto"/>
          <w:sz w:val="32"/>
          <w:szCs w:val="32"/>
        </w:rPr>
        <w:t>2.公务接待费：2023年财政拨款预算安排0元。</w:t>
      </w:r>
    </w:p>
    <w:p>
      <w:pPr>
        <w:tabs>
          <w:tab w:val="left" w:pos="1680"/>
        </w:tabs>
        <w:snapToGrid w:val="0"/>
        <w:spacing w:before="100" w:beforeAutospacing="1" w:after="100" w:afterAutospacing="1" w:line="560" w:lineRule="exact"/>
        <w:ind w:firstLine="640" w:firstLineChars="200"/>
        <w:contextualSpacing/>
        <w:rPr>
          <w:rFonts w:hint="eastAsia" w:ascii="仿宋" w:hAnsi="仿宋" w:eastAsia="仿宋"/>
          <w:color w:val="000000"/>
          <w:sz w:val="32"/>
          <w:szCs w:val="32"/>
          <w:lang w:eastAsia="zh-CN"/>
        </w:rPr>
      </w:pPr>
      <w:r>
        <w:rPr>
          <w:rFonts w:hint="eastAsia" w:ascii="仿宋" w:hAnsi="仿宋" w:eastAsia="仿宋"/>
          <w:color w:val="auto"/>
          <w:sz w:val="32"/>
          <w:szCs w:val="32"/>
        </w:rPr>
        <w:t>3.公务用车购置及运行维护费：2023年公务用车数量</w:t>
      </w:r>
      <w:r>
        <w:rPr>
          <w:rFonts w:hint="eastAsia" w:ascii="仿宋" w:hAnsi="仿宋" w:eastAsia="仿宋"/>
          <w:color w:val="000000"/>
          <w:sz w:val="32"/>
          <w:szCs w:val="32"/>
        </w:rPr>
        <w:t>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辆，财政拨款预算安排</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万元，其中公务用车购置费</w:t>
      </w:r>
      <w:r>
        <w:rPr>
          <w:rFonts w:ascii="仿宋" w:hAnsi="仿宋" w:eastAsia="仿宋"/>
          <w:color w:val="000000"/>
          <w:sz w:val="32"/>
          <w:szCs w:val="32"/>
        </w:rPr>
        <w:t>0</w:t>
      </w:r>
      <w:r>
        <w:rPr>
          <w:rFonts w:hint="eastAsia" w:ascii="仿宋" w:hAnsi="仿宋" w:eastAsia="仿宋"/>
          <w:color w:val="000000"/>
          <w:sz w:val="32"/>
          <w:szCs w:val="32"/>
        </w:rPr>
        <w:t>万元，公务用车运行维护费</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ascii="仿宋" w:hAnsi="仿宋" w:eastAsia="仿宋"/>
          <w:color w:val="000000"/>
          <w:sz w:val="32"/>
          <w:szCs w:val="32"/>
        </w:rPr>
        <w:t>五、其他情况说明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（一）机构运行经费</w:t>
      </w:r>
      <w:r>
        <w:rPr>
          <w:rFonts w:ascii="仿宋" w:hAnsi="仿宋" w:eastAsia="仿宋"/>
          <w:color w:val="000000"/>
          <w:sz w:val="32"/>
          <w:szCs w:val="32"/>
        </w:rPr>
        <w:t>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本单位无机关运行经费（教委所属各单位为事业单位）。</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（二）政府</w:t>
      </w:r>
      <w:r>
        <w:rPr>
          <w:rFonts w:ascii="仿宋" w:hAnsi="仿宋" w:eastAsia="仿宋"/>
          <w:color w:val="000000"/>
          <w:sz w:val="32"/>
          <w:szCs w:val="32"/>
        </w:rPr>
        <w:t>采购预算说明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2023年涉及政府采购项目</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个，预算资金</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（三）政府购买服务</w:t>
      </w:r>
      <w:r>
        <w:rPr>
          <w:rFonts w:ascii="仿宋" w:hAnsi="仿宋" w:eastAsia="仿宋"/>
          <w:color w:val="000000"/>
          <w:sz w:val="32"/>
          <w:szCs w:val="32"/>
        </w:rPr>
        <w:t>预算说明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本单位无政府购买服务</w:t>
      </w:r>
      <w:r>
        <w:rPr>
          <w:rFonts w:ascii="仿宋" w:hAnsi="仿宋" w:eastAsia="仿宋"/>
          <w:color w:val="000000"/>
          <w:sz w:val="32"/>
          <w:szCs w:val="32"/>
        </w:rPr>
        <w:t>情况</w:t>
      </w:r>
      <w:r>
        <w:rPr>
          <w:rFonts w:hint="eastAsia" w:ascii="仿宋" w:hAnsi="仿宋" w:eastAsia="仿宋"/>
          <w:color w:val="000000"/>
          <w:sz w:val="32"/>
          <w:szCs w:val="32"/>
        </w:rPr>
        <w:t>（教委所属各单位为事业单位）。</w:t>
      </w:r>
    </w:p>
    <w:p>
      <w:pPr>
        <w:spacing w:line="560" w:lineRule="exact"/>
        <w:ind w:firstLine="645"/>
        <w:rPr>
          <w:rFonts w:ascii="仿宋" w:hAnsi="仿宋" w:eastAsia="仿宋"/>
          <w:color w:val="000000"/>
          <w:sz w:val="32"/>
          <w:szCs w:val="32"/>
        </w:rPr>
      </w:pPr>
      <w:r>
        <w:rPr>
          <w:rFonts w:hint="eastAsia" w:ascii="仿宋" w:hAnsi="仿宋" w:eastAsia="仿宋"/>
          <w:color w:val="000000"/>
          <w:sz w:val="32"/>
          <w:szCs w:val="32"/>
        </w:rPr>
        <w:t>（四）</w:t>
      </w:r>
      <w:r>
        <w:rPr>
          <w:rFonts w:ascii="仿宋" w:hAnsi="仿宋" w:eastAsia="仿宋"/>
          <w:color w:val="000000"/>
          <w:sz w:val="32"/>
          <w:szCs w:val="32"/>
        </w:rPr>
        <w:t>绩效目标情况</w:t>
      </w:r>
      <w:r>
        <w:rPr>
          <w:rFonts w:hint="eastAsia" w:ascii="仿宋" w:hAnsi="仿宋" w:eastAsia="仿宋"/>
          <w:color w:val="000000"/>
          <w:sz w:val="32"/>
          <w:szCs w:val="32"/>
        </w:rPr>
        <w:t>及绩效评价结果</w:t>
      </w:r>
      <w:r>
        <w:rPr>
          <w:rFonts w:ascii="仿宋" w:hAnsi="仿宋" w:eastAsia="仿宋"/>
          <w:color w:val="000000"/>
          <w:sz w:val="32"/>
          <w:szCs w:val="32"/>
        </w:rPr>
        <w:t>说明</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highlight w:val="yellow"/>
        </w:rPr>
      </w:pPr>
      <w:r>
        <w:rPr>
          <w:rFonts w:hint="eastAsia" w:ascii="仿宋" w:hAnsi="仿宋" w:eastAsia="仿宋"/>
          <w:color w:val="000000"/>
          <w:sz w:val="32"/>
          <w:szCs w:val="32"/>
        </w:rPr>
        <w:t>2023年预算填报项目申报表的项目</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项，占总项目数额的</w:t>
      </w:r>
      <w:r>
        <w:rPr>
          <w:rFonts w:hint="eastAsia" w:ascii="仿宋" w:hAnsi="仿宋" w:eastAsia="仿宋"/>
          <w:color w:val="000000"/>
          <w:sz w:val="32"/>
          <w:szCs w:val="32"/>
          <w:lang w:val="en-US" w:eastAsia="zh-CN"/>
        </w:rPr>
        <w:t>100</w:t>
      </w:r>
      <w:r>
        <w:rPr>
          <w:rFonts w:hint="eastAsia" w:ascii="仿宋" w:hAnsi="仿宋" w:eastAsia="仿宋"/>
          <w:color w:val="000000"/>
          <w:sz w:val="32"/>
          <w:szCs w:val="32"/>
        </w:rPr>
        <w:t>%，100万元以上项目共计</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个，涉及金额</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（五）国有</w:t>
      </w:r>
      <w:r>
        <w:rPr>
          <w:rFonts w:ascii="仿宋" w:hAnsi="仿宋" w:eastAsia="仿宋"/>
          <w:color w:val="000000"/>
          <w:sz w:val="32"/>
          <w:szCs w:val="32"/>
        </w:rPr>
        <w:t>资本经营预算财政拨款</w:t>
      </w:r>
      <w:r>
        <w:rPr>
          <w:rFonts w:hint="eastAsia" w:ascii="仿宋" w:hAnsi="仿宋" w:eastAsia="仿宋"/>
          <w:color w:val="000000"/>
          <w:sz w:val="32"/>
          <w:szCs w:val="32"/>
        </w:rPr>
        <w:t>情况</w:t>
      </w:r>
      <w:r>
        <w:rPr>
          <w:rFonts w:ascii="仿宋" w:hAnsi="仿宋" w:eastAsia="仿宋"/>
          <w:color w:val="000000"/>
          <w:sz w:val="32"/>
          <w:szCs w:val="32"/>
        </w:rPr>
        <w:t>说明</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本</w:t>
      </w:r>
      <w:r>
        <w:rPr>
          <w:rFonts w:hint="eastAsia" w:ascii="仿宋" w:hAnsi="仿宋" w:eastAsia="仿宋"/>
          <w:color w:val="000000"/>
          <w:sz w:val="32"/>
          <w:szCs w:val="32"/>
        </w:rPr>
        <w:t>单位</w:t>
      </w:r>
      <w:r>
        <w:rPr>
          <w:rFonts w:ascii="仿宋" w:hAnsi="仿宋" w:eastAsia="仿宋"/>
          <w:color w:val="000000"/>
          <w:sz w:val="32"/>
          <w:szCs w:val="32"/>
        </w:rPr>
        <w:t>无国有资本经营预算财政拨款安排的预算。</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（六）国有资产</w:t>
      </w:r>
      <w:r>
        <w:rPr>
          <w:rFonts w:ascii="仿宋" w:hAnsi="仿宋" w:eastAsia="仿宋"/>
          <w:color w:val="000000"/>
          <w:sz w:val="32"/>
          <w:szCs w:val="32"/>
        </w:rPr>
        <w:t>占用情况说明</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截止</w:t>
      </w:r>
      <w:r>
        <w:rPr>
          <w:rFonts w:hint="eastAsia" w:ascii="仿宋" w:hAnsi="仿宋" w:eastAsia="仿宋"/>
          <w:color w:val="000000"/>
          <w:sz w:val="32"/>
          <w:szCs w:val="32"/>
        </w:rPr>
        <w:t>2022年</w:t>
      </w:r>
      <w:r>
        <w:rPr>
          <w:rFonts w:ascii="仿宋" w:hAnsi="仿宋" w:eastAsia="仿宋"/>
          <w:color w:val="000000"/>
          <w:sz w:val="32"/>
          <w:szCs w:val="32"/>
        </w:rPr>
        <w:t>底，</w:t>
      </w:r>
      <w:r>
        <w:rPr>
          <w:rFonts w:hint="eastAsia" w:ascii="仿宋" w:hAnsi="仿宋" w:eastAsia="仿宋"/>
          <w:color w:val="000000"/>
          <w:sz w:val="32"/>
          <w:szCs w:val="32"/>
        </w:rPr>
        <w:t>本单位</w:t>
      </w:r>
      <w:r>
        <w:rPr>
          <w:rFonts w:ascii="仿宋" w:hAnsi="仿宋" w:eastAsia="仿宋"/>
          <w:color w:val="000000"/>
          <w:sz w:val="32"/>
          <w:szCs w:val="32"/>
        </w:rPr>
        <w:t>固定资产总额</w:t>
      </w:r>
      <w:r>
        <w:rPr>
          <w:rFonts w:hint="eastAsia" w:ascii="仿宋" w:hAnsi="仿宋" w:eastAsia="仿宋"/>
          <w:color w:val="000000"/>
          <w:sz w:val="32"/>
          <w:szCs w:val="32"/>
          <w:lang w:val="en-US" w:eastAsia="zh-CN"/>
        </w:rPr>
        <w:t>2566.82</w:t>
      </w:r>
      <w:r>
        <w:rPr>
          <w:rFonts w:hint="eastAsia" w:ascii="仿宋" w:hAnsi="仿宋" w:eastAsia="仿宋"/>
          <w:color w:val="000000"/>
          <w:sz w:val="32"/>
          <w:szCs w:val="32"/>
        </w:rPr>
        <w:t>万元</w:t>
      </w:r>
      <w:r>
        <w:rPr>
          <w:rFonts w:ascii="仿宋" w:hAnsi="仿宋" w:eastAsia="仿宋"/>
          <w:color w:val="000000"/>
          <w:sz w:val="32"/>
          <w:szCs w:val="32"/>
        </w:rPr>
        <w:t>，其中：</w:t>
      </w:r>
      <w:r>
        <w:rPr>
          <w:rFonts w:hint="eastAsia" w:ascii="仿宋" w:hAnsi="仿宋" w:eastAsia="仿宋"/>
          <w:color w:val="000000"/>
          <w:sz w:val="32"/>
          <w:szCs w:val="32"/>
        </w:rPr>
        <w:t>车辆</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台</w:t>
      </w:r>
      <w:r>
        <w:rPr>
          <w:rFonts w:ascii="仿宋" w:hAnsi="仿宋" w:eastAsia="仿宋"/>
          <w:color w:val="000000"/>
          <w:sz w:val="32"/>
          <w:szCs w:val="32"/>
        </w:rPr>
        <w:t>，</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万元；单位</w:t>
      </w:r>
      <w:r>
        <w:rPr>
          <w:rFonts w:ascii="仿宋" w:hAnsi="仿宋" w:eastAsia="仿宋"/>
          <w:color w:val="000000"/>
          <w:sz w:val="32"/>
          <w:szCs w:val="32"/>
        </w:rPr>
        <w:t>价值</w:t>
      </w:r>
      <w:r>
        <w:rPr>
          <w:rFonts w:hint="eastAsia" w:ascii="仿宋" w:hAnsi="仿宋" w:eastAsia="仿宋"/>
          <w:color w:val="000000"/>
          <w:sz w:val="32"/>
          <w:szCs w:val="32"/>
        </w:rPr>
        <w:t>50万元以上</w:t>
      </w:r>
      <w:r>
        <w:rPr>
          <w:rFonts w:ascii="仿宋" w:hAnsi="仿宋" w:eastAsia="仿宋"/>
          <w:color w:val="000000"/>
          <w:sz w:val="32"/>
          <w:szCs w:val="32"/>
        </w:rPr>
        <w:t>的</w:t>
      </w:r>
      <w:r>
        <w:rPr>
          <w:rFonts w:hint="eastAsia" w:ascii="仿宋" w:hAnsi="仿宋" w:eastAsia="仿宋"/>
          <w:color w:val="000000"/>
          <w:sz w:val="32"/>
          <w:szCs w:val="32"/>
        </w:rPr>
        <w:t>通用</w:t>
      </w:r>
      <w:r>
        <w:rPr>
          <w:rFonts w:ascii="仿宋" w:hAnsi="仿宋" w:eastAsia="仿宋"/>
          <w:color w:val="000000"/>
          <w:sz w:val="32"/>
          <w:szCs w:val="32"/>
        </w:rPr>
        <w:t>设备</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台（套）、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万元，单位</w:t>
      </w:r>
      <w:r>
        <w:rPr>
          <w:rFonts w:ascii="仿宋" w:hAnsi="仿宋" w:eastAsia="仿宋"/>
          <w:color w:val="000000"/>
          <w:sz w:val="32"/>
          <w:szCs w:val="32"/>
        </w:rPr>
        <w:t>价值100</w:t>
      </w:r>
      <w:r>
        <w:rPr>
          <w:rFonts w:hint="eastAsia" w:ascii="仿宋" w:hAnsi="仿宋" w:eastAsia="仿宋"/>
          <w:color w:val="000000"/>
          <w:sz w:val="32"/>
          <w:szCs w:val="32"/>
        </w:rPr>
        <w:t>万元以上</w:t>
      </w:r>
      <w:r>
        <w:rPr>
          <w:rFonts w:ascii="仿宋" w:hAnsi="仿宋" w:eastAsia="仿宋"/>
          <w:color w:val="000000"/>
          <w:sz w:val="32"/>
          <w:szCs w:val="32"/>
        </w:rPr>
        <w:t>的</w:t>
      </w:r>
      <w:r>
        <w:rPr>
          <w:rFonts w:hint="eastAsia" w:ascii="仿宋" w:hAnsi="仿宋" w:eastAsia="仿宋"/>
          <w:color w:val="000000"/>
          <w:sz w:val="32"/>
          <w:szCs w:val="32"/>
        </w:rPr>
        <w:t>专用</w:t>
      </w:r>
      <w:r>
        <w:rPr>
          <w:rFonts w:ascii="仿宋" w:hAnsi="仿宋" w:eastAsia="仿宋"/>
          <w:color w:val="000000"/>
          <w:sz w:val="32"/>
          <w:szCs w:val="32"/>
        </w:rPr>
        <w:t>设备</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台（套）、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202</w:t>
      </w:r>
      <w:r>
        <w:rPr>
          <w:rFonts w:ascii="仿宋" w:hAnsi="仿宋" w:eastAsia="仿宋"/>
          <w:color w:val="000000"/>
          <w:sz w:val="32"/>
          <w:szCs w:val="32"/>
        </w:rPr>
        <w:t>3</w:t>
      </w:r>
      <w:r>
        <w:rPr>
          <w:rFonts w:hint="eastAsia" w:ascii="仿宋" w:hAnsi="仿宋" w:eastAsia="仿宋"/>
          <w:color w:val="000000"/>
          <w:sz w:val="32"/>
          <w:szCs w:val="32"/>
        </w:rPr>
        <w:t>年部门预算安排未安排车辆购置经费；安排购置单位</w:t>
      </w:r>
      <w:r>
        <w:rPr>
          <w:rFonts w:ascii="仿宋" w:hAnsi="仿宋" w:eastAsia="仿宋"/>
          <w:color w:val="000000"/>
          <w:sz w:val="32"/>
          <w:szCs w:val="32"/>
        </w:rPr>
        <w:t>价值</w:t>
      </w:r>
      <w:r>
        <w:rPr>
          <w:rFonts w:hint="eastAsia" w:ascii="仿宋" w:hAnsi="仿宋" w:eastAsia="仿宋"/>
          <w:color w:val="000000"/>
          <w:sz w:val="32"/>
          <w:szCs w:val="32"/>
        </w:rPr>
        <w:t>50万元以上</w:t>
      </w:r>
      <w:r>
        <w:rPr>
          <w:rFonts w:ascii="仿宋" w:hAnsi="仿宋" w:eastAsia="仿宋"/>
          <w:color w:val="000000"/>
          <w:sz w:val="32"/>
          <w:szCs w:val="32"/>
        </w:rPr>
        <w:t>的</w:t>
      </w:r>
      <w:r>
        <w:rPr>
          <w:rFonts w:hint="eastAsia" w:ascii="仿宋" w:hAnsi="仿宋" w:eastAsia="仿宋"/>
          <w:color w:val="000000"/>
          <w:sz w:val="32"/>
          <w:szCs w:val="32"/>
        </w:rPr>
        <w:t>通用</w:t>
      </w:r>
      <w:r>
        <w:rPr>
          <w:rFonts w:ascii="仿宋" w:hAnsi="仿宋" w:eastAsia="仿宋"/>
          <w:color w:val="000000"/>
          <w:sz w:val="32"/>
          <w:szCs w:val="32"/>
        </w:rPr>
        <w:t>设备</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台（套）、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万元，安排购置单位</w:t>
      </w:r>
      <w:r>
        <w:rPr>
          <w:rFonts w:ascii="仿宋" w:hAnsi="仿宋" w:eastAsia="仿宋"/>
          <w:color w:val="000000"/>
          <w:sz w:val="32"/>
          <w:szCs w:val="32"/>
        </w:rPr>
        <w:t>价值100</w:t>
      </w:r>
      <w:r>
        <w:rPr>
          <w:rFonts w:hint="eastAsia" w:ascii="仿宋" w:hAnsi="仿宋" w:eastAsia="仿宋"/>
          <w:color w:val="000000"/>
          <w:sz w:val="32"/>
          <w:szCs w:val="32"/>
        </w:rPr>
        <w:t>万元以上</w:t>
      </w:r>
      <w:r>
        <w:rPr>
          <w:rFonts w:ascii="仿宋" w:hAnsi="仿宋" w:eastAsia="仿宋"/>
          <w:color w:val="000000"/>
          <w:sz w:val="32"/>
          <w:szCs w:val="32"/>
        </w:rPr>
        <w:t>的</w:t>
      </w:r>
      <w:r>
        <w:rPr>
          <w:rFonts w:hint="eastAsia" w:ascii="仿宋" w:hAnsi="仿宋" w:eastAsia="仿宋"/>
          <w:color w:val="000000"/>
          <w:sz w:val="32"/>
          <w:szCs w:val="32"/>
        </w:rPr>
        <w:t>专用</w:t>
      </w:r>
      <w:r>
        <w:rPr>
          <w:rFonts w:ascii="仿宋" w:hAnsi="仿宋" w:eastAsia="仿宋"/>
          <w:color w:val="000000"/>
          <w:sz w:val="32"/>
          <w:szCs w:val="32"/>
        </w:rPr>
        <w:t>设备</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台（套）、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六、名称解释</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3.政府采购：指各级国家机关、事业单位和团体组织，使用财政性资金采购依法制定的集中目录以内的或者采购限额标准以上的货物、工程和服务的行为。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5.基本支出：指为保障机构正常运转、完成日常工作任务而发生的人员支出和公用支出。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6.项目支出：指在基本支出之外为完成特定的行政任务或事业发展目标所发生的支出。</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6016686"/>
      <w:docPartObj>
        <w:docPartGallery w:val="autotext"/>
      </w:docPartObj>
    </w:sdtPr>
    <w:sdtContent>
      <w:p>
        <w:pPr>
          <w:pStyle w:val="2"/>
          <w:jc w:val="right"/>
        </w:pPr>
        <w:r>
          <w:rPr>
            <w:rFonts w:ascii="仿宋" w:hAnsi="仿宋" w:eastAsia="仿宋"/>
            <w:sz w:val="28"/>
          </w:rPr>
          <w:fldChar w:fldCharType="begin"/>
        </w:r>
        <w:r>
          <w:rPr>
            <w:rFonts w:ascii="仿宋" w:hAnsi="仿宋" w:eastAsia="仿宋"/>
            <w:sz w:val="28"/>
          </w:rPr>
          <w:instrText xml:space="preserve">PAGE   \* MERGEFORMAT</w:instrText>
        </w:r>
        <w:r>
          <w:rPr>
            <w:rFonts w:ascii="仿宋" w:hAnsi="仿宋" w:eastAsia="仿宋"/>
            <w:sz w:val="28"/>
          </w:rPr>
          <w:fldChar w:fldCharType="separate"/>
        </w:r>
        <w:r>
          <w:rPr>
            <w:rFonts w:ascii="仿宋" w:hAnsi="仿宋" w:eastAsia="仿宋"/>
            <w:sz w:val="28"/>
            <w:lang w:val="zh-CN"/>
          </w:rPr>
          <w:t>4</w:t>
        </w:r>
        <w:r>
          <w:rPr>
            <w:rFonts w:ascii="仿宋" w:hAnsi="仿宋" w:eastAsia="仿宋"/>
            <w:sz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 w:val="03342FFB"/>
    <w:rsid w:val="03F46727"/>
    <w:rsid w:val="08880EFA"/>
    <w:rsid w:val="09667EE8"/>
    <w:rsid w:val="0C31042B"/>
    <w:rsid w:val="1B660F13"/>
    <w:rsid w:val="1CD1061B"/>
    <w:rsid w:val="1ECF1126"/>
    <w:rsid w:val="204D4947"/>
    <w:rsid w:val="386121DB"/>
    <w:rsid w:val="4750021C"/>
    <w:rsid w:val="50502B55"/>
    <w:rsid w:val="521569A5"/>
    <w:rsid w:val="6EE234BF"/>
    <w:rsid w:val="721C1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sz w:val="18"/>
      <w:szCs w:val="18"/>
    </w:rPr>
  </w:style>
  <w:style w:type="character" w:customStyle="1" w:styleId="7">
    <w:name w:val="页脚 字符"/>
    <w:basedOn w:val="5"/>
    <w:link w:val="2"/>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267</Words>
  <Characters>1526</Characters>
  <Lines>12</Lines>
  <Paragraphs>3</Paragraphs>
  <TotalTime>0</TotalTime>
  <ScaleCrop>false</ScaleCrop>
  <LinksUpToDate>false</LinksUpToDate>
  <CharactersWithSpaces>1790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2022-01-10T07:29:00Z</dcterms:created>
  <dc:creator>丁鸿宇</dc:creator>
  <cp:lastModifiedBy>50</cp:lastModifiedBy>
  <dcterms:modified xsi:type="dcterms:W3CDTF">2023-02-04T02:17:35Z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