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BD4" w:rsidRDefault="007013B1">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北京市宣武回民小学</w:t>
      </w:r>
    </w:p>
    <w:p w:rsidR="00032BD4" w:rsidRDefault="007013B1">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032BD4" w:rsidRDefault="00032BD4">
      <w:pPr>
        <w:snapToGrid w:val="0"/>
        <w:spacing w:before="100" w:beforeAutospacing="1" w:after="100" w:afterAutospacing="1" w:line="560" w:lineRule="exact"/>
        <w:contextualSpacing/>
        <w:rPr>
          <w:rFonts w:ascii="仿宋_GB2312" w:eastAsia="仿宋_GB2312"/>
          <w:b/>
          <w:sz w:val="44"/>
          <w:szCs w:val="44"/>
        </w:rPr>
      </w:pPr>
    </w:p>
    <w:p w:rsidR="00032BD4" w:rsidRDefault="007013B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032BD4" w:rsidRDefault="007013B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032BD4" w:rsidRDefault="007013B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宣武回民小学作为北京市西城区教育委员会领导下的小学，主要职责是实施小学义务教育，促进基础教育发展。内设教育中心、财务室、办公室、后勤中心、安全保卫中心、课程中心、工会、人事办公室、支委会</w:t>
      </w:r>
      <w:r>
        <w:rPr>
          <w:rFonts w:ascii="仿宋" w:eastAsia="仿宋" w:hAnsi="仿宋" w:hint="eastAsia"/>
          <w:color w:val="000000"/>
          <w:sz w:val="32"/>
          <w:szCs w:val="32"/>
        </w:rPr>
        <w:t>9</w:t>
      </w:r>
      <w:r>
        <w:rPr>
          <w:rFonts w:ascii="仿宋" w:eastAsia="仿宋" w:hAnsi="仿宋" w:hint="eastAsia"/>
          <w:color w:val="000000"/>
          <w:sz w:val="32"/>
          <w:szCs w:val="32"/>
        </w:rPr>
        <w:t>个科室。</w:t>
      </w:r>
    </w:p>
    <w:p w:rsidR="00032BD4" w:rsidRDefault="007013B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032BD4" w:rsidRDefault="007013B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200</w:t>
      </w:r>
      <w:r>
        <w:rPr>
          <w:rFonts w:ascii="仿宋" w:eastAsia="仿宋" w:hAnsi="仿宋" w:hint="eastAsia"/>
          <w:color w:val="000000"/>
          <w:sz w:val="32"/>
          <w:szCs w:val="32"/>
        </w:rPr>
        <w:t>人，实际在册教职工</w:t>
      </w:r>
      <w:r>
        <w:rPr>
          <w:rFonts w:ascii="仿宋" w:eastAsia="仿宋" w:hAnsi="仿宋" w:hint="eastAsia"/>
          <w:color w:val="000000"/>
          <w:sz w:val="32"/>
          <w:szCs w:val="32"/>
        </w:rPr>
        <w:t>1</w:t>
      </w:r>
      <w:r>
        <w:rPr>
          <w:rFonts w:ascii="仿宋" w:eastAsia="仿宋" w:hAnsi="仿宋" w:hint="eastAsia"/>
          <w:color w:val="000000"/>
          <w:sz w:val="32"/>
          <w:szCs w:val="32"/>
        </w:rPr>
        <w:t>97</w:t>
      </w:r>
      <w:r>
        <w:rPr>
          <w:rFonts w:ascii="仿宋" w:eastAsia="仿宋" w:hAnsi="仿宋" w:hint="eastAsia"/>
          <w:color w:val="000000"/>
          <w:sz w:val="32"/>
          <w:szCs w:val="32"/>
        </w:rPr>
        <w:t>人，离休</w:t>
      </w:r>
      <w:r>
        <w:rPr>
          <w:rFonts w:ascii="仿宋" w:eastAsia="仿宋" w:hAnsi="仿宋" w:hint="eastAsia"/>
          <w:color w:val="000000"/>
          <w:sz w:val="32"/>
          <w:szCs w:val="32"/>
        </w:rPr>
        <w:t>1</w:t>
      </w:r>
      <w:r>
        <w:rPr>
          <w:rFonts w:ascii="仿宋" w:eastAsia="仿宋" w:hAnsi="仿宋" w:hint="eastAsia"/>
          <w:color w:val="000000"/>
          <w:sz w:val="32"/>
          <w:szCs w:val="32"/>
        </w:rPr>
        <w:t>人，退休</w:t>
      </w:r>
      <w:r>
        <w:rPr>
          <w:rFonts w:ascii="仿宋" w:eastAsia="仿宋" w:hAnsi="仿宋" w:hint="eastAsia"/>
          <w:color w:val="000000"/>
          <w:sz w:val="32"/>
          <w:szCs w:val="32"/>
        </w:rPr>
        <w:t>12</w:t>
      </w:r>
      <w:r>
        <w:rPr>
          <w:rFonts w:ascii="仿宋" w:eastAsia="仿宋" w:hAnsi="仿宋" w:hint="eastAsia"/>
          <w:color w:val="000000"/>
          <w:sz w:val="32"/>
          <w:szCs w:val="32"/>
        </w:rPr>
        <w:t>5</w:t>
      </w:r>
      <w:r>
        <w:rPr>
          <w:rFonts w:ascii="仿宋" w:eastAsia="仿宋" w:hAnsi="仿宋" w:hint="eastAsia"/>
          <w:color w:val="000000"/>
          <w:sz w:val="32"/>
          <w:szCs w:val="32"/>
        </w:rPr>
        <w:t>人。学生</w:t>
      </w:r>
      <w:r>
        <w:rPr>
          <w:rFonts w:ascii="仿宋" w:eastAsia="仿宋" w:hAnsi="仿宋" w:hint="eastAsia"/>
          <w:color w:val="000000"/>
          <w:sz w:val="32"/>
          <w:szCs w:val="32"/>
        </w:rPr>
        <w:t>2</w:t>
      </w:r>
      <w:r>
        <w:rPr>
          <w:rFonts w:ascii="仿宋" w:eastAsia="仿宋" w:hAnsi="仿宋" w:hint="eastAsia"/>
          <w:color w:val="000000"/>
          <w:sz w:val="32"/>
          <w:szCs w:val="32"/>
        </w:rPr>
        <w:t>798</w:t>
      </w:r>
      <w:r>
        <w:rPr>
          <w:rFonts w:ascii="仿宋" w:eastAsia="仿宋" w:hAnsi="仿宋" w:hint="eastAsia"/>
          <w:color w:val="000000"/>
          <w:sz w:val="32"/>
          <w:szCs w:val="32"/>
        </w:rPr>
        <w:t>人，其中：小学</w:t>
      </w:r>
      <w:r>
        <w:rPr>
          <w:rFonts w:ascii="仿宋" w:eastAsia="仿宋" w:hAnsi="仿宋" w:hint="eastAsia"/>
          <w:color w:val="000000"/>
          <w:sz w:val="32"/>
          <w:szCs w:val="32"/>
        </w:rPr>
        <w:t>2</w:t>
      </w:r>
      <w:r>
        <w:rPr>
          <w:rFonts w:ascii="仿宋" w:eastAsia="仿宋" w:hAnsi="仿宋" w:hint="eastAsia"/>
          <w:color w:val="000000"/>
          <w:sz w:val="32"/>
          <w:szCs w:val="32"/>
        </w:rPr>
        <w:t>798</w:t>
      </w:r>
      <w:r>
        <w:rPr>
          <w:rFonts w:ascii="仿宋" w:eastAsia="仿宋" w:hAnsi="仿宋" w:hint="eastAsia"/>
          <w:color w:val="000000"/>
          <w:sz w:val="32"/>
          <w:szCs w:val="32"/>
        </w:rPr>
        <w:t>人。</w:t>
      </w:r>
    </w:p>
    <w:p w:rsidR="00032BD4" w:rsidRDefault="007013B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9177.47</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7655.63</w:t>
      </w:r>
      <w:r>
        <w:rPr>
          <w:rFonts w:ascii="仿宋" w:eastAsia="仿宋" w:hAnsi="仿宋" w:hint="eastAsia"/>
          <w:color w:val="000000"/>
          <w:sz w:val="32"/>
          <w:szCs w:val="32"/>
        </w:rPr>
        <w:t>万元增加</w:t>
      </w:r>
      <w:r>
        <w:rPr>
          <w:rFonts w:ascii="仿宋" w:eastAsia="仿宋" w:hAnsi="仿宋" w:hint="eastAsia"/>
          <w:color w:val="000000"/>
          <w:sz w:val="32"/>
          <w:szCs w:val="32"/>
        </w:rPr>
        <w:t>1521.85</w:t>
      </w:r>
      <w:r>
        <w:rPr>
          <w:rFonts w:ascii="仿宋" w:eastAsia="仿宋" w:hAnsi="仿宋" w:hint="eastAsia"/>
          <w:color w:val="000000"/>
          <w:sz w:val="32"/>
          <w:szCs w:val="32"/>
        </w:rPr>
        <w:t>万元，增长</w:t>
      </w:r>
      <w:r>
        <w:rPr>
          <w:rFonts w:ascii="仿宋" w:eastAsia="仿宋" w:hAnsi="仿宋" w:hint="eastAsia"/>
          <w:color w:val="000000"/>
          <w:sz w:val="32"/>
          <w:szCs w:val="32"/>
        </w:rPr>
        <w:t>19.88</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扩</w:t>
      </w:r>
      <w:r>
        <w:rPr>
          <w:rFonts w:ascii="仿宋" w:eastAsia="仿宋" w:hAnsi="仿宋" w:hint="eastAsia"/>
          <w:color w:val="000000"/>
          <w:sz w:val="32"/>
          <w:szCs w:val="32"/>
        </w:rPr>
        <w:t>班增加学生及教师数量</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9177.47</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7655.63</w:t>
      </w:r>
      <w:r>
        <w:rPr>
          <w:rFonts w:ascii="仿宋" w:eastAsia="仿宋" w:hAnsi="仿宋" w:hint="eastAsia"/>
          <w:color w:val="000000"/>
          <w:sz w:val="32"/>
          <w:szCs w:val="32"/>
        </w:rPr>
        <w:t>万元增加</w:t>
      </w:r>
      <w:r>
        <w:rPr>
          <w:rFonts w:ascii="仿宋" w:eastAsia="仿宋" w:hAnsi="仿宋" w:hint="eastAsia"/>
          <w:color w:val="000000"/>
          <w:sz w:val="32"/>
          <w:szCs w:val="32"/>
        </w:rPr>
        <w:t>1521.85</w:t>
      </w:r>
      <w:r>
        <w:rPr>
          <w:rFonts w:ascii="仿宋" w:eastAsia="仿宋" w:hAnsi="仿宋" w:hint="eastAsia"/>
          <w:color w:val="000000"/>
          <w:sz w:val="32"/>
          <w:szCs w:val="32"/>
        </w:rPr>
        <w:t>万元，增长</w:t>
      </w:r>
      <w:r>
        <w:rPr>
          <w:rFonts w:ascii="仿宋" w:eastAsia="仿宋" w:hAnsi="仿宋" w:hint="eastAsia"/>
          <w:color w:val="000000"/>
          <w:sz w:val="32"/>
          <w:szCs w:val="32"/>
        </w:rPr>
        <w:t>19.88</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9177.47</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7655.63</w:t>
      </w:r>
      <w:r>
        <w:rPr>
          <w:rFonts w:ascii="仿宋" w:eastAsia="仿宋" w:hAnsi="仿宋" w:hint="eastAsia"/>
          <w:color w:val="000000"/>
          <w:sz w:val="32"/>
          <w:szCs w:val="32"/>
        </w:rPr>
        <w:t>万元增加</w:t>
      </w:r>
      <w:r>
        <w:rPr>
          <w:rFonts w:ascii="仿宋" w:eastAsia="仿宋" w:hAnsi="仿宋" w:hint="eastAsia"/>
          <w:color w:val="000000"/>
          <w:sz w:val="32"/>
          <w:szCs w:val="32"/>
        </w:rPr>
        <w:t>1521.85</w:t>
      </w:r>
      <w:r>
        <w:rPr>
          <w:rFonts w:ascii="仿宋" w:eastAsia="仿宋" w:hAnsi="仿宋" w:hint="eastAsia"/>
          <w:color w:val="000000"/>
          <w:sz w:val="32"/>
          <w:szCs w:val="32"/>
        </w:rPr>
        <w:t>万元，增长</w:t>
      </w:r>
      <w:r>
        <w:rPr>
          <w:rFonts w:ascii="仿宋" w:eastAsia="仿宋" w:hAnsi="仿宋" w:hint="eastAsia"/>
          <w:color w:val="000000"/>
          <w:sz w:val="32"/>
          <w:szCs w:val="32"/>
        </w:rPr>
        <w:t>19.88</w:t>
      </w:r>
      <w:r>
        <w:rPr>
          <w:rFonts w:ascii="仿宋" w:eastAsia="仿宋" w:hAnsi="仿宋" w:hint="eastAsia"/>
          <w:color w:val="000000"/>
          <w:sz w:val="32"/>
          <w:szCs w:val="32"/>
        </w:rPr>
        <w:t>%</w:t>
      </w:r>
      <w:r>
        <w:rPr>
          <w:rFonts w:ascii="仿宋" w:eastAsia="仿宋" w:hAnsi="仿宋" w:hint="eastAsia"/>
          <w:color w:val="000000"/>
          <w:sz w:val="32"/>
          <w:szCs w:val="32"/>
        </w:rPr>
        <w:t>。</w:t>
      </w:r>
    </w:p>
    <w:p w:rsidR="00032BD4" w:rsidRDefault="007013B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9177.47</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8512.29</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7219.19</w:t>
      </w:r>
      <w:r>
        <w:rPr>
          <w:rFonts w:ascii="仿宋" w:eastAsia="仿宋" w:hAnsi="仿宋" w:hint="eastAsia"/>
          <w:color w:val="000000"/>
          <w:sz w:val="32"/>
          <w:szCs w:val="32"/>
        </w:rPr>
        <w:t>元增加</w:t>
      </w:r>
      <w:r>
        <w:rPr>
          <w:rFonts w:ascii="仿宋" w:eastAsia="仿宋" w:hAnsi="仿宋" w:hint="eastAsia"/>
          <w:color w:val="000000"/>
          <w:sz w:val="32"/>
          <w:szCs w:val="32"/>
        </w:rPr>
        <w:t>1293.10</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扩班增加学生及教师</w:t>
      </w:r>
      <w:r>
        <w:rPr>
          <w:rFonts w:ascii="仿宋" w:eastAsia="仿宋" w:hAnsi="仿宋" w:hint="eastAsia"/>
          <w:color w:val="000000"/>
          <w:sz w:val="32"/>
          <w:szCs w:val="32"/>
        </w:rPr>
        <w:t>；项目支出预算</w:t>
      </w:r>
      <w:r>
        <w:rPr>
          <w:rFonts w:ascii="仿宋" w:eastAsia="仿宋" w:hAnsi="仿宋" w:hint="eastAsia"/>
          <w:color w:val="000000"/>
          <w:sz w:val="32"/>
          <w:szCs w:val="32"/>
        </w:rPr>
        <w:t>665.19</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436.44</w:t>
      </w:r>
      <w:r>
        <w:rPr>
          <w:rFonts w:ascii="仿宋" w:eastAsia="仿宋" w:hAnsi="仿宋" w:hint="eastAsia"/>
          <w:color w:val="000000"/>
          <w:sz w:val="32"/>
          <w:szCs w:val="32"/>
        </w:rPr>
        <w:lastRenderedPageBreak/>
        <w:t>万</w:t>
      </w:r>
      <w:r>
        <w:rPr>
          <w:rFonts w:ascii="仿宋" w:eastAsia="仿宋" w:hAnsi="仿宋" w:hint="eastAsia"/>
          <w:color w:val="000000"/>
          <w:sz w:val="32"/>
          <w:szCs w:val="32"/>
        </w:rPr>
        <w:t>元增加</w:t>
      </w:r>
      <w:r>
        <w:rPr>
          <w:rFonts w:ascii="仿宋" w:eastAsia="仿宋" w:hAnsi="仿宋" w:hint="eastAsia"/>
          <w:color w:val="000000"/>
          <w:sz w:val="32"/>
          <w:szCs w:val="32"/>
        </w:rPr>
        <w:t>228.</w:t>
      </w:r>
      <w:r w:rsidR="009C6A0F">
        <w:rPr>
          <w:rFonts w:ascii="仿宋" w:eastAsia="仿宋" w:hAnsi="仿宋"/>
          <w:color w:val="000000"/>
          <w:sz w:val="32"/>
          <w:szCs w:val="32"/>
        </w:rPr>
        <w:t>7</w:t>
      </w:r>
      <w:r>
        <w:rPr>
          <w:rFonts w:ascii="仿宋" w:eastAsia="仿宋" w:hAnsi="仿宋" w:hint="eastAsia"/>
          <w:color w:val="000000"/>
          <w:sz w:val="32"/>
          <w:szCs w:val="32"/>
        </w:rPr>
        <w:t>5</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增加专项保洁费、食堂运营管理经费</w:t>
      </w:r>
      <w:r>
        <w:rPr>
          <w:rFonts w:ascii="仿宋" w:eastAsia="仿宋" w:hAnsi="仿宋" w:hint="eastAsia"/>
          <w:color w:val="000000"/>
          <w:sz w:val="32"/>
          <w:szCs w:val="32"/>
        </w:rPr>
        <w:t>。</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本单位无三公经费拨款。</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北京市宣武回民小学</w:t>
      </w:r>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w:t>
      </w:r>
      <w:r>
        <w:rPr>
          <w:rFonts w:ascii="仿宋" w:eastAsia="仿宋" w:hAnsi="仿宋" w:hint="eastAsia"/>
          <w:color w:val="000000"/>
          <w:sz w:val="32"/>
          <w:szCs w:val="32"/>
        </w:rPr>
        <w:t>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sidR="00BB49C0">
        <w:rPr>
          <w:rFonts w:ascii="仿宋" w:eastAsia="仿宋" w:hAnsi="仿宋"/>
          <w:color w:val="000000"/>
          <w:sz w:val="32"/>
          <w:szCs w:val="32"/>
        </w:rPr>
        <w:t>0</w:t>
      </w:r>
      <w:r>
        <w:rPr>
          <w:rFonts w:ascii="仿宋" w:eastAsia="仿宋" w:hAnsi="仿宋" w:hint="eastAsia"/>
          <w:color w:val="000000"/>
          <w:sz w:val="32"/>
          <w:szCs w:val="32"/>
        </w:rPr>
        <w:t>万</w:t>
      </w:r>
      <w:bookmarkStart w:id="1" w:name="_GoBack"/>
      <w:bookmarkEnd w:id="1"/>
      <w:r>
        <w:rPr>
          <w:rFonts w:ascii="仿宋" w:eastAsia="仿宋" w:hAnsi="仿宋" w:hint="eastAsia"/>
          <w:color w:val="000000"/>
          <w:sz w:val="32"/>
          <w:szCs w:val="32"/>
        </w:rPr>
        <w:t>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本单位无机关运行经费（教委所属各单位为事业单位）。</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2</w:t>
      </w:r>
      <w:r>
        <w:rPr>
          <w:rFonts w:ascii="仿宋" w:eastAsia="仿宋" w:hAnsi="仿宋" w:hint="eastAsia"/>
          <w:color w:val="000000"/>
          <w:sz w:val="32"/>
          <w:szCs w:val="32"/>
        </w:rPr>
        <w:t>个，预算资金</w:t>
      </w:r>
      <w:r>
        <w:rPr>
          <w:rFonts w:ascii="仿宋" w:eastAsia="仿宋" w:hAnsi="仿宋" w:hint="eastAsia"/>
          <w:color w:val="000000"/>
          <w:sz w:val="32"/>
          <w:szCs w:val="32"/>
        </w:rPr>
        <w:t>227.51</w:t>
      </w:r>
      <w:r>
        <w:rPr>
          <w:rFonts w:ascii="仿宋" w:eastAsia="仿宋" w:hAnsi="仿宋" w:hint="eastAsia"/>
          <w:color w:val="000000"/>
          <w:sz w:val="32"/>
          <w:szCs w:val="32"/>
        </w:rPr>
        <w:t>万元。</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w:t>
      </w:r>
      <w:r>
        <w:rPr>
          <w:rFonts w:ascii="仿宋" w:eastAsia="仿宋" w:hAnsi="仿宋" w:hint="eastAsia"/>
          <w:color w:val="000000"/>
          <w:sz w:val="32"/>
          <w:szCs w:val="32"/>
        </w:rPr>
        <w:lastRenderedPageBreak/>
        <w:t>位）。</w:t>
      </w:r>
    </w:p>
    <w:p w:rsidR="00032BD4" w:rsidRDefault="007013B1">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032BD4" w:rsidRDefault="007013B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13</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3</w:t>
      </w:r>
      <w:r>
        <w:rPr>
          <w:rFonts w:ascii="仿宋" w:eastAsia="仿宋" w:hAnsi="仿宋" w:hint="eastAsia"/>
          <w:color w:val="000000"/>
          <w:sz w:val="32"/>
          <w:szCs w:val="32"/>
        </w:rPr>
        <w:t>个，涉及金额</w:t>
      </w:r>
      <w:r>
        <w:rPr>
          <w:rFonts w:ascii="仿宋" w:eastAsia="仿宋" w:hAnsi="仿宋" w:hint="eastAsia"/>
          <w:color w:val="000000"/>
          <w:sz w:val="32"/>
          <w:szCs w:val="32"/>
        </w:rPr>
        <w:t>407.34</w:t>
      </w:r>
      <w:r>
        <w:rPr>
          <w:rFonts w:ascii="仿宋" w:eastAsia="仿宋" w:hAnsi="仿宋" w:hint="eastAsia"/>
          <w:color w:val="000000"/>
          <w:sz w:val="32"/>
          <w:szCs w:val="32"/>
        </w:rPr>
        <w:t>万元。</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032BD4" w:rsidRDefault="007013B1">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4608.6</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w:t>
      </w:r>
      <w:r>
        <w:rPr>
          <w:rFonts w:ascii="仿宋" w:eastAsia="仿宋" w:hAnsi="仿宋" w:hint="eastAsia"/>
          <w:color w:val="000000"/>
          <w:sz w:val="32"/>
          <w:szCs w:val="32"/>
        </w:rPr>
        <w:t>励费等支出；公务接待费指单位按规定开支的各类公务接待（含外宾接待）支出。</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 xml:space="preserve"> 2.</w:t>
      </w:r>
      <w:r>
        <w:rPr>
          <w:rFonts w:ascii="仿宋" w:eastAsia="仿宋" w:hAnsi="仿宋" w:hint="eastAsia"/>
          <w:color w:val="000000"/>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032BD4" w:rsidRDefault="007013B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032B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3B1" w:rsidRDefault="007013B1">
      <w:r>
        <w:separator/>
      </w:r>
    </w:p>
  </w:endnote>
  <w:endnote w:type="continuationSeparator" w:id="0">
    <w:p w:rsidR="007013B1" w:rsidRDefault="0070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AutoText"/>
      </w:docPartObj>
    </w:sdtPr>
    <w:sdtEndPr/>
    <w:sdtContent>
      <w:p w:rsidR="00032BD4" w:rsidRDefault="007013B1">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032BD4" w:rsidRDefault="00032B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3B1" w:rsidRDefault="007013B1">
      <w:r>
        <w:separator/>
      </w:r>
    </w:p>
  </w:footnote>
  <w:footnote w:type="continuationSeparator" w:id="0">
    <w:p w:rsidR="007013B1" w:rsidRDefault="00701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kzNGQ3ZTA3YTdjZTNjZDM2M2FiNzM3YjIyN2Q4MzQ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BD4"/>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3B1"/>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A0F"/>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00"/>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9C0"/>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B1B5651"/>
    <w:rsid w:val="0E460DCC"/>
    <w:rsid w:val="15877D00"/>
    <w:rsid w:val="1A4E703E"/>
    <w:rsid w:val="202F346E"/>
    <w:rsid w:val="25E94A57"/>
    <w:rsid w:val="2B2E1203"/>
    <w:rsid w:val="2D3F3ED0"/>
    <w:rsid w:val="693D7876"/>
    <w:rsid w:val="6DE039B5"/>
    <w:rsid w:val="7F5D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844C"/>
  <w15:docId w15:val="{1396687C-3392-41DA-8452-13657ABA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294</Words>
  <Characters>1678</Characters>
  <Application>Microsoft Office Word</Application>
  <DocSecurity>0</DocSecurity>
  <Lines>13</Lines>
  <Paragraphs>3</Paragraphs>
  <ScaleCrop>false</ScaleCrop>
  <Company>微软中国</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16</cp:revision>
  <dcterms:created xsi:type="dcterms:W3CDTF">2022-01-10T07:29:00Z</dcterms:created>
  <dcterms:modified xsi:type="dcterms:W3CDTF">2023-02-04T04:11:00Z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60C54FCE108141BD9891780111C68BCA</vt:lpwstr>
  </property>
</Properties>
</file>