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EE" w:rsidRDefault="009073EE">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w:t>
      </w:r>
      <w:r w:rsidRPr="009073EE">
        <w:rPr>
          <w:rFonts w:ascii="方正小标宋简体" w:eastAsia="方正小标宋简体" w:hint="eastAsia"/>
          <w:sz w:val="44"/>
          <w:szCs w:val="44"/>
        </w:rPr>
        <w:t>椿树馆小学</w:t>
      </w:r>
    </w:p>
    <w:p w:rsidR="00953EA0" w:rsidRDefault="00102398">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sidR="002B2CAC">
        <w:rPr>
          <w:rFonts w:ascii="方正小标宋简体" w:eastAsia="方正小标宋简体" w:hint="eastAsia"/>
          <w:sz w:val="44"/>
          <w:szCs w:val="44"/>
        </w:rPr>
        <w:t>年部门预算情况说明</w:t>
      </w:r>
    </w:p>
    <w:p w:rsidR="00953EA0" w:rsidRDefault="00953EA0">
      <w:pPr>
        <w:snapToGrid w:val="0"/>
        <w:spacing w:before="100" w:beforeAutospacing="1" w:after="100" w:afterAutospacing="1" w:line="560" w:lineRule="exact"/>
        <w:contextualSpacing/>
        <w:rPr>
          <w:rFonts w:ascii="仿宋_GB2312" w:eastAsia="仿宋_GB2312"/>
          <w:b/>
          <w:sz w:val="44"/>
          <w:szCs w:val="44"/>
        </w:rPr>
      </w:pPr>
    </w:p>
    <w:p w:rsidR="00953EA0" w:rsidRDefault="00102398">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AF1DFF" w:rsidRPr="003D64CA" w:rsidRDefault="00AF1DFF" w:rsidP="00AF1DFF">
      <w:pPr>
        <w:adjustRightInd w:val="0"/>
        <w:snapToGrid w:val="0"/>
        <w:spacing w:before="100" w:beforeAutospacing="1" w:after="100" w:afterAutospacing="1" w:line="560" w:lineRule="exact"/>
        <w:ind w:firstLineChars="200" w:firstLine="640"/>
        <w:contextualSpacing/>
        <w:rPr>
          <w:rFonts w:ascii="黑体" w:eastAsia="黑体" w:hAnsi="黑体"/>
          <w:sz w:val="32"/>
          <w:szCs w:val="32"/>
        </w:rPr>
      </w:pPr>
      <w:r w:rsidRPr="003D64CA">
        <w:rPr>
          <w:rFonts w:ascii="仿宋_GB2312" w:eastAsia="仿宋_GB2312" w:hint="eastAsia"/>
          <w:sz w:val="32"/>
          <w:szCs w:val="32"/>
        </w:rPr>
        <w:t>（一）部门机构设置、职责</w:t>
      </w:r>
    </w:p>
    <w:p w:rsidR="002B5448" w:rsidRDefault="00AF1DFF" w:rsidP="00AF1DFF">
      <w:pPr>
        <w:widowControl/>
        <w:ind w:firstLineChars="200" w:firstLine="640"/>
        <w:rPr>
          <w:rFonts w:ascii="Courier New" w:eastAsia="等线" w:hAnsi="Courier New" w:cs="Courier New"/>
          <w:kern w:val="0"/>
          <w:sz w:val="28"/>
          <w:szCs w:val="28"/>
        </w:rPr>
      </w:pPr>
      <w:r w:rsidRPr="003D64CA">
        <w:rPr>
          <w:rFonts w:ascii="仿宋_GB2312" w:eastAsia="仿宋_GB2312" w:hAnsi="华文仿宋" w:hint="eastAsia"/>
          <w:sz w:val="32"/>
          <w:szCs w:val="32"/>
        </w:rPr>
        <w:t>北京市西城区椿树</w:t>
      </w:r>
      <w:proofErr w:type="gramStart"/>
      <w:r w:rsidRPr="003D64CA">
        <w:rPr>
          <w:rFonts w:ascii="仿宋_GB2312" w:eastAsia="仿宋_GB2312" w:hAnsi="华文仿宋" w:hint="eastAsia"/>
          <w:sz w:val="32"/>
          <w:szCs w:val="32"/>
        </w:rPr>
        <w:t>馆小学</w:t>
      </w:r>
      <w:proofErr w:type="gramEnd"/>
      <w:r w:rsidRPr="003D64CA">
        <w:rPr>
          <w:rFonts w:ascii="仿宋_GB2312" w:eastAsia="仿宋_GB2312" w:hAnsi="华文仿宋" w:hint="eastAsia"/>
          <w:sz w:val="32"/>
          <w:szCs w:val="32"/>
        </w:rPr>
        <w:t>是</w:t>
      </w:r>
      <w:r w:rsidRPr="003D64CA">
        <w:rPr>
          <w:rFonts w:ascii="仿宋_GB2312" w:eastAsia="仿宋_GB2312" w:hAnsi="华文仿宋"/>
          <w:sz w:val="32"/>
          <w:szCs w:val="32"/>
        </w:rPr>
        <w:t>一所公办小学，建校于1965年。地址</w:t>
      </w:r>
      <w:r w:rsidRPr="003D64CA">
        <w:rPr>
          <w:rFonts w:ascii="仿宋_GB2312" w:eastAsia="仿宋_GB2312" w:hAnsi="华文仿宋" w:hint="eastAsia"/>
          <w:sz w:val="32"/>
          <w:szCs w:val="32"/>
        </w:rPr>
        <w:t>：</w:t>
      </w:r>
      <w:r w:rsidRPr="003D64CA">
        <w:rPr>
          <w:rFonts w:ascii="仿宋_GB2312" w:eastAsia="仿宋_GB2312" w:hAnsi="华文仿宋"/>
          <w:sz w:val="32"/>
          <w:szCs w:val="32"/>
        </w:rPr>
        <w:t>广安门外南街43号</w:t>
      </w:r>
      <w:r w:rsidRPr="003D64CA">
        <w:rPr>
          <w:rFonts w:ascii="仿宋_GB2312" w:eastAsia="仿宋_GB2312" w:hAnsi="华文仿宋" w:hint="eastAsia"/>
          <w:sz w:val="32"/>
          <w:szCs w:val="32"/>
        </w:rPr>
        <w:t>,2021年9月</w:t>
      </w:r>
      <w:r w:rsidRPr="003D64CA">
        <w:rPr>
          <w:rFonts w:ascii="仿宋_GB2312" w:eastAsia="仿宋_GB2312" w:hAnsi="华文仿宋"/>
          <w:sz w:val="32"/>
          <w:szCs w:val="32"/>
        </w:rPr>
        <w:t>新增</w:t>
      </w:r>
      <w:r w:rsidRPr="003D64CA">
        <w:rPr>
          <w:rFonts w:ascii="仿宋_GB2312" w:eastAsia="仿宋_GB2312" w:hAnsi="华文仿宋" w:hint="eastAsia"/>
          <w:sz w:val="32"/>
          <w:szCs w:val="32"/>
        </w:rPr>
        <w:t>分址</w:t>
      </w:r>
      <w:r w:rsidRPr="003D64CA">
        <w:rPr>
          <w:rFonts w:ascii="仿宋_GB2312" w:eastAsia="仿宋_GB2312" w:hAnsi="华文仿宋"/>
          <w:sz w:val="32"/>
          <w:szCs w:val="32"/>
        </w:rPr>
        <w:t>：广安门外南街47号</w:t>
      </w:r>
      <w:r w:rsidRPr="003D64CA">
        <w:rPr>
          <w:rFonts w:ascii="仿宋_GB2312" w:eastAsia="仿宋_GB2312" w:hAnsi="华文仿宋" w:hint="eastAsia"/>
          <w:sz w:val="32"/>
          <w:szCs w:val="32"/>
        </w:rPr>
        <w:t>，主要职责是小学教育。</w:t>
      </w:r>
      <w:r w:rsidRPr="003D64CA">
        <w:rPr>
          <w:rFonts w:ascii="仿宋_GB2312" w:eastAsia="仿宋_GB2312" w:hAnsi="华文仿宋"/>
          <w:sz w:val="32"/>
          <w:szCs w:val="32"/>
        </w:rPr>
        <w:t>自建校以来，一直致力于学生的德智体全面发展。先后被评为北京市随班就读工作先进学校、北京市健康教育促进学校，是区级的小足球传统项目校，是西城区精神文明单位。全校共有36个教学班</w:t>
      </w:r>
      <w:r>
        <w:rPr>
          <w:rFonts w:ascii="Courier New" w:eastAsia="等线" w:hAnsi="Courier New" w:cs="Courier New" w:hint="eastAsia"/>
          <w:kern w:val="0"/>
          <w:sz w:val="28"/>
          <w:szCs w:val="28"/>
        </w:rPr>
        <w:t>。</w:t>
      </w:r>
    </w:p>
    <w:p w:rsidR="00AF1DFF" w:rsidRPr="003D64CA" w:rsidRDefault="00AF1DFF" w:rsidP="00AF1DFF">
      <w:pPr>
        <w:widowControl/>
        <w:ind w:firstLineChars="200" w:firstLine="640"/>
        <w:rPr>
          <w:rFonts w:ascii="仿宋_GB2312" w:eastAsia="仿宋_GB2312"/>
          <w:sz w:val="32"/>
          <w:szCs w:val="32"/>
        </w:rPr>
      </w:pPr>
      <w:r w:rsidRPr="003D64CA">
        <w:rPr>
          <w:rFonts w:ascii="仿宋_GB2312" w:eastAsia="仿宋_GB2312" w:hint="eastAsia"/>
          <w:sz w:val="32"/>
          <w:szCs w:val="32"/>
        </w:rPr>
        <w:t>（二）人员构成情况</w:t>
      </w:r>
    </w:p>
    <w:p w:rsidR="00AF1DFF" w:rsidRPr="003D64CA" w:rsidRDefault="00AF1DFF" w:rsidP="00AF1DFF">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sz w:val="32"/>
          <w:szCs w:val="32"/>
        </w:rPr>
      </w:pPr>
      <w:r w:rsidRPr="003D64CA">
        <w:rPr>
          <w:rFonts w:ascii="仿宋_GB2312" w:eastAsia="仿宋_GB2312" w:hint="eastAsia"/>
          <w:sz w:val="32"/>
          <w:szCs w:val="32"/>
        </w:rPr>
        <w:t>本单位</w:t>
      </w:r>
      <w:r w:rsidRPr="003D64CA">
        <w:rPr>
          <w:rFonts w:ascii="仿宋_GB2312" w:eastAsia="仿宋_GB2312" w:hAnsi="华文仿宋" w:hint="eastAsia"/>
          <w:sz w:val="32"/>
          <w:szCs w:val="32"/>
        </w:rPr>
        <w:t>事业编制</w:t>
      </w:r>
      <w:r>
        <w:rPr>
          <w:rFonts w:ascii="仿宋_GB2312" w:eastAsia="仿宋_GB2312" w:hAnsi="华文仿宋"/>
          <w:sz w:val="32"/>
          <w:szCs w:val="32"/>
        </w:rPr>
        <w:t>108</w:t>
      </w:r>
      <w:r w:rsidRPr="003D64CA">
        <w:rPr>
          <w:rFonts w:ascii="仿宋_GB2312" w:eastAsia="仿宋_GB2312" w:hAnsi="华文仿宋" w:hint="eastAsia"/>
          <w:sz w:val="32"/>
          <w:szCs w:val="32"/>
        </w:rPr>
        <w:t>人，实际在册教职工</w:t>
      </w:r>
      <w:r>
        <w:rPr>
          <w:rFonts w:ascii="仿宋_GB2312" w:eastAsia="仿宋_GB2312" w:hAnsi="华文仿宋"/>
          <w:sz w:val="32"/>
          <w:szCs w:val="32"/>
        </w:rPr>
        <w:t>108</w:t>
      </w:r>
      <w:r w:rsidRPr="003D64CA">
        <w:rPr>
          <w:rFonts w:ascii="仿宋_GB2312" w:eastAsia="仿宋_GB2312" w:hAnsi="华文仿宋" w:hint="eastAsia"/>
          <w:sz w:val="32"/>
          <w:szCs w:val="32"/>
        </w:rPr>
        <w:t>人，离休</w:t>
      </w:r>
      <w:r w:rsidRPr="003D64CA">
        <w:rPr>
          <w:rFonts w:ascii="仿宋_GB2312" w:eastAsia="仿宋_GB2312" w:hAnsi="华文仿宋"/>
          <w:sz w:val="32"/>
          <w:szCs w:val="32"/>
        </w:rPr>
        <w:t>0</w:t>
      </w:r>
      <w:r w:rsidRPr="003D64CA">
        <w:rPr>
          <w:rFonts w:ascii="仿宋_GB2312" w:eastAsia="仿宋_GB2312" w:hAnsi="华文仿宋" w:hint="eastAsia"/>
          <w:sz w:val="32"/>
          <w:szCs w:val="32"/>
        </w:rPr>
        <w:t>人，退休</w:t>
      </w:r>
      <w:r w:rsidRPr="003D64CA">
        <w:rPr>
          <w:rFonts w:ascii="仿宋_GB2312" w:eastAsia="仿宋_GB2312" w:hAnsi="华文仿宋"/>
          <w:sz w:val="32"/>
          <w:szCs w:val="32"/>
        </w:rPr>
        <w:t>35</w:t>
      </w:r>
      <w:r w:rsidRPr="003D64CA">
        <w:rPr>
          <w:rFonts w:ascii="仿宋_GB2312" w:eastAsia="仿宋_GB2312" w:hAnsi="华文仿宋" w:hint="eastAsia"/>
          <w:sz w:val="32"/>
          <w:szCs w:val="32"/>
        </w:rPr>
        <w:t>人。学生</w:t>
      </w:r>
      <w:r w:rsidRPr="003D64CA">
        <w:rPr>
          <w:rFonts w:ascii="仿宋_GB2312" w:eastAsia="仿宋_GB2312" w:hAnsi="华文仿宋"/>
          <w:sz w:val="32"/>
          <w:szCs w:val="32"/>
        </w:rPr>
        <w:t>1</w:t>
      </w:r>
      <w:r>
        <w:rPr>
          <w:rFonts w:ascii="仿宋_GB2312" w:eastAsia="仿宋_GB2312" w:hAnsi="华文仿宋"/>
          <w:sz w:val="32"/>
          <w:szCs w:val="32"/>
        </w:rPr>
        <w:t>662</w:t>
      </w:r>
      <w:r w:rsidRPr="003D64CA">
        <w:rPr>
          <w:rFonts w:ascii="仿宋_GB2312" w:eastAsia="仿宋_GB2312" w:hAnsi="华文仿宋" w:hint="eastAsia"/>
          <w:sz w:val="32"/>
          <w:szCs w:val="32"/>
        </w:rPr>
        <w:t>人，其中：小学</w:t>
      </w:r>
      <w:r w:rsidRPr="003D64CA">
        <w:rPr>
          <w:rFonts w:ascii="仿宋_GB2312" w:eastAsia="仿宋_GB2312" w:hAnsi="华文仿宋"/>
          <w:sz w:val="32"/>
          <w:szCs w:val="32"/>
        </w:rPr>
        <w:t>1</w:t>
      </w:r>
      <w:r>
        <w:rPr>
          <w:rFonts w:ascii="仿宋_GB2312" w:eastAsia="仿宋_GB2312" w:hAnsi="华文仿宋"/>
          <w:sz w:val="32"/>
          <w:szCs w:val="32"/>
        </w:rPr>
        <w:t>662</w:t>
      </w:r>
      <w:r w:rsidRPr="003D64CA">
        <w:rPr>
          <w:rFonts w:ascii="仿宋_GB2312" w:eastAsia="仿宋_GB2312" w:hAnsi="华文仿宋" w:hint="eastAsia"/>
          <w:sz w:val="32"/>
          <w:szCs w:val="32"/>
        </w:rPr>
        <w:t>人。内设7个职能科室，主要包括行政组、一年级组、二年级组、三年级组、四年级组、五年级组、六年级组等。</w:t>
      </w:r>
    </w:p>
    <w:p w:rsidR="00AF1DFF" w:rsidRPr="003D64CA" w:rsidRDefault="00AF1DFF" w:rsidP="00AF1DFF">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sz w:val="32"/>
          <w:szCs w:val="32"/>
        </w:rPr>
      </w:pPr>
      <w:r w:rsidRPr="003D64CA">
        <w:rPr>
          <w:rFonts w:ascii="仿宋_GB2312" w:eastAsia="仿宋_GB2312" w:hAnsi="华文仿宋" w:hint="eastAsia"/>
          <w:sz w:val="32"/>
          <w:szCs w:val="32"/>
        </w:rPr>
        <w:t>通过推动科技创新体系和科技服务体系建设，促进科技服务业发展；追求优质的课堂教学，突出实效的德育活动，培养学生的综合素质，促进科技成果惠及民生和提高城市精细化管理水平，切实推动“科技北京”的发展建设。我校学生在市区科技、艺术、体育多项比赛中取得优异成绩，为学校赢得了良好的办学声誉。</w:t>
      </w:r>
    </w:p>
    <w:p w:rsidR="00953EA0" w:rsidRDefault="00102398">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二、2023年部门预算收支及增减变化情况说明</w:t>
      </w:r>
    </w:p>
    <w:p w:rsidR="00953EA0" w:rsidRPr="003C5287" w:rsidRDefault="00102398" w:rsidP="00BC35C1">
      <w:pPr>
        <w:rPr>
          <w:rFonts w:ascii="等线" w:eastAsia="等线" w:hAnsi="等线" w:cs="宋体"/>
          <w:color w:val="000000"/>
          <w:kern w:val="0"/>
          <w:sz w:val="22"/>
          <w:szCs w:val="22"/>
        </w:rPr>
      </w:pPr>
      <w:r>
        <w:rPr>
          <w:rFonts w:ascii="仿宋" w:eastAsia="仿宋" w:hAnsi="仿宋" w:hint="eastAsia"/>
          <w:color w:val="000000"/>
          <w:sz w:val="32"/>
          <w:szCs w:val="32"/>
        </w:rPr>
        <w:t>2023年收入预算</w:t>
      </w:r>
      <w:r w:rsidR="003C5287">
        <w:rPr>
          <w:rFonts w:ascii="仿宋" w:eastAsia="仿宋" w:hAnsi="仿宋" w:hint="eastAsia"/>
          <w:color w:val="000000"/>
          <w:sz w:val="32"/>
          <w:szCs w:val="32"/>
        </w:rPr>
        <w:t xml:space="preserve">5,828.61 </w:t>
      </w:r>
      <w:r>
        <w:rPr>
          <w:rFonts w:ascii="仿宋" w:eastAsia="仿宋" w:hAnsi="仿宋" w:hint="eastAsia"/>
          <w:color w:val="000000"/>
          <w:sz w:val="32"/>
          <w:szCs w:val="32"/>
        </w:rPr>
        <w:t>万元，比</w:t>
      </w:r>
      <w:r w:rsidR="006000B3" w:rsidRPr="003D64CA">
        <w:rPr>
          <w:rFonts w:ascii="仿宋_GB2312" w:eastAsia="仿宋_GB2312" w:hAnsi="华文仿宋" w:hint="eastAsia"/>
          <w:sz w:val="32"/>
          <w:szCs w:val="32"/>
        </w:rPr>
        <w:t>2022年收入预算</w:t>
      </w:r>
      <w:r w:rsidR="00BC35C1" w:rsidRPr="00BC35C1">
        <w:rPr>
          <w:rFonts w:ascii="仿宋" w:eastAsia="仿宋" w:hAnsi="仿宋" w:hint="eastAsia"/>
          <w:color w:val="000000"/>
          <w:sz w:val="32"/>
          <w:szCs w:val="32"/>
        </w:rPr>
        <w:t>3,608.93</w:t>
      </w:r>
      <w:r w:rsidR="00BC35C1" w:rsidRPr="00BC35C1">
        <w:rPr>
          <w:rFonts w:ascii="等线" w:eastAsia="等线" w:hAnsi="等线" w:cs="宋体" w:hint="eastAsia"/>
          <w:color w:val="000000"/>
          <w:kern w:val="0"/>
          <w:sz w:val="22"/>
          <w:szCs w:val="22"/>
        </w:rPr>
        <w:t xml:space="preserve"> </w:t>
      </w:r>
      <w:r w:rsidR="006000B3" w:rsidRPr="003D64CA">
        <w:rPr>
          <w:rFonts w:ascii="仿宋_GB2312" w:eastAsia="仿宋_GB2312" w:hAnsi="华文仿宋" w:hint="eastAsia"/>
          <w:sz w:val="32"/>
          <w:szCs w:val="32"/>
        </w:rPr>
        <w:t>万元</w:t>
      </w:r>
      <w:r>
        <w:rPr>
          <w:rFonts w:ascii="仿宋" w:eastAsia="仿宋" w:hAnsi="仿宋" w:hint="eastAsia"/>
          <w:color w:val="000000"/>
          <w:sz w:val="32"/>
          <w:szCs w:val="32"/>
        </w:rPr>
        <w:t>增加</w:t>
      </w:r>
      <w:r w:rsidR="003C5287" w:rsidRPr="003C5287">
        <w:rPr>
          <w:rFonts w:ascii="仿宋" w:eastAsia="仿宋" w:hAnsi="仿宋" w:hint="eastAsia"/>
          <w:color w:val="000000"/>
          <w:sz w:val="32"/>
          <w:szCs w:val="32"/>
        </w:rPr>
        <w:t xml:space="preserve">2,219.69 </w:t>
      </w:r>
      <w:r>
        <w:rPr>
          <w:rFonts w:ascii="仿宋" w:eastAsia="仿宋" w:hAnsi="仿宋" w:hint="eastAsia"/>
          <w:color w:val="000000"/>
          <w:sz w:val="32"/>
          <w:szCs w:val="32"/>
        </w:rPr>
        <w:t>万元，增长</w:t>
      </w:r>
      <w:r w:rsidR="003C5287">
        <w:rPr>
          <w:rFonts w:ascii="仿宋" w:eastAsia="仿宋" w:hAnsi="仿宋" w:hint="eastAsia"/>
          <w:color w:val="000000"/>
          <w:sz w:val="32"/>
          <w:szCs w:val="32"/>
        </w:rPr>
        <w:t>61.51%</w:t>
      </w:r>
      <w:r>
        <w:rPr>
          <w:rFonts w:ascii="仿宋" w:eastAsia="仿宋" w:hAnsi="仿宋" w:hint="eastAsia"/>
          <w:color w:val="000000"/>
          <w:sz w:val="32"/>
          <w:szCs w:val="32"/>
        </w:rPr>
        <w:t>，主要原因是去年按照教委扩班安排，学校在</w:t>
      </w:r>
      <w:r w:rsidR="00E12C93">
        <w:rPr>
          <w:rFonts w:ascii="仿宋" w:eastAsia="仿宋" w:hAnsi="仿宋" w:hint="eastAsia"/>
          <w:color w:val="000000"/>
          <w:sz w:val="32"/>
          <w:szCs w:val="32"/>
        </w:rPr>
        <w:t>2022年</w:t>
      </w:r>
      <w:r>
        <w:rPr>
          <w:rFonts w:ascii="仿宋" w:eastAsia="仿宋" w:hAnsi="仿宋" w:hint="eastAsia"/>
          <w:color w:val="000000"/>
          <w:sz w:val="32"/>
          <w:szCs w:val="32"/>
        </w:rPr>
        <w:t>原</w:t>
      </w:r>
      <w:r w:rsidR="00E12C93">
        <w:rPr>
          <w:rFonts w:ascii="仿宋" w:eastAsia="仿宋" w:hAnsi="仿宋" w:hint="eastAsia"/>
          <w:color w:val="000000"/>
          <w:sz w:val="32"/>
          <w:szCs w:val="32"/>
        </w:rPr>
        <w:t>有</w:t>
      </w:r>
      <w:r w:rsidR="003C5287">
        <w:rPr>
          <w:rFonts w:ascii="仿宋" w:eastAsia="仿宋" w:hAnsi="仿宋" w:hint="eastAsia"/>
          <w:color w:val="000000"/>
          <w:sz w:val="32"/>
          <w:szCs w:val="32"/>
        </w:rPr>
        <w:t>96</w:t>
      </w:r>
      <w:r>
        <w:rPr>
          <w:rFonts w:ascii="仿宋" w:eastAsia="仿宋" w:hAnsi="仿宋" w:hint="eastAsia"/>
          <w:color w:val="000000"/>
          <w:sz w:val="32"/>
          <w:szCs w:val="32"/>
        </w:rPr>
        <w:t>人的基础上退休1人、</w:t>
      </w:r>
      <w:r w:rsidR="00E12C93">
        <w:rPr>
          <w:rFonts w:ascii="仿宋" w:eastAsia="仿宋" w:hAnsi="仿宋" w:hint="eastAsia"/>
          <w:color w:val="000000"/>
          <w:sz w:val="32"/>
          <w:szCs w:val="32"/>
        </w:rPr>
        <w:t>新入职13</w:t>
      </w:r>
      <w:r>
        <w:rPr>
          <w:rFonts w:ascii="仿宋" w:eastAsia="仿宋" w:hAnsi="仿宋" w:hint="eastAsia"/>
          <w:color w:val="000000"/>
          <w:sz w:val="32"/>
          <w:szCs w:val="32"/>
        </w:rPr>
        <w:t>人，教师增加增长了人员经费和公用的工会经费，学生增加增长了学校的公用经费，所以学校的基本支出经费有大幅度增长。现有六个年级，</w:t>
      </w:r>
      <w:r w:rsidR="003C5287">
        <w:rPr>
          <w:rFonts w:ascii="仿宋" w:eastAsia="仿宋" w:hAnsi="仿宋"/>
          <w:color w:val="000000"/>
          <w:sz w:val="32"/>
          <w:szCs w:val="32"/>
        </w:rPr>
        <w:t>36</w:t>
      </w:r>
      <w:r>
        <w:rPr>
          <w:rFonts w:ascii="仿宋" w:eastAsia="仿宋" w:hAnsi="仿宋" w:hint="eastAsia"/>
          <w:color w:val="000000"/>
          <w:sz w:val="32"/>
          <w:szCs w:val="32"/>
        </w:rPr>
        <w:t>个教学班，1</w:t>
      </w:r>
      <w:r w:rsidR="003C5287">
        <w:rPr>
          <w:rFonts w:ascii="仿宋" w:eastAsia="仿宋" w:hAnsi="仿宋"/>
          <w:color w:val="000000"/>
          <w:sz w:val="32"/>
          <w:szCs w:val="32"/>
        </w:rPr>
        <w:t>662</w:t>
      </w:r>
      <w:r>
        <w:rPr>
          <w:rFonts w:ascii="仿宋" w:eastAsia="仿宋" w:hAnsi="仿宋" w:hint="eastAsia"/>
          <w:color w:val="000000"/>
          <w:sz w:val="32"/>
          <w:szCs w:val="32"/>
        </w:rPr>
        <w:t>名学生。其中：本年财政</w:t>
      </w:r>
      <w:proofErr w:type="gramStart"/>
      <w:r>
        <w:rPr>
          <w:rFonts w:ascii="仿宋" w:eastAsia="仿宋" w:hAnsi="仿宋" w:hint="eastAsia"/>
          <w:color w:val="000000"/>
          <w:sz w:val="32"/>
          <w:szCs w:val="32"/>
        </w:rPr>
        <w:t>拨款收</w:t>
      </w:r>
      <w:proofErr w:type="gramEnd"/>
      <w:r w:rsidR="003C5287">
        <w:rPr>
          <w:rFonts w:ascii="仿宋" w:eastAsia="仿宋" w:hAnsi="仿宋" w:hint="eastAsia"/>
          <w:color w:val="000000"/>
          <w:sz w:val="32"/>
          <w:szCs w:val="32"/>
        </w:rPr>
        <w:t xml:space="preserve">5,828.61 </w:t>
      </w:r>
      <w:r>
        <w:rPr>
          <w:rFonts w:ascii="仿宋" w:eastAsia="仿宋" w:hAnsi="仿宋" w:hint="eastAsia"/>
          <w:color w:val="000000"/>
          <w:sz w:val="32"/>
          <w:szCs w:val="32"/>
        </w:rPr>
        <w:t>万元,比2022年年初预算</w:t>
      </w:r>
      <w:r w:rsidR="00BC35C1" w:rsidRPr="00BC35C1">
        <w:rPr>
          <w:rFonts w:ascii="仿宋" w:eastAsia="仿宋" w:hAnsi="仿宋" w:hint="eastAsia"/>
          <w:color w:val="000000"/>
          <w:sz w:val="32"/>
          <w:szCs w:val="32"/>
        </w:rPr>
        <w:t>3,608.93</w:t>
      </w:r>
      <w:r w:rsidR="00BC35C1" w:rsidRPr="00BC35C1">
        <w:rPr>
          <w:rFonts w:ascii="等线" w:eastAsia="等线" w:hAnsi="等线" w:cs="宋体" w:hint="eastAsia"/>
          <w:color w:val="000000"/>
          <w:kern w:val="0"/>
          <w:sz w:val="22"/>
          <w:szCs w:val="22"/>
        </w:rPr>
        <w:t xml:space="preserve"> </w:t>
      </w:r>
      <w:r w:rsidR="00BC35C1" w:rsidRPr="003D64CA">
        <w:rPr>
          <w:rFonts w:ascii="仿宋_GB2312" w:eastAsia="仿宋_GB2312" w:hAnsi="华文仿宋" w:hint="eastAsia"/>
          <w:sz w:val="32"/>
          <w:szCs w:val="32"/>
        </w:rPr>
        <w:t>万元</w:t>
      </w:r>
      <w:r>
        <w:rPr>
          <w:rFonts w:ascii="仿宋" w:eastAsia="仿宋" w:hAnsi="仿宋" w:hint="eastAsia"/>
          <w:color w:val="000000"/>
          <w:sz w:val="32"/>
          <w:szCs w:val="32"/>
        </w:rPr>
        <w:t>增加</w:t>
      </w:r>
      <w:r w:rsidR="003C5287" w:rsidRPr="003C5287">
        <w:rPr>
          <w:rFonts w:ascii="仿宋" w:eastAsia="仿宋" w:hAnsi="仿宋" w:hint="eastAsia"/>
          <w:color w:val="000000"/>
          <w:sz w:val="32"/>
          <w:szCs w:val="32"/>
        </w:rPr>
        <w:t>2,219.69</w:t>
      </w:r>
      <w:r>
        <w:rPr>
          <w:rFonts w:ascii="仿宋" w:eastAsia="仿宋" w:hAnsi="仿宋" w:hint="eastAsia"/>
          <w:color w:val="000000"/>
          <w:sz w:val="32"/>
          <w:szCs w:val="32"/>
        </w:rPr>
        <w:t>万元，增长</w:t>
      </w:r>
      <w:r w:rsidR="003C5287">
        <w:rPr>
          <w:rFonts w:ascii="仿宋" w:eastAsia="仿宋" w:hAnsi="仿宋" w:hint="eastAsia"/>
          <w:color w:val="000000"/>
          <w:sz w:val="32"/>
          <w:szCs w:val="32"/>
        </w:rPr>
        <w:t>61.51%</w:t>
      </w:r>
      <w:r>
        <w:rPr>
          <w:rFonts w:ascii="仿宋" w:eastAsia="仿宋" w:hAnsi="仿宋" w:hint="eastAsia"/>
          <w:color w:val="000000"/>
          <w:sz w:val="32"/>
          <w:szCs w:val="32"/>
        </w:rPr>
        <w:t>。2023年支出预算</w:t>
      </w:r>
      <w:r w:rsidR="003C5287">
        <w:rPr>
          <w:rFonts w:ascii="仿宋" w:eastAsia="仿宋" w:hAnsi="仿宋" w:hint="eastAsia"/>
          <w:color w:val="000000"/>
          <w:sz w:val="32"/>
          <w:szCs w:val="32"/>
        </w:rPr>
        <w:t xml:space="preserve">5,828.61 </w:t>
      </w:r>
      <w:r>
        <w:rPr>
          <w:rFonts w:ascii="仿宋" w:eastAsia="仿宋" w:hAnsi="仿宋" w:hint="eastAsia"/>
          <w:color w:val="000000"/>
          <w:sz w:val="32"/>
          <w:szCs w:val="32"/>
        </w:rPr>
        <w:t>万元，比2022年年初</w:t>
      </w:r>
      <w:r>
        <w:rPr>
          <w:rFonts w:ascii="仿宋" w:eastAsia="仿宋" w:hAnsi="仿宋"/>
          <w:color w:val="000000"/>
          <w:sz w:val="32"/>
          <w:szCs w:val="32"/>
        </w:rPr>
        <w:t>预算</w:t>
      </w:r>
      <w:r w:rsidR="00BC35C1" w:rsidRPr="00BC35C1">
        <w:rPr>
          <w:rFonts w:ascii="仿宋" w:eastAsia="仿宋" w:hAnsi="仿宋" w:hint="eastAsia"/>
          <w:color w:val="000000"/>
          <w:sz w:val="32"/>
          <w:szCs w:val="32"/>
        </w:rPr>
        <w:t>3,608.93</w:t>
      </w:r>
      <w:r w:rsidR="00BC35C1" w:rsidRPr="00BC35C1">
        <w:rPr>
          <w:rFonts w:ascii="等线" w:eastAsia="等线" w:hAnsi="等线" w:cs="宋体" w:hint="eastAsia"/>
          <w:color w:val="000000"/>
          <w:kern w:val="0"/>
          <w:sz w:val="22"/>
          <w:szCs w:val="22"/>
        </w:rPr>
        <w:t xml:space="preserve"> </w:t>
      </w:r>
      <w:r w:rsidR="00BC35C1" w:rsidRPr="003D64CA">
        <w:rPr>
          <w:rFonts w:ascii="仿宋_GB2312" w:eastAsia="仿宋_GB2312" w:hAnsi="华文仿宋" w:hint="eastAsia"/>
          <w:sz w:val="32"/>
          <w:szCs w:val="32"/>
        </w:rPr>
        <w:t>万元</w:t>
      </w:r>
      <w:r>
        <w:rPr>
          <w:rFonts w:ascii="仿宋" w:eastAsia="仿宋" w:hAnsi="仿宋" w:hint="eastAsia"/>
          <w:color w:val="000000"/>
          <w:sz w:val="32"/>
          <w:szCs w:val="32"/>
        </w:rPr>
        <w:t>增加</w:t>
      </w:r>
      <w:r w:rsidR="003C5287" w:rsidRPr="003C5287">
        <w:rPr>
          <w:rFonts w:ascii="仿宋" w:eastAsia="仿宋" w:hAnsi="仿宋" w:hint="eastAsia"/>
          <w:color w:val="000000"/>
          <w:sz w:val="32"/>
          <w:szCs w:val="32"/>
        </w:rPr>
        <w:t>2,219.69</w:t>
      </w:r>
      <w:r>
        <w:rPr>
          <w:rFonts w:ascii="仿宋" w:eastAsia="仿宋" w:hAnsi="仿宋" w:hint="eastAsia"/>
          <w:color w:val="000000"/>
          <w:sz w:val="32"/>
          <w:szCs w:val="32"/>
        </w:rPr>
        <w:t>万元，增长</w:t>
      </w:r>
      <w:r w:rsidR="003C5287">
        <w:rPr>
          <w:rFonts w:ascii="仿宋" w:eastAsia="仿宋" w:hAnsi="仿宋" w:hint="eastAsia"/>
          <w:color w:val="000000"/>
          <w:sz w:val="32"/>
          <w:szCs w:val="32"/>
        </w:rPr>
        <w:t>61.51%</w:t>
      </w:r>
      <w:r>
        <w:rPr>
          <w:rFonts w:ascii="仿宋" w:eastAsia="仿宋" w:hAnsi="仿宋" w:hint="eastAsia"/>
          <w:color w:val="000000"/>
          <w:sz w:val="32"/>
          <w:szCs w:val="32"/>
        </w:rPr>
        <w:t>。</w:t>
      </w:r>
    </w:p>
    <w:p w:rsidR="00953EA0" w:rsidRDefault="00102398">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953EA0" w:rsidRDefault="00102398" w:rsidP="00A230DE">
      <w:pPr>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sidR="003C5287">
        <w:rPr>
          <w:rFonts w:ascii="仿宋" w:eastAsia="仿宋" w:hAnsi="仿宋" w:hint="eastAsia"/>
          <w:color w:val="000000"/>
          <w:sz w:val="32"/>
          <w:szCs w:val="32"/>
        </w:rPr>
        <w:t xml:space="preserve">5,828.61 </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sidR="00AD3232" w:rsidRPr="00AD3232">
        <w:rPr>
          <w:rFonts w:ascii="仿宋" w:eastAsia="仿宋" w:hAnsi="仿宋" w:hint="eastAsia"/>
          <w:color w:val="000000"/>
          <w:sz w:val="32"/>
          <w:szCs w:val="32"/>
        </w:rPr>
        <w:t xml:space="preserve">4,493.68 </w:t>
      </w:r>
      <w:r>
        <w:rPr>
          <w:rFonts w:ascii="仿宋" w:eastAsia="仿宋" w:hAnsi="仿宋" w:hint="eastAsia"/>
          <w:color w:val="000000"/>
          <w:sz w:val="32"/>
          <w:szCs w:val="32"/>
        </w:rPr>
        <w:t>万元，较去年年初</w:t>
      </w:r>
      <w:r>
        <w:rPr>
          <w:rFonts w:ascii="仿宋" w:eastAsia="仿宋" w:hAnsi="仿宋"/>
          <w:color w:val="000000"/>
          <w:sz w:val="32"/>
          <w:szCs w:val="32"/>
        </w:rPr>
        <w:t>预算</w:t>
      </w:r>
      <w:r w:rsidR="0024642C" w:rsidRPr="00A230DE">
        <w:rPr>
          <w:rFonts w:ascii="仿宋" w:eastAsia="仿宋" w:hAnsi="仿宋" w:hint="eastAsia"/>
          <w:color w:val="000000"/>
          <w:sz w:val="32"/>
          <w:szCs w:val="32"/>
        </w:rPr>
        <w:t xml:space="preserve">3,418.43 </w:t>
      </w:r>
      <w:r w:rsidR="00617983">
        <w:rPr>
          <w:rFonts w:ascii="仿宋" w:eastAsia="仿宋" w:hAnsi="仿宋" w:hint="eastAsia"/>
          <w:color w:val="000000"/>
          <w:sz w:val="32"/>
          <w:szCs w:val="32"/>
        </w:rPr>
        <w:t>万</w:t>
      </w:r>
      <w:r>
        <w:rPr>
          <w:rFonts w:ascii="仿宋" w:eastAsia="仿宋" w:hAnsi="仿宋" w:hint="eastAsia"/>
          <w:color w:val="000000"/>
          <w:sz w:val="32"/>
          <w:szCs w:val="32"/>
        </w:rPr>
        <w:t>元增加</w:t>
      </w:r>
      <w:r w:rsidR="0024642C" w:rsidRPr="00A230DE">
        <w:rPr>
          <w:rFonts w:ascii="仿宋" w:eastAsia="仿宋" w:hAnsi="仿宋" w:hint="eastAsia"/>
          <w:color w:val="000000"/>
          <w:sz w:val="32"/>
          <w:szCs w:val="32"/>
        </w:rPr>
        <w:t xml:space="preserve">1,075.24 </w:t>
      </w:r>
      <w:r w:rsidR="00617983">
        <w:rPr>
          <w:rFonts w:ascii="仿宋" w:eastAsia="仿宋" w:hAnsi="仿宋" w:hint="eastAsia"/>
          <w:color w:val="000000"/>
          <w:sz w:val="32"/>
          <w:szCs w:val="32"/>
        </w:rPr>
        <w:t>万</w:t>
      </w:r>
      <w:r>
        <w:rPr>
          <w:rFonts w:ascii="仿宋" w:eastAsia="仿宋" w:hAnsi="仿宋" w:hint="eastAsia"/>
          <w:color w:val="000000"/>
          <w:sz w:val="32"/>
          <w:szCs w:val="32"/>
        </w:rPr>
        <w:t>元，主要原因是去年按照教委扩班安排，</w:t>
      </w:r>
      <w:r w:rsidR="0089206D">
        <w:rPr>
          <w:rFonts w:ascii="仿宋" w:eastAsia="仿宋" w:hAnsi="仿宋" w:hint="eastAsia"/>
          <w:color w:val="000000"/>
          <w:sz w:val="32"/>
          <w:szCs w:val="32"/>
        </w:rPr>
        <w:t>学校在2022年原有96人的基础上退休1人、新入职13人，</w:t>
      </w:r>
      <w:r>
        <w:rPr>
          <w:rFonts w:ascii="仿宋" w:eastAsia="仿宋" w:hAnsi="仿宋" w:hint="eastAsia"/>
          <w:color w:val="000000"/>
          <w:sz w:val="32"/>
          <w:szCs w:val="32"/>
        </w:rPr>
        <w:t>教学班由原来3</w:t>
      </w:r>
      <w:r w:rsidR="0089206D">
        <w:rPr>
          <w:rFonts w:ascii="仿宋" w:eastAsia="仿宋" w:hAnsi="仿宋"/>
          <w:color w:val="000000"/>
          <w:sz w:val="32"/>
          <w:szCs w:val="32"/>
        </w:rPr>
        <w:t>0</w:t>
      </w:r>
      <w:r>
        <w:rPr>
          <w:rFonts w:ascii="仿宋" w:eastAsia="仿宋" w:hAnsi="仿宋" w:hint="eastAsia"/>
          <w:color w:val="000000"/>
          <w:sz w:val="32"/>
          <w:szCs w:val="32"/>
        </w:rPr>
        <w:t>个增到</w:t>
      </w:r>
      <w:r w:rsidR="0089206D">
        <w:rPr>
          <w:rFonts w:ascii="仿宋" w:eastAsia="仿宋" w:hAnsi="仿宋"/>
          <w:color w:val="000000"/>
          <w:sz w:val="32"/>
          <w:szCs w:val="32"/>
        </w:rPr>
        <w:t>36</w:t>
      </w:r>
      <w:r>
        <w:rPr>
          <w:rFonts w:ascii="仿宋" w:eastAsia="仿宋" w:hAnsi="仿宋" w:hint="eastAsia"/>
          <w:color w:val="000000"/>
          <w:sz w:val="32"/>
          <w:szCs w:val="32"/>
        </w:rPr>
        <w:t>个，学生共计</w:t>
      </w:r>
      <w:r w:rsidR="0089206D">
        <w:rPr>
          <w:rFonts w:ascii="仿宋" w:eastAsia="仿宋" w:hAnsi="仿宋"/>
          <w:color w:val="000000"/>
          <w:sz w:val="32"/>
          <w:szCs w:val="32"/>
        </w:rPr>
        <w:t>1662</w:t>
      </w:r>
      <w:r>
        <w:rPr>
          <w:rFonts w:ascii="仿宋" w:eastAsia="仿宋" w:hAnsi="仿宋" w:hint="eastAsia"/>
          <w:color w:val="000000"/>
          <w:sz w:val="32"/>
          <w:szCs w:val="32"/>
        </w:rPr>
        <w:t>人，教师增加增长了人员经费和公用的工会经费，学生增加增长了学校的公用经费，所以学校的基本支出经费有大幅度增长；项目支出预算</w:t>
      </w:r>
      <w:r w:rsidR="007B1215" w:rsidRPr="007B1215">
        <w:rPr>
          <w:rFonts w:ascii="仿宋" w:eastAsia="仿宋" w:hAnsi="仿宋" w:hint="eastAsia"/>
          <w:color w:val="000000"/>
          <w:sz w:val="32"/>
          <w:szCs w:val="32"/>
        </w:rPr>
        <w:t xml:space="preserve">1,334.94 </w:t>
      </w:r>
      <w:r>
        <w:rPr>
          <w:rFonts w:ascii="仿宋" w:eastAsia="仿宋" w:hAnsi="仿宋" w:hint="eastAsia"/>
          <w:color w:val="000000"/>
          <w:sz w:val="32"/>
          <w:szCs w:val="32"/>
        </w:rPr>
        <w:t>万元，较去年年初</w:t>
      </w:r>
      <w:r>
        <w:rPr>
          <w:rFonts w:ascii="仿宋" w:eastAsia="仿宋" w:hAnsi="仿宋"/>
          <w:color w:val="000000"/>
          <w:sz w:val="32"/>
          <w:szCs w:val="32"/>
        </w:rPr>
        <w:t>预算</w:t>
      </w:r>
      <w:r w:rsidR="0024642C" w:rsidRPr="00A230DE">
        <w:rPr>
          <w:rFonts w:ascii="仿宋" w:eastAsia="仿宋" w:hAnsi="仿宋" w:hint="eastAsia"/>
          <w:color w:val="000000"/>
          <w:sz w:val="32"/>
          <w:szCs w:val="32"/>
        </w:rPr>
        <w:t>190.49</w:t>
      </w:r>
      <w:r w:rsidR="0024642C" w:rsidRPr="0024642C">
        <w:rPr>
          <w:rFonts w:ascii="等线" w:eastAsia="等线" w:hAnsi="等线" w:cs="宋体" w:hint="eastAsia"/>
          <w:color w:val="000000"/>
          <w:kern w:val="0"/>
          <w:sz w:val="22"/>
          <w:szCs w:val="22"/>
        </w:rPr>
        <w:t xml:space="preserve"> </w:t>
      </w:r>
      <w:r w:rsidR="00617983">
        <w:rPr>
          <w:rFonts w:ascii="仿宋" w:eastAsia="仿宋" w:hAnsi="仿宋" w:hint="eastAsia"/>
          <w:color w:val="000000"/>
          <w:sz w:val="32"/>
          <w:szCs w:val="32"/>
        </w:rPr>
        <w:t>万</w:t>
      </w:r>
      <w:r>
        <w:rPr>
          <w:rFonts w:ascii="仿宋" w:eastAsia="仿宋" w:hAnsi="仿宋" w:hint="eastAsia"/>
          <w:color w:val="000000"/>
          <w:sz w:val="32"/>
          <w:szCs w:val="32"/>
        </w:rPr>
        <w:t>元</w:t>
      </w:r>
      <w:r w:rsidR="00DB26E3">
        <w:rPr>
          <w:rFonts w:ascii="仿宋" w:eastAsia="仿宋" w:hAnsi="仿宋" w:hint="eastAsia"/>
          <w:color w:val="000000"/>
          <w:sz w:val="32"/>
          <w:szCs w:val="32"/>
        </w:rPr>
        <w:t>增加</w:t>
      </w:r>
      <w:r w:rsidR="0024642C" w:rsidRPr="00A230DE">
        <w:rPr>
          <w:rFonts w:ascii="仿宋" w:eastAsia="仿宋" w:hAnsi="仿宋" w:hint="eastAsia"/>
          <w:color w:val="000000"/>
          <w:sz w:val="32"/>
          <w:szCs w:val="32"/>
        </w:rPr>
        <w:t xml:space="preserve">1,144.44 </w:t>
      </w:r>
      <w:r w:rsidR="00617983">
        <w:rPr>
          <w:rFonts w:ascii="仿宋" w:eastAsia="仿宋" w:hAnsi="仿宋" w:hint="eastAsia"/>
          <w:color w:val="000000"/>
          <w:sz w:val="32"/>
          <w:szCs w:val="32"/>
        </w:rPr>
        <w:t>万</w:t>
      </w:r>
      <w:r>
        <w:rPr>
          <w:rFonts w:ascii="仿宋" w:eastAsia="仿宋" w:hAnsi="仿宋" w:hint="eastAsia"/>
          <w:color w:val="000000"/>
          <w:sz w:val="32"/>
          <w:szCs w:val="32"/>
        </w:rPr>
        <w:t>元，主要原因是今年</w:t>
      </w:r>
      <w:r w:rsidR="00DB26E3" w:rsidRPr="00DB26E3">
        <w:rPr>
          <w:rFonts w:ascii="仿宋" w:eastAsia="仿宋" w:hAnsi="仿宋" w:hint="eastAsia"/>
          <w:color w:val="000000"/>
          <w:sz w:val="32"/>
          <w:szCs w:val="32"/>
        </w:rPr>
        <w:t>开始租用校外楼宇作为学校的办学地点，为此每年需要交付房租</w:t>
      </w:r>
      <w:r w:rsidR="00DB26E3">
        <w:rPr>
          <w:rFonts w:ascii="仿宋" w:eastAsia="仿宋" w:hAnsi="仿宋" w:hint="eastAsia"/>
          <w:color w:val="000000"/>
          <w:sz w:val="32"/>
          <w:szCs w:val="32"/>
        </w:rPr>
        <w:t>1</w:t>
      </w:r>
      <w:r w:rsidR="00DB26E3">
        <w:rPr>
          <w:rFonts w:ascii="仿宋" w:eastAsia="仿宋" w:hAnsi="仿宋"/>
          <w:color w:val="000000"/>
          <w:sz w:val="32"/>
          <w:szCs w:val="32"/>
        </w:rPr>
        <w:t>028.39</w:t>
      </w:r>
      <w:r w:rsidR="00617983">
        <w:rPr>
          <w:rFonts w:ascii="仿宋" w:eastAsia="仿宋" w:hAnsi="仿宋" w:hint="eastAsia"/>
          <w:color w:val="000000"/>
          <w:sz w:val="32"/>
          <w:szCs w:val="32"/>
        </w:rPr>
        <w:t>万</w:t>
      </w:r>
      <w:r w:rsidR="00617983">
        <w:rPr>
          <w:rFonts w:ascii="仿宋" w:eastAsia="仿宋" w:hAnsi="仿宋" w:hint="eastAsia"/>
          <w:color w:val="000000"/>
          <w:sz w:val="32"/>
          <w:szCs w:val="32"/>
        </w:rPr>
        <w:lastRenderedPageBreak/>
        <w:t>元</w:t>
      </w:r>
      <w:r>
        <w:rPr>
          <w:rFonts w:ascii="仿宋" w:eastAsia="仿宋" w:hAnsi="仿宋" w:hint="eastAsia"/>
          <w:color w:val="000000"/>
          <w:sz w:val="32"/>
          <w:szCs w:val="32"/>
        </w:rPr>
        <w:t>。</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953EA0" w:rsidRDefault="00BA05C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北京市西城区椿树</w:t>
      </w:r>
      <w:proofErr w:type="gramStart"/>
      <w:r>
        <w:rPr>
          <w:rFonts w:ascii="仿宋" w:eastAsia="仿宋" w:hAnsi="仿宋" w:hint="eastAsia"/>
          <w:color w:val="000000"/>
          <w:sz w:val="32"/>
          <w:szCs w:val="32"/>
        </w:rPr>
        <w:t>馆小学</w:t>
      </w:r>
      <w:proofErr w:type="gramEnd"/>
      <w:r w:rsidR="00102398">
        <w:rPr>
          <w:rFonts w:ascii="仿宋" w:eastAsia="仿宋" w:hAnsi="仿宋" w:hint="eastAsia"/>
          <w:color w:val="000000"/>
          <w:sz w:val="32"/>
          <w:szCs w:val="32"/>
        </w:rPr>
        <w:t>的公用经费预算按照北京市财政局和</w:t>
      </w:r>
      <w:r w:rsidR="00102398">
        <w:rPr>
          <w:rFonts w:ascii="仿宋" w:eastAsia="仿宋" w:hAnsi="仿宋"/>
          <w:color w:val="000000"/>
          <w:sz w:val="32"/>
          <w:szCs w:val="32"/>
        </w:rPr>
        <w:t>北京市教育委员会</w:t>
      </w:r>
      <w:r w:rsidR="00102398">
        <w:rPr>
          <w:rFonts w:ascii="仿宋" w:eastAsia="仿宋" w:hAnsi="仿宋" w:hint="eastAsia"/>
          <w:color w:val="000000"/>
          <w:sz w:val="32"/>
          <w:szCs w:val="32"/>
        </w:rPr>
        <w:t>《</w:t>
      </w:r>
      <w:r w:rsidR="00102398">
        <w:rPr>
          <w:rFonts w:ascii="仿宋" w:eastAsia="仿宋" w:hAnsi="仿宋"/>
          <w:color w:val="000000"/>
          <w:sz w:val="32"/>
          <w:szCs w:val="32"/>
        </w:rPr>
        <w:t>关于调整本</w:t>
      </w:r>
      <w:bookmarkStart w:id="1" w:name="_GoBack"/>
      <w:bookmarkEnd w:id="1"/>
      <w:r w:rsidR="00102398">
        <w:rPr>
          <w:rFonts w:ascii="仿宋" w:eastAsia="仿宋" w:hAnsi="仿宋"/>
          <w:color w:val="000000"/>
          <w:sz w:val="32"/>
          <w:szCs w:val="32"/>
        </w:rPr>
        <w:t>市基础教育公用经费定额标准的通知</w:t>
      </w:r>
      <w:bookmarkEnd w:id="0"/>
      <w:r w:rsidR="00102398">
        <w:rPr>
          <w:rFonts w:ascii="仿宋" w:eastAsia="仿宋" w:hAnsi="仿宋" w:hint="eastAsia"/>
          <w:color w:val="000000"/>
          <w:sz w:val="32"/>
          <w:szCs w:val="32"/>
        </w:rPr>
        <w:t>》的规定执行。2023年部门预算“三公”经费财政拨款预算安排0万元，较2022年年初预算0万元减少0万元。</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3.公务用车购置及运行维护费：2023年公务用车数量为0辆，财政拨款预算安排0万元，其中公务用车购置费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万元，公务用车运行维护费0万元，较2022年年初预算0万元减少0万元。</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2023年涉及政府采购项目0个，预算资金0万元。</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953EA0" w:rsidRDefault="00102398">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lastRenderedPageBreak/>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953EA0" w:rsidRDefault="00102398">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w:t>
      </w:r>
      <w:r w:rsidR="00E12C93">
        <w:rPr>
          <w:rFonts w:ascii="仿宋" w:eastAsia="仿宋" w:hAnsi="仿宋"/>
          <w:color w:val="000000"/>
          <w:sz w:val="32"/>
          <w:szCs w:val="32"/>
        </w:rPr>
        <w:t>10</w:t>
      </w:r>
      <w:r>
        <w:rPr>
          <w:rFonts w:ascii="仿宋" w:eastAsia="仿宋" w:hAnsi="仿宋" w:hint="eastAsia"/>
          <w:color w:val="000000"/>
          <w:sz w:val="32"/>
          <w:szCs w:val="32"/>
        </w:rPr>
        <w:t>项，占总项目数额的</w:t>
      </w:r>
      <w:r w:rsidR="001A28C0">
        <w:rPr>
          <w:rFonts w:ascii="仿宋" w:eastAsia="仿宋" w:hAnsi="仿宋"/>
          <w:color w:val="000000"/>
          <w:sz w:val="32"/>
          <w:szCs w:val="32"/>
        </w:rPr>
        <w:t>100</w:t>
      </w:r>
      <w:r w:rsidR="003C5287">
        <w:rPr>
          <w:rFonts w:ascii="仿宋" w:eastAsia="仿宋" w:hAnsi="仿宋" w:hint="eastAsia"/>
          <w:color w:val="000000"/>
          <w:sz w:val="32"/>
          <w:szCs w:val="32"/>
        </w:rPr>
        <w:t>%</w:t>
      </w:r>
      <w:r>
        <w:rPr>
          <w:rFonts w:ascii="仿宋" w:eastAsia="仿宋" w:hAnsi="仿宋" w:hint="eastAsia"/>
          <w:color w:val="000000"/>
          <w:sz w:val="32"/>
          <w:szCs w:val="32"/>
        </w:rPr>
        <w:t>，100万元以上项目共计0个，涉及金额0万元。</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953EA0" w:rsidRDefault="0010239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sidR="00760D9D">
        <w:rPr>
          <w:rFonts w:ascii="仿宋" w:eastAsia="仿宋" w:hAnsi="仿宋"/>
          <w:color w:val="000000"/>
          <w:sz w:val="32"/>
          <w:szCs w:val="32"/>
        </w:rPr>
        <w:t>占用情况说</w:t>
      </w:r>
      <w:r w:rsidR="00760D9D">
        <w:rPr>
          <w:rFonts w:ascii="仿宋" w:eastAsia="仿宋" w:hAnsi="仿宋" w:hint="eastAsia"/>
          <w:color w:val="000000"/>
          <w:sz w:val="32"/>
          <w:szCs w:val="32"/>
        </w:rPr>
        <w:t>明</w:t>
      </w:r>
    </w:p>
    <w:p w:rsidR="00953EA0" w:rsidRDefault="00102398" w:rsidP="00E12C93">
      <w:pPr>
        <w:widowControl/>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sidR="00E12C93" w:rsidRPr="00E12C93">
        <w:rPr>
          <w:rFonts w:ascii="仿宋" w:eastAsia="仿宋" w:hAnsi="仿宋" w:hint="eastAsia"/>
          <w:color w:val="000000"/>
          <w:sz w:val="32"/>
          <w:szCs w:val="32"/>
        </w:rPr>
        <w:t xml:space="preserve">2,795.12 </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车辆0台</w:t>
      </w:r>
      <w:r>
        <w:rPr>
          <w:rFonts w:ascii="仿宋" w:eastAsia="仿宋" w:hAnsi="仿宋"/>
          <w:color w:val="000000"/>
          <w:sz w:val="32"/>
          <w:szCs w:val="32"/>
        </w:rPr>
        <w:t>，</w:t>
      </w:r>
      <w:r>
        <w:rPr>
          <w:rFonts w:ascii="仿宋" w:eastAsia="仿宋" w:hAnsi="仿宋" w:hint="eastAsia"/>
          <w:color w:val="000000"/>
          <w:sz w:val="32"/>
          <w:szCs w:val="32"/>
        </w:rPr>
        <w:t>0万元；单位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w:t>
      </w:r>
      <w:r>
        <w:rPr>
          <w:rFonts w:ascii="仿宋" w:eastAsia="仿宋" w:hAnsi="仿宋" w:hint="eastAsia"/>
          <w:color w:val="000000"/>
          <w:sz w:val="32"/>
          <w:szCs w:val="32"/>
        </w:rPr>
        <w:lastRenderedPageBreak/>
        <w:t>的日常公用经费支出，包括办公及印刷费、邮电费、差旅费、会议费、福利费、日常维修费、专用材料及一般设备购置费、办公用房水电费、办公用房取暖费、办公用房物业管理费、公务用车运行维护费以及其他费用。</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rsidR="00953EA0" w:rsidRDefault="00102398">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953EA0" w:rsidSect="005F450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3A5" w:rsidRDefault="000E73A5">
      <w:r>
        <w:separator/>
      </w:r>
    </w:p>
  </w:endnote>
  <w:endnote w:type="continuationSeparator" w:id="0">
    <w:p w:rsidR="000E73A5" w:rsidRDefault="000E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AutoText"/>
      </w:docPartObj>
    </w:sdtPr>
    <w:sdtEndPr/>
    <w:sdtContent>
      <w:p w:rsidR="00953EA0" w:rsidRDefault="00276357">
        <w:pPr>
          <w:pStyle w:val="a3"/>
          <w:jc w:val="right"/>
        </w:pPr>
        <w:r>
          <w:rPr>
            <w:rFonts w:ascii="仿宋" w:eastAsia="仿宋" w:hAnsi="仿宋"/>
            <w:sz w:val="28"/>
          </w:rPr>
          <w:fldChar w:fldCharType="begin"/>
        </w:r>
        <w:r w:rsidR="00102398">
          <w:rPr>
            <w:rFonts w:ascii="仿宋" w:eastAsia="仿宋" w:hAnsi="仿宋"/>
            <w:sz w:val="28"/>
          </w:rPr>
          <w:instrText>PAGE   \* MERGEFORMAT</w:instrText>
        </w:r>
        <w:r>
          <w:rPr>
            <w:rFonts w:ascii="仿宋" w:eastAsia="仿宋" w:hAnsi="仿宋"/>
            <w:sz w:val="28"/>
          </w:rPr>
          <w:fldChar w:fldCharType="separate"/>
        </w:r>
        <w:r w:rsidR="00BC35C1" w:rsidRPr="00BC35C1">
          <w:rPr>
            <w:rFonts w:ascii="仿宋" w:eastAsia="仿宋" w:hAnsi="仿宋"/>
            <w:noProof/>
            <w:sz w:val="28"/>
            <w:lang w:val="zh-CN"/>
          </w:rPr>
          <w:t>2</w:t>
        </w:r>
        <w:r>
          <w:rPr>
            <w:rFonts w:ascii="仿宋" w:eastAsia="仿宋" w:hAnsi="仿宋"/>
            <w:sz w:val="28"/>
          </w:rPr>
          <w:fldChar w:fldCharType="end"/>
        </w:r>
      </w:p>
    </w:sdtContent>
  </w:sdt>
  <w:p w:rsidR="00953EA0" w:rsidRDefault="00953E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3A5" w:rsidRDefault="000E73A5">
      <w:r>
        <w:separator/>
      </w:r>
    </w:p>
  </w:footnote>
  <w:footnote w:type="continuationSeparator" w:id="0">
    <w:p w:rsidR="000E73A5" w:rsidRDefault="000E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k5MzRhY2JmMDAxOGVjNTk0YTg5ZTBlNGVhYzRkM2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35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A5"/>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398"/>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8C0"/>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42C"/>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C75"/>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357"/>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2CAC"/>
    <w:rsid w:val="002B30A6"/>
    <w:rsid w:val="002B31B9"/>
    <w:rsid w:val="002B3648"/>
    <w:rsid w:val="002B3666"/>
    <w:rsid w:val="002B39F0"/>
    <w:rsid w:val="002B470E"/>
    <w:rsid w:val="002B4857"/>
    <w:rsid w:val="002B499E"/>
    <w:rsid w:val="002B4AD7"/>
    <w:rsid w:val="002B50D7"/>
    <w:rsid w:val="002B5448"/>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28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4F5C"/>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50F"/>
    <w:rsid w:val="005F4874"/>
    <w:rsid w:val="005F53DF"/>
    <w:rsid w:val="005F593F"/>
    <w:rsid w:val="005F5AEC"/>
    <w:rsid w:val="005F6193"/>
    <w:rsid w:val="005F6219"/>
    <w:rsid w:val="005F6ACF"/>
    <w:rsid w:val="005F6CAF"/>
    <w:rsid w:val="005F6F6D"/>
    <w:rsid w:val="005F70F2"/>
    <w:rsid w:val="005F7557"/>
    <w:rsid w:val="006000B3"/>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983"/>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0D9D"/>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15"/>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6D"/>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3EE"/>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EA0"/>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0DE"/>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232"/>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1DFF"/>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C15"/>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5C3"/>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5C1"/>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2EF"/>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4B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6E3"/>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2C93"/>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318"/>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90C3220"/>
    <w:rsid w:val="20B12A3F"/>
    <w:rsid w:val="22B36CBA"/>
    <w:rsid w:val="234F5BD5"/>
    <w:rsid w:val="2B1F3738"/>
    <w:rsid w:val="38A37787"/>
    <w:rsid w:val="397C3770"/>
    <w:rsid w:val="3D003562"/>
    <w:rsid w:val="3D3D111D"/>
    <w:rsid w:val="41AC096A"/>
    <w:rsid w:val="51032405"/>
    <w:rsid w:val="5602316B"/>
    <w:rsid w:val="5A83034D"/>
    <w:rsid w:val="5DF07637"/>
    <w:rsid w:val="5EC73876"/>
    <w:rsid w:val="70052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2B785"/>
  <w15:docId w15:val="{C8FCC105-EB23-4FE0-8127-32033B7B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50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F450F"/>
    <w:pPr>
      <w:tabs>
        <w:tab w:val="center" w:pos="4153"/>
        <w:tab w:val="right" w:pos="8306"/>
      </w:tabs>
      <w:snapToGrid w:val="0"/>
      <w:jc w:val="left"/>
    </w:pPr>
    <w:rPr>
      <w:sz w:val="18"/>
      <w:szCs w:val="18"/>
    </w:rPr>
  </w:style>
  <w:style w:type="paragraph" w:styleId="a5">
    <w:name w:val="header"/>
    <w:basedOn w:val="a"/>
    <w:link w:val="a6"/>
    <w:uiPriority w:val="99"/>
    <w:unhideWhenUsed/>
    <w:rsid w:val="005F45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5F450F"/>
    <w:rPr>
      <w:rFonts w:ascii="Times New Roman" w:eastAsia="宋体" w:hAnsi="Times New Roman" w:cs="Times New Roman"/>
      <w:sz w:val="18"/>
      <w:szCs w:val="18"/>
    </w:rPr>
  </w:style>
  <w:style w:type="character" w:customStyle="1" w:styleId="a4">
    <w:name w:val="页脚 字符"/>
    <w:basedOn w:val="a0"/>
    <w:link w:val="a3"/>
    <w:uiPriority w:val="99"/>
    <w:rsid w:val="005F450F"/>
    <w:rPr>
      <w:rFonts w:ascii="Times New Roman" w:eastAsia="宋体" w:hAnsi="Times New Roman" w:cs="Times New Roman"/>
      <w:sz w:val="18"/>
      <w:szCs w:val="18"/>
    </w:rPr>
  </w:style>
  <w:style w:type="paragraph" w:styleId="a7">
    <w:name w:val="List Paragraph"/>
    <w:basedOn w:val="a"/>
    <w:uiPriority w:val="34"/>
    <w:qFormat/>
    <w:rsid w:val="005F45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3624">
      <w:bodyDiv w:val="1"/>
      <w:marLeft w:val="0"/>
      <w:marRight w:val="0"/>
      <w:marTop w:val="0"/>
      <w:marBottom w:val="0"/>
      <w:divBdr>
        <w:top w:val="none" w:sz="0" w:space="0" w:color="auto"/>
        <w:left w:val="none" w:sz="0" w:space="0" w:color="auto"/>
        <w:bottom w:val="none" w:sz="0" w:space="0" w:color="auto"/>
        <w:right w:val="none" w:sz="0" w:space="0" w:color="auto"/>
      </w:divBdr>
    </w:div>
    <w:div w:id="99684305">
      <w:bodyDiv w:val="1"/>
      <w:marLeft w:val="0"/>
      <w:marRight w:val="0"/>
      <w:marTop w:val="0"/>
      <w:marBottom w:val="0"/>
      <w:divBdr>
        <w:top w:val="none" w:sz="0" w:space="0" w:color="auto"/>
        <w:left w:val="none" w:sz="0" w:space="0" w:color="auto"/>
        <w:bottom w:val="none" w:sz="0" w:space="0" w:color="auto"/>
        <w:right w:val="none" w:sz="0" w:space="0" w:color="auto"/>
      </w:divBdr>
    </w:div>
    <w:div w:id="335959959">
      <w:bodyDiv w:val="1"/>
      <w:marLeft w:val="0"/>
      <w:marRight w:val="0"/>
      <w:marTop w:val="0"/>
      <w:marBottom w:val="0"/>
      <w:divBdr>
        <w:top w:val="none" w:sz="0" w:space="0" w:color="auto"/>
        <w:left w:val="none" w:sz="0" w:space="0" w:color="auto"/>
        <w:bottom w:val="none" w:sz="0" w:space="0" w:color="auto"/>
        <w:right w:val="none" w:sz="0" w:space="0" w:color="auto"/>
      </w:divBdr>
    </w:div>
    <w:div w:id="391079462">
      <w:bodyDiv w:val="1"/>
      <w:marLeft w:val="0"/>
      <w:marRight w:val="0"/>
      <w:marTop w:val="0"/>
      <w:marBottom w:val="0"/>
      <w:divBdr>
        <w:top w:val="none" w:sz="0" w:space="0" w:color="auto"/>
        <w:left w:val="none" w:sz="0" w:space="0" w:color="auto"/>
        <w:bottom w:val="none" w:sz="0" w:space="0" w:color="auto"/>
        <w:right w:val="none" w:sz="0" w:space="0" w:color="auto"/>
      </w:divBdr>
    </w:div>
    <w:div w:id="574168408">
      <w:bodyDiv w:val="1"/>
      <w:marLeft w:val="0"/>
      <w:marRight w:val="0"/>
      <w:marTop w:val="0"/>
      <w:marBottom w:val="0"/>
      <w:divBdr>
        <w:top w:val="none" w:sz="0" w:space="0" w:color="auto"/>
        <w:left w:val="none" w:sz="0" w:space="0" w:color="auto"/>
        <w:bottom w:val="none" w:sz="0" w:space="0" w:color="auto"/>
        <w:right w:val="none" w:sz="0" w:space="0" w:color="auto"/>
      </w:divBdr>
    </w:div>
    <w:div w:id="660157216">
      <w:bodyDiv w:val="1"/>
      <w:marLeft w:val="0"/>
      <w:marRight w:val="0"/>
      <w:marTop w:val="0"/>
      <w:marBottom w:val="0"/>
      <w:divBdr>
        <w:top w:val="none" w:sz="0" w:space="0" w:color="auto"/>
        <w:left w:val="none" w:sz="0" w:space="0" w:color="auto"/>
        <w:bottom w:val="none" w:sz="0" w:space="0" w:color="auto"/>
        <w:right w:val="none" w:sz="0" w:space="0" w:color="auto"/>
      </w:divBdr>
    </w:div>
    <w:div w:id="1330792031">
      <w:bodyDiv w:val="1"/>
      <w:marLeft w:val="0"/>
      <w:marRight w:val="0"/>
      <w:marTop w:val="0"/>
      <w:marBottom w:val="0"/>
      <w:divBdr>
        <w:top w:val="none" w:sz="0" w:space="0" w:color="auto"/>
        <w:left w:val="none" w:sz="0" w:space="0" w:color="auto"/>
        <w:bottom w:val="none" w:sz="0" w:space="0" w:color="auto"/>
        <w:right w:val="none" w:sz="0" w:space="0" w:color="auto"/>
      </w:divBdr>
    </w:div>
    <w:div w:id="1580283332">
      <w:bodyDiv w:val="1"/>
      <w:marLeft w:val="0"/>
      <w:marRight w:val="0"/>
      <w:marTop w:val="0"/>
      <w:marBottom w:val="0"/>
      <w:divBdr>
        <w:top w:val="none" w:sz="0" w:space="0" w:color="auto"/>
        <w:left w:val="none" w:sz="0" w:space="0" w:color="auto"/>
        <w:bottom w:val="none" w:sz="0" w:space="0" w:color="auto"/>
        <w:right w:val="none" w:sz="0" w:space="0" w:color="auto"/>
      </w:divBdr>
    </w:div>
    <w:div w:id="1887599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369</Words>
  <Characters>2104</Characters>
  <Application>Microsoft Office Word</Application>
  <DocSecurity>0</DocSecurity>
  <Lines>17</Lines>
  <Paragraphs>4</Paragraphs>
  <ScaleCrop>false</ScaleCrop>
  <Company>微软中国</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33</cp:revision>
  <dcterms:created xsi:type="dcterms:W3CDTF">2022-01-10T07:29:00Z</dcterms:created>
  <dcterms:modified xsi:type="dcterms:W3CDTF">2023-02-04T12:23:00Z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03106846D4494973B66C683CD27BF626</vt:lpwstr>
  </property>
</Properties>
</file>