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F9D7E" w14:textId="6C8F7E48" w:rsidR="00360E39" w:rsidRPr="0029520B" w:rsidRDefault="003B5EA7"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w:t>
      </w:r>
      <w:proofErr w:type="gramStart"/>
      <w:r>
        <w:rPr>
          <w:rFonts w:ascii="方正小标宋简体" w:eastAsia="方正小标宋简体" w:hint="eastAsia"/>
          <w:sz w:val="44"/>
          <w:szCs w:val="44"/>
        </w:rPr>
        <w:t>香厂路小学</w:t>
      </w:r>
      <w:proofErr w:type="gramEnd"/>
    </w:p>
    <w:p w14:paraId="49B9E56E"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7BA39422"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4D76E120" w14:textId="77777777"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14:paraId="64A75D5E" w14:textId="10A88156"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14:paraId="6AC42FFB" w14:textId="77777777" w:rsidR="00956AAC" w:rsidRPr="00956AAC" w:rsidRDefault="00956AAC" w:rsidP="00956AAC">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56AAC">
        <w:rPr>
          <w:rFonts w:ascii="仿宋" w:eastAsia="仿宋" w:hAnsi="仿宋" w:hint="eastAsia"/>
          <w:color w:val="000000"/>
          <w:sz w:val="32"/>
          <w:szCs w:val="32"/>
        </w:rPr>
        <w:t>我校属于西城区教育委会主办的教育事业单位。主要职责是：</w:t>
      </w:r>
    </w:p>
    <w:p w14:paraId="037190B2" w14:textId="77777777" w:rsidR="00956AAC" w:rsidRPr="00956AAC" w:rsidRDefault="00956AAC" w:rsidP="00956AAC">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56AAC">
        <w:rPr>
          <w:rFonts w:ascii="仿宋" w:eastAsia="仿宋" w:hAnsi="仿宋" w:hint="eastAsia"/>
          <w:color w:val="000000"/>
          <w:sz w:val="32"/>
          <w:szCs w:val="32"/>
        </w:rPr>
        <w:t>1．全面贯彻教育工作的路线、方针、政策,全面推进素质教育和现代化教育。</w:t>
      </w:r>
    </w:p>
    <w:p w14:paraId="36C8AE58" w14:textId="77777777" w:rsidR="00956AAC" w:rsidRPr="00956AAC" w:rsidRDefault="00956AAC" w:rsidP="00956AAC">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56AAC">
        <w:rPr>
          <w:rFonts w:ascii="仿宋" w:eastAsia="仿宋" w:hAnsi="仿宋" w:hint="eastAsia"/>
          <w:color w:val="000000"/>
          <w:sz w:val="32"/>
          <w:szCs w:val="32"/>
        </w:rPr>
        <w:t>2．制定学校中长期发展规划和年度计划，并组织实施；负责指导高学历人才培养工作。</w:t>
      </w:r>
    </w:p>
    <w:p w14:paraId="4BD529DA" w14:textId="77777777" w:rsidR="00956AAC" w:rsidRPr="00956AAC" w:rsidRDefault="00956AAC" w:rsidP="00956AAC">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56AAC">
        <w:rPr>
          <w:rFonts w:ascii="仿宋" w:eastAsia="仿宋" w:hAnsi="仿宋" w:hint="eastAsia"/>
          <w:color w:val="000000"/>
          <w:sz w:val="32"/>
          <w:szCs w:val="32"/>
        </w:rPr>
        <w:t>3．把德育放在首位，坚持教书育人、管理育人、服务育人、环境育人。制定德育工作计划，建设德育工作骨干队伍，采取切实措施，坚持不懈地加强对学生的思想、政治、品德教育。</w:t>
      </w:r>
    </w:p>
    <w:p w14:paraId="4BB37FC3" w14:textId="77777777" w:rsidR="00956AAC" w:rsidRPr="00956AAC" w:rsidRDefault="00956AAC" w:rsidP="00956AAC">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56AAC">
        <w:rPr>
          <w:rFonts w:ascii="仿宋" w:eastAsia="仿宋" w:hAnsi="仿宋" w:hint="eastAsia"/>
          <w:color w:val="000000"/>
          <w:sz w:val="32"/>
          <w:szCs w:val="32"/>
        </w:rPr>
        <w:t>4．坚持以教学为主，认真履行与教育主管部门签订的教育教学质量目标责任书。遵循教学规律组织教学，建立和完善教学管理制度，搞好教学常规管理。</w:t>
      </w:r>
    </w:p>
    <w:p w14:paraId="40394770" w14:textId="77777777" w:rsidR="00956AAC" w:rsidRPr="00956AAC" w:rsidRDefault="00956AAC" w:rsidP="00956AAC">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56AAC">
        <w:rPr>
          <w:rFonts w:ascii="仿宋" w:eastAsia="仿宋" w:hAnsi="仿宋" w:hint="eastAsia"/>
          <w:color w:val="000000"/>
          <w:sz w:val="32"/>
          <w:szCs w:val="32"/>
        </w:rPr>
        <w:t>5．组织和领导体育、卫生、美育、劳动教育工作及课外教育活动。</w:t>
      </w:r>
    </w:p>
    <w:p w14:paraId="7076673B" w14:textId="77777777" w:rsidR="00956AAC" w:rsidRPr="00956AAC" w:rsidRDefault="00956AAC" w:rsidP="00956AAC">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56AAC">
        <w:rPr>
          <w:rFonts w:ascii="仿宋" w:eastAsia="仿宋" w:hAnsi="仿宋" w:hint="eastAsia"/>
          <w:color w:val="000000"/>
          <w:sz w:val="32"/>
          <w:szCs w:val="32"/>
        </w:rPr>
        <w:t>6．贯彻勤俭办学原则，严格管理校产和财务，搞好校园建设，关心学生和教职工的生活，逐步改善办学条件。</w:t>
      </w:r>
    </w:p>
    <w:p w14:paraId="2B7684E1" w14:textId="09633095" w:rsidR="00956AAC" w:rsidRPr="00AC2580" w:rsidRDefault="00956AAC" w:rsidP="00956AAC">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56AAC">
        <w:rPr>
          <w:rFonts w:ascii="仿宋" w:eastAsia="仿宋" w:hAnsi="仿宋" w:hint="eastAsia"/>
          <w:color w:val="000000"/>
          <w:sz w:val="32"/>
          <w:szCs w:val="32"/>
        </w:rPr>
        <w:t>机构设置：本单位下设教导处、总务处两个部门。</w:t>
      </w:r>
    </w:p>
    <w:p w14:paraId="03B5C9B3" w14:textId="77777777"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14:paraId="700796BD" w14:textId="6EC5B472"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3A713A">
        <w:rPr>
          <w:rFonts w:ascii="仿宋" w:eastAsia="仿宋" w:hAnsi="仿宋"/>
          <w:color w:val="000000"/>
          <w:sz w:val="32"/>
          <w:szCs w:val="32"/>
        </w:rPr>
        <w:t>78</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3A713A">
        <w:rPr>
          <w:rFonts w:ascii="仿宋" w:eastAsia="仿宋" w:hAnsi="仿宋"/>
          <w:color w:val="000000"/>
          <w:sz w:val="32"/>
          <w:szCs w:val="32"/>
        </w:rPr>
        <w:t>7</w:t>
      </w:r>
      <w:r w:rsidR="00000E00">
        <w:rPr>
          <w:rFonts w:ascii="仿宋" w:eastAsia="仿宋" w:hAnsi="仿宋"/>
          <w:color w:val="000000"/>
          <w:sz w:val="32"/>
          <w:szCs w:val="32"/>
        </w:rPr>
        <w:t>7</w:t>
      </w:r>
      <w:r w:rsidR="00360E39" w:rsidRPr="00AC2580">
        <w:rPr>
          <w:rFonts w:ascii="仿宋" w:eastAsia="仿宋" w:hAnsi="仿宋" w:hint="eastAsia"/>
          <w:color w:val="000000"/>
          <w:sz w:val="32"/>
          <w:szCs w:val="32"/>
        </w:rPr>
        <w:t>人，离休</w:t>
      </w:r>
      <w:r w:rsidR="003A713A">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3A713A">
        <w:rPr>
          <w:rFonts w:ascii="仿宋" w:eastAsia="仿宋" w:hAnsi="仿宋"/>
          <w:color w:val="000000"/>
          <w:sz w:val="32"/>
          <w:szCs w:val="32"/>
        </w:rPr>
        <w:t>90</w:t>
      </w:r>
      <w:r w:rsidR="00360E39" w:rsidRPr="00AC2580">
        <w:rPr>
          <w:rFonts w:ascii="仿宋" w:eastAsia="仿宋" w:hAnsi="仿宋" w:hint="eastAsia"/>
          <w:color w:val="000000"/>
          <w:sz w:val="32"/>
          <w:szCs w:val="32"/>
        </w:rPr>
        <w:t>人。学生</w:t>
      </w:r>
      <w:r w:rsidR="003A713A">
        <w:rPr>
          <w:rFonts w:ascii="仿宋" w:eastAsia="仿宋" w:hAnsi="仿宋"/>
          <w:color w:val="000000"/>
          <w:sz w:val="32"/>
          <w:szCs w:val="32"/>
        </w:rPr>
        <w:t>805</w:t>
      </w:r>
      <w:r w:rsidR="00360E39" w:rsidRPr="00AC2580">
        <w:rPr>
          <w:rFonts w:ascii="仿宋" w:eastAsia="仿宋" w:hAnsi="仿宋" w:hint="eastAsia"/>
          <w:color w:val="000000"/>
          <w:sz w:val="32"/>
          <w:szCs w:val="32"/>
        </w:rPr>
        <w:t>人，其中：职高</w:t>
      </w:r>
      <w:r w:rsidR="003A713A">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3A713A">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3A713A">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3A713A">
        <w:rPr>
          <w:rFonts w:ascii="仿宋" w:eastAsia="仿宋" w:hAnsi="仿宋"/>
          <w:color w:val="000000"/>
          <w:sz w:val="32"/>
          <w:szCs w:val="32"/>
        </w:rPr>
        <w:t>80</w:t>
      </w:r>
      <w:r w:rsidR="00566FBE">
        <w:rPr>
          <w:rFonts w:ascii="仿宋" w:eastAsia="仿宋" w:hAnsi="仿宋"/>
          <w:color w:val="000000"/>
          <w:sz w:val="32"/>
          <w:szCs w:val="32"/>
        </w:rPr>
        <w:t>3</w:t>
      </w:r>
      <w:r w:rsidR="00360E39" w:rsidRPr="00AC2580">
        <w:rPr>
          <w:rFonts w:ascii="仿宋" w:eastAsia="仿宋" w:hAnsi="仿宋" w:hint="eastAsia"/>
          <w:color w:val="000000"/>
          <w:sz w:val="32"/>
          <w:szCs w:val="32"/>
        </w:rPr>
        <w:t>人，特殊教育</w:t>
      </w:r>
      <w:r w:rsidR="003A713A">
        <w:rPr>
          <w:rFonts w:ascii="仿宋" w:eastAsia="仿宋" w:hAnsi="仿宋"/>
          <w:color w:val="000000"/>
          <w:sz w:val="32"/>
          <w:szCs w:val="32"/>
        </w:rPr>
        <w:t>2</w:t>
      </w:r>
      <w:r w:rsidR="00360E39" w:rsidRPr="00AC2580">
        <w:rPr>
          <w:rFonts w:ascii="仿宋" w:eastAsia="仿宋" w:hAnsi="仿宋" w:hint="eastAsia"/>
          <w:color w:val="000000"/>
          <w:sz w:val="32"/>
          <w:szCs w:val="32"/>
        </w:rPr>
        <w:t>人，学前教育</w:t>
      </w:r>
      <w:r w:rsidR="003A713A">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14:paraId="6E2ED222" w14:textId="77777777"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14:paraId="15405DC3" w14:textId="2F8839FC"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7611B3" w:rsidRPr="007611B3">
        <w:rPr>
          <w:rFonts w:ascii="仿宋" w:eastAsia="仿宋" w:hAnsi="仿宋"/>
          <w:color w:val="000000"/>
          <w:sz w:val="32"/>
          <w:szCs w:val="32"/>
        </w:rPr>
        <w:t>3,610.10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bookmarkStart w:id="0" w:name="_Hlk126437997"/>
      <w:r w:rsidR="007611B3" w:rsidRPr="007611B3">
        <w:rPr>
          <w:rFonts w:ascii="仿宋" w:eastAsia="仿宋" w:hAnsi="仿宋"/>
          <w:color w:val="000000"/>
          <w:sz w:val="32"/>
          <w:szCs w:val="32"/>
        </w:rPr>
        <w:t>3,334.23</w:t>
      </w:r>
      <w:bookmarkEnd w:id="0"/>
      <w:r w:rsidR="00AF695C" w:rsidRPr="00AC2580">
        <w:rPr>
          <w:rFonts w:ascii="仿宋" w:eastAsia="仿宋" w:hAnsi="仿宋" w:hint="eastAsia"/>
          <w:color w:val="000000"/>
          <w:sz w:val="32"/>
          <w:szCs w:val="32"/>
        </w:rPr>
        <w:t>万元</w:t>
      </w:r>
      <w:r w:rsidR="007611B3">
        <w:rPr>
          <w:rFonts w:ascii="仿宋" w:eastAsia="仿宋" w:hAnsi="仿宋" w:hint="eastAsia"/>
          <w:color w:val="000000"/>
          <w:sz w:val="32"/>
          <w:szCs w:val="32"/>
        </w:rPr>
        <w:t>，</w:t>
      </w:r>
      <w:r w:rsidR="00AF695C" w:rsidRPr="00AC2580">
        <w:rPr>
          <w:rFonts w:ascii="仿宋" w:eastAsia="仿宋" w:hAnsi="仿宋" w:hint="eastAsia"/>
          <w:color w:val="000000"/>
          <w:sz w:val="32"/>
          <w:szCs w:val="32"/>
        </w:rPr>
        <w:t>增加</w:t>
      </w:r>
      <w:bookmarkStart w:id="1" w:name="_Hlk126438013"/>
      <w:r w:rsidR="007611B3" w:rsidRPr="007611B3">
        <w:rPr>
          <w:rFonts w:ascii="仿宋" w:eastAsia="仿宋" w:hAnsi="仿宋"/>
          <w:color w:val="000000"/>
          <w:sz w:val="32"/>
          <w:szCs w:val="32"/>
        </w:rPr>
        <w:t>275.87</w:t>
      </w:r>
      <w:bookmarkEnd w:id="1"/>
      <w:r w:rsidR="00AF695C" w:rsidRPr="00AC2580">
        <w:rPr>
          <w:rFonts w:ascii="仿宋" w:eastAsia="仿宋" w:hAnsi="仿宋" w:hint="eastAsia"/>
          <w:color w:val="000000"/>
          <w:sz w:val="32"/>
          <w:szCs w:val="32"/>
        </w:rPr>
        <w:t>万元，增长</w:t>
      </w:r>
      <w:r w:rsidR="007611B3">
        <w:rPr>
          <w:rFonts w:ascii="仿宋" w:eastAsia="仿宋" w:hAnsi="仿宋"/>
          <w:color w:val="000000"/>
          <w:sz w:val="32"/>
          <w:szCs w:val="32"/>
        </w:rPr>
        <w:t>8.27</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7611B3">
        <w:rPr>
          <w:rFonts w:ascii="仿宋" w:eastAsia="仿宋" w:hAnsi="仿宋" w:hint="eastAsia"/>
          <w:color w:val="000000"/>
          <w:sz w:val="32"/>
          <w:szCs w:val="32"/>
        </w:rPr>
        <w:t>在职人员数量有增长，学生数</w:t>
      </w:r>
      <w:r w:rsidR="0098389F">
        <w:rPr>
          <w:rFonts w:ascii="仿宋" w:eastAsia="仿宋" w:hAnsi="仿宋" w:hint="eastAsia"/>
          <w:color w:val="000000"/>
          <w:sz w:val="32"/>
          <w:szCs w:val="32"/>
        </w:rPr>
        <w:t>量</w:t>
      </w:r>
      <w:r w:rsidR="007611B3">
        <w:rPr>
          <w:rFonts w:ascii="仿宋" w:eastAsia="仿宋" w:hAnsi="仿宋" w:hint="eastAsia"/>
          <w:color w:val="000000"/>
          <w:sz w:val="32"/>
          <w:szCs w:val="32"/>
        </w:rPr>
        <w:t>有增长，人员经费有增长，在职公用经费有增长</w:t>
      </w:r>
      <w:r w:rsidR="008D2403">
        <w:rPr>
          <w:rFonts w:ascii="仿宋" w:eastAsia="仿宋" w:hAnsi="仿宋" w:hint="eastAsia"/>
          <w:color w:val="000000"/>
          <w:sz w:val="32"/>
          <w:szCs w:val="32"/>
        </w:rPr>
        <w:t>，项目经费有所增长。</w:t>
      </w:r>
      <w:r w:rsidR="00AF695C" w:rsidRPr="00AC2580">
        <w:rPr>
          <w:rFonts w:ascii="仿宋" w:eastAsia="仿宋" w:hAnsi="仿宋" w:hint="eastAsia"/>
          <w:color w:val="000000"/>
          <w:sz w:val="32"/>
          <w:szCs w:val="32"/>
        </w:rPr>
        <w:t>其中：本年财政拨款收入</w:t>
      </w:r>
      <w:bookmarkStart w:id="2" w:name="_Hlk126438165"/>
      <w:r w:rsidR="007611B3" w:rsidRPr="007611B3">
        <w:rPr>
          <w:rFonts w:ascii="仿宋" w:eastAsia="仿宋" w:hAnsi="仿宋"/>
          <w:color w:val="000000"/>
          <w:sz w:val="32"/>
          <w:szCs w:val="32"/>
        </w:rPr>
        <w:t>3,610.10</w:t>
      </w:r>
      <w:bookmarkEnd w:id="2"/>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7611B3" w:rsidRPr="007611B3">
        <w:rPr>
          <w:rFonts w:ascii="仿宋" w:eastAsia="仿宋" w:hAnsi="仿宋"/>
          <w:color w:val="000000"/>
          <w:sz w:val="32"/>
          <w:szCs w:val="32"/>
        </w:rPr>
        <w:t>3,334.23</w:t>
      </w:r>
      <w:r w:rsidR="00AF695C" w:rsidRPr="00AC2580">
        <w:rPr>
          <w:rFonts w:ascii="仿宋" w:eastAsia="仿宋" w:hAnsi="仿宋" w:hint="eastAsia"/>
          <w:color w:val="000000"/>
          <w:sz w:val="32"/>
          <w:szCs w:val="32"/>
        </w:rPr>
        <w:t>万元</w:t>
      </w:r>
      <w:r w:rsidR="007611B3">
        <w:rPr>
          <w:rFonts w:ascii="仿宋" w:eastAsia="仿宋" w:hAnsi="仿宋" w:hint="eastAsia"/>
          <w:color w:val="000000"/>
          <w:sz w:val="32"/>
          <w:szCs w:val="32"/>
        </w:rPr>
        <w:t>，</w:t>
      </w:r>
      <w:r w:rsidR="00AF695C" w:rsidRPr="00AC2580">
        <w:rPr>
          <w:rFonts w:ascii="仿宋" w:eastAsia="仿宋" w:hAnsi="仿宋" w:hint="eastAsia"/>
          <w:color w:val="000000"/>
          <w:sz w:val="32"/>
          <w:szCs w:val="32"/>
        </w:rPr>
        <w:t>增加</w:t>
      </w:r>
      <w:bookmarkStart w:id="3" w:name="_Hlk126438189"/>
      <w:r w:rsidR="007611B3" w:rsidRPr="007611B3">
        <w:rPr>
          <w:rFonts w:ascii="仿宋" w:eastAsia="仿宋" w:hAnsi="仿宋"/>
          <w:color w:val="000000"/>
          <w:sz w:val="32"/>
          <w:szCs w:val="32"/>
        </w:rPr>
        <w:t>275.87</w:t>
      </w:r>
      <w:bookmarkEnd w:id="3"/>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bookmarkStart w:id="4" w:name="_Hlk126438203"/>
      <w:r w:rsidR="007611B3">
        <w:rPr>
          <w:rFonts w:ascii="仿宋" w:eastAsia="仿宋" w:hAnsi="仿宋"/>
          <w:color w:val="000000"/>
          <w:sz w:val="32"/>
          <w:szCs w:val="32"/>
        </w:rPr>
        <w:t>8.27</w:t>
      </w:r>
      <w:r w:rsidR="00CF3F1E" w:rsidRPr="00AC2580">
        <w:rPr>
          <w:rFonts w:ascii="仿宋" w:eastAsia="仿宋" w:hAnsi="仿宋" w:hint="eastAsia"/>
          <w:color w:val="000000"/>
          <w:sz w:val="32"/>
          <w:szCs w:val="32"/>
        </w:rPr>
        <w:t>%</w:t>
      </w:r>
      <w:bookmarkEnd w:id="4"/>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0D140C" w:rsidRPr="000D140C">
        <w:rPr>
          <w:rFonts w:ascii="仿宋" w:eastAsia="仿宋" w:hAnsi="仿宋"/>
          <w:color w:val="000000"/>
          <w:sz w:val="32"/>
          <w:szCs w:val="32"/>
        </w:rPr>
        <w:t>3,610.10</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0D140C" w:rsidRPr="000D140C">
        <w:rPr>
          <w:rFonts w:ascii="仿宋" w:eastAsia="仿宋" w:hAnsi="仿宋"/>
          <w:color w:val="000000"/>
          <w:sz w:val="32"/>
          <w:szCs w:val="32"/>
        </w:rPr>
        <w:t>3,334.23</w:t>
      </w:r>
      <w:r w:rsidR="00F21086" w:rsidRPr="00AC2580">
        <w:rPr>
          <w:rFonts w:ascii="仿宋" w:eastAsia="仿宋" w:hAnsi="仿宋" w:hint="eastAsia"/>
          <w:color w:val="000000"/>
          <w:sz w:val="32"/>
          <w:szCs w:val="32"/>
        </w:rPr>
        <w:t>万元</w:t>
      </w:r>
      <w:r w:rsidR="000D140C">
        <w:rPr>
          <w:rFonts w:ascii="仿宋" w:eastAsia="仿宋" w:hAnsi="仿宋" w:hint="eastAsia"/>
          <w:color w:val="000000"/>
          <w:sz w:val="32"/>
          <w:szCs w:val="32"/>
        </w:rPr>
        <w:t>，</w:t>
      </w:r>
      <w:r w:rsidR="00F21086" w:rsidRPr="00AC2580">
        <w:rPr>
          <w:rFonts w:ascii="仿宋" w:eastAsia="仿宋" w:hAnsi="仿宋" w:hint="eastAsia"/>
          <w:color w:val="000000"/>
          <w:sz w:val="32"/>
          <w:szCs w:val="32"/>
        </w:rPr>
        <w:t>增加</w:t>
      </w:r>
      <w:r w:rsidR="000D140C" w:rsidRPr="000D140C">
        <w:rPr>
          <w:rFonts w:ascii="仿宋" w:eastAsia="仿宋" w:hAnsi="仿宋"/>
          <w:color w:val="000000"/>
          <w:sz w:val="32"/>
          <w:szCs w:val="32"/>
        </w:rPr>
        <w:t>275.87</w:t>
      </w:r>
      <w:r w:rsidR="00F21086" w:rsidRPr="00AC2580">
        <w:rPr>
          <w:rFonts w:ascii="仿宋" w:eastAsia="仿宋" w:hAnsi="仿宋" w:hint="eastAsia"/>
          <w:color w:val="000000"/>
          <w:sz w:val="32"/>
          <w:szCs w:val="32"/>
        </w:rPr>
        <w:t>万元，增长</w:t>
      </w:r>
      <w:r w:rsidR="000D140C" w:rsidRPr="000D140C">
        <w:rPr>
          <w:rFonts w:ascii="仿宋" w:eastAsia="仿宋" w:hAnsi="仿宋"/>
          <w:color w:val="000000"/>
          <w:sz w:val="32"/>
          <w:szCs w:val="32"/>
        </w:rPr>
        <w:t>8.27%</w:t>
      </w:r>
      <w:r w:rsidR="00F21086" w:rsidRPr="00AC2580">
        <w:rPr>
          <w:rFonts w:ascii="仿宋" w:eastAsia="仿宋" w:hAnsi="仿宋" w:hint="eastAsia"/>
          <w:color w:val="000000"/>
          <w:sz w:val="32"/>
          <w:szCs w:val="32"/>
        </w:rPr>
        <w:t>。</w:t>
      </w:r>
    </w:p>
    <w:p w14:paraId="6159BB9C" w14:textId="77777777"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14:paraId="4A7F2B3C" w14:textId="64AD311F"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8D2403" w:rsidRPr="008D2403">
        <w:rPr>
          <w:rFonts w:ascii="仿宋" w:eastAsia="仿宋" w:hAnsi="仿宋"/>
          <w:color w:val="000000"/>
          <w:sz w:val="32"/>
          <w:szCs w:val="32"/>
        </w:rPr>
        <w:t>3,610.10</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8D2403" w:rsidRPr="008D2403">
        <w:rPr>
          <w:rFonts w:ascii="仿宋" w:eastAsia="仿宋" w:hAnsi="仿宋"/>
          <w:color w:val="000000"/>
          <w:sz w:val="32"/>
          <w:szCs w:val="32"/>
        </w:rPr>
        <w:t>3,375.30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D2403" w:rsidRPr="008D2403">
        <w:rPr>
          <w:rFonts w:ascii="仿宋" w:eastAsia="仿宋" w:hAnsi="仿宋"/>
          <w:color w:val="000000"/>
          <w:sz w:val="32"/>
          <w:szCs w:val="32"/>
        </w:rPr>
        <w:t>3,137.34</w:t>
      </w:r>
      <w:r w:rsidR="008D2403">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8D2403">
        <w:rPr>
          <w:rFonts w:ascii="仿宋" w:eastAsia="仿宋" w:hAnsi="仿宋" w:hint="eastAsia"/>
          <w:color w:val="000000"/>
          <w:sz w:val="32"/>
          <w:szCs w:val="32"/>
        </w:rPr>
        <w:t>，</w:t>
      </w:r>
      <w:r w:rsidR="00F21086" w:rsidRPr="00AC2580">
        <w:rPr>
          <w:rFonts w:ascii="仿宋" w:eastAsia="仿宋" w:hAnsi="仿宋" w:hint="eastAsia"/>
          <w:color w:val="000000"/>
          <w:sz w:val="32"/>
          <w:szCs w:val="32"/>
        </w:rPr>
        <w:t>增加</w:t>
      </w:r>
      <w:r w:rsidR="008D2403" w:rsidRPr="008D2403">
        <w:rPr>
          <w:rFonts w:ascii="仿宋" w:eastAsia="仿宋" w:hAnsi="仿宋"/>
          <w:color w:val="000000"/>
          <w:sz w:val="32"/>
          <w:szCs w:val="32"/>
        </w:rPr>
        <w:t>237.96</w:t>
      </w:r>
      <w:r w:rsidR="008D2403">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FC0D34" w:rsidRPr="00FC0D34">
        <w:rPr>
          <w:rFonts w:ascii="仿宋" w:eastAsia="仿宋" w:hAnsi="仿宋" w:hint="eastAsia"/>
          <w:color w:val="000000"/>
          <w:sz w:val="32"/>
          <w:szCs w:val="32"/>
        </w:rPr>
        <w:t>在职人员数量有增长，学生数</w:t>
      </w:r>
      <w:r w:rsidR="0098389F">
        <w:rPr>
          <w:rFonts w:ascii="仿宋" w:eastAsia="仿宋" w:hAnsi="仿宋" w:hint="eastAsia"/>
          <w:color w:val="000000"/>
          <w:sz w:val="32"/>
          <w:szCs w:val="32"/>
        </w:rPr>
        <w:t>量</w:t>
      </w:r>
      <w:r w:rsidR="00FC0D34" w:rsidRPr="00FC0D34">
        <w:rPr>
          <w:rFonts w:ascii="仿宋" w:eastAsia="仿宋" w:hAnsi="仿宋" w:hint="eastAsia"/>
          <w:color w:val="000000"/>
          <w:sz w:val="32"/>
          <w:szCs w:val="32"/>
        </w:rPr>
        <w:t>有增长，人员经费有增长，在职公用经费有增长</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FC0D34" w:rsidRPr="00FC0D34">
        <w:rPr>
          <w:rFonts w:ascii="仿宋" w:eastAsia="仿宋" w:hAnsi="仿宋"/>
          <w:color w:val="000000"/>
          <w:sz w:val="32"/>
          <w:szCs w:val="32"/>
        </w:rPr>
        <w:t>234.80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C0D34" w:rsidRPr="00FC0D34">
        <w:rPr>
          <w:rFonts w:ascii="仿宋" w:eastAsia="仿宋" w:hAnsi="仿宋"/>
          <w:color w:val="000000"/>
          <w:sz w:val="32"/>
          <w:szCs w:val="32"/>
        </w:rPr>
        <w:t>196.89</w:t>
      </w:r>
      <w:r w:rsidR="00FC0D34">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w:t>
      </w:r>
      <w:r w:rsidR="00FC0D34">
        <w:rPr>
          <w:rFonts w:ascii="仿宋" w:eastAsia="仿宋" w:hAnsi="仿宋" w:hint="eastAsia"/>
          <w:color w:val="000000"/>
          <w:sz w:val="32"/>
          <w:szCs w:val="32"/>
        </w:rPr>
        <w:t>，</w:t>
      </w:r>
      <w:r w:rsidR="00F21086" w:rsidRPr="00AC2580">
        <w:rPr>
          <w:rFonts w:ascii="仿宋" w:eastAsia="仿宋" w:hAnsi="仿宋" w:hint="eastAsia"/>
          <w:color w:val="000000"/>
          <w:sz w:val="32"/>
          <w:szCs w:val="32"/>
        </w:rPr>
        <w:t>增加</w:t>
      </w:r>
      <w:r w:rsidR="00FC0D34" w:rsidRPr="00FC0D34">
        <w:rPr>
          <w:rFonts w:ascii="仿宋" w:eastAsia="仿宋" w:hAnsi="仿宋"/>
          <w:color w:val="000000"/>
          <w:sz w:val="32"/>
          <w:szCs w:val="32"/>
        </w:rPr>
        <w:t>37.91</w:t>
      </w:r>
      <w:r w:rsidR="00FC0D34">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381AAE">
        <w:rPr>
          <w:rFonts w:ascii="仿宋" w:eastAsia="仿宋" w:hAnsi="仿宋" w:hint="eastAsia"/>
          <w:color w:val="000000"/>
          <w:sz w:val="32"/>
          <w:szCs w:val="32"/>
        </w:rPr>
        <w:t>增加了保洁经费及运行管理经费的项目支出</w:t>
      </w:r>
      <w:r w:rsidR="00F21086" w:rsidRPr="00AC2580">
        <w:rPr>
          <w:rFonts w:ascii="仿宋" w:eastAsia="仿宋" w:hAnsi="仿宋" w:hint="eastAsia"/>
          <w:color w:val="000000"/>
          <w:sz w:val="32"/>
          <w:szCs w:val="32"/>
        </w:rPr>
        <w:t>。</w:t>
      </w:r>
    </w:p>
    <w:p w14:paraId="0BAA754A"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14:paraId="25625F37"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14:paraId="49EB97D2"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14:paraId="6E2C4122"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5" w:name="biaoti"/>
    </w:p>
    <w:p w14:paraId="32CB9A22" w14:textId="296BB38A" w:rsidR="00F41D4E" w:rsidRPr="00AC2580" w:rsidRDefault="001035A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1035A9">
        <w:rPr>
          <w:rFonts w:ascii="仿宋" w:eastAsia="仿宋" w:hAnsi="仿宋" w:hint="eastAsia"/>
          <w:color w:val="000000"/>
          <w:sz w:val="32"/>
          <w:szCs w:val="32"/>
        </w:rPr>
        <w:lastRenderedPageBreak/>
        <w:t>北京市西城区</w:t>
      </w:r>
      <w:proofErr w:type="gramStart"/>
      <w:r w:rsidRPr="001035A9">
        <w:rPr>
          <w:rFonts w:ascii="仿宋" w:eastAsia="仿宋" w:hAnsi="仿宋" w:hint="eastAsia"/>
          <w:color w:val="000000"/>
          <w:sz w:val="32"/>
          <w:szCs w:val="32"/>
        </w:rPr>
        <w:t>香厂路小学</w:t>
      </w:r>
      <w:proofErr w:type="gramEnd"/>
      <w:r w:rsidR="00F41D4E" w:rsidRPr="001035A9">
        <w:rPr>
          <w:rFonts w:ascii="仿宋" w:eastAsia="仿宋" w:hAnsi="仿宋" w:hint="eastAsia"/>
          <w:color w:val="000000"/>
          <w:sz w:val="32"/>
          <w:szCs w:val="32"/>
        </w:rPr>
        <w:t>的公用经</w:t>
      </w:r>
      <w:r w:rsidR="00F41D4E" w:rsidRPr="00AC2580">
        <w:rPr>
          <w:rFonts w:ascii="仿宋" w:eastAsia="仿宋" w:hAnsi="仿宋" w:hint="eastAsia"/>
          <w:color w:val="000000"/>
          <w:sz w:val="32"/>
          <w:szCs w:val="32"/>
        </w:rPr>
        <w:t>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5"/>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w:t>
      </w:r>
      <w:bookmarkStart w:id="6" w:name="_GoBack"/>
      <w:bookmarkEnd w:id="6"/>
      <w:r w:rsidR="00AC2580" w:rsidRPr="00AC2580">
        <w:rPr>
          <w:rFonts w:ascii="仿宋" w:eastAsia="仿宋" w:hAnsi="仿宋" w:hint="eastAsia"/>
          <w:color w:val="000000"/>
          <w:sz w:val="32"/>
          <w:szCs w:val="32"/>
        </w:rPr>
        <w:t>3年</w:t>
      </w:r>
      <w:r w:rsidR="00F41D4E" w:rsidRPr="00AC2580">
        <w:rPr>
          <w:rFonts w:ascii="仿宋" w:eastAsia="仿宋" w:hAnsi="仿宋" w:hint="eastAsia"/>
          <w:color w:val="000000"/>
          <w:sz w:val="32"/>
          <w:szCs w:val="32"/>
        </w:rPr>
        <w:t>部门预算“三公”经费财政拨款预算安排</w:t>
      </w:r>
      <w:r w:rsidR="002F2D3C">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2F2D3C">
        <w:rPr>
          <w:rFonts w:ascii="仿宋" w:eastAsia="仿宋" w:hAnsi="仿宋"/>
          <w:color w:val="000000"/>
          <w:sz w:val="32"/>
          <w:szCs w:val="32"/>
        </w:rPr>
        <w:t>0</w:t>
      </w:r>
      <w:r w:rsidR="00F41D4E" w:rsidRPr="00AC2580">
        <w:rPr>
          <w:rFonts w:ascii="仿宋" w:eastAsia="仿宋" w:hAnsi="仿宋" w:hint="eastAsia"/>
          <w:color w:val="000000"/>
          <w:sz w:val="32"/>
          <w:szCs w:val="32"/>
        </w:rPr>
        <w:t>万元</w:t>
      </w:r>
      <w:r w:rsidR="00381AAE">
        <w:rPr>
          <w:rFonts w:ascii="仿宋" w:eastAsia="仿宋" w:hAnsi="仿宋" w:hint="eastAsia"/>
          <w:color w:val="000000"/>
          <w:sz w:val="32"/>
          <w:szCs w:val="32"/>
        </w:rPr>
        <w:t>减少0万元</w:t>
      </w:r>
      <w:r w:rsidR="00F41D4E" w:rsidRPr="00AC2580">
        <w:rPr>
          <w:rFonts w:ascii="仿宋" w:eastAsia="仿宋" w:hAnsi="仿宋" w:hint="eastAsia"/>
          <w:color w:val="000000"/>
          <w:sz w:val="32"/>
          <w:szCs w:val="32"/>
        </w:rPr>
        <w:t>。</w:t>
      </w:r>
    </w:p>
    <w:p w14:paraId="47E4C9AA"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2F196B41" w14:textId="77777777"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14:paraId="7D34770C" w14:textId="06D99933"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381AAE">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381AAE">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381AAE">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381AAE">
        <w:rPr>
          <w:rFonts w:ascii="仿宋" w:eastAsia="仿宋" w:hAnsi="仿宋"/>
          <w:color w:val="000000"/>
          <w:sz w:val="32"/>
          <w:szCs w:val="32"/>
        </w:rPr>
        <w:t>0</w:t>
      </w:r>
      <w:r w:rsidRPr="00AC2580">
        <w:rPr>
          <w:rFonts w:ascii="仿宋" w:eastAsia="仿宋" w:hAnsi="仿宋" w:hint="eastAsia"/>
          <w:color w:val="000000"/>
          <w:sz w:val="32"/>
          <w:szCs w:val="32"/>
        </w:rPr>
        <w:t>万元减少</w:t>
      </w:r>
      <w:r w:rsidR="00381AAE">
        <w:rPr>
          <w:rFonts w:ascii="仿宋" w:eastAsia="仿宋" w:hAnsi="仿宋"/>
          <w:color w:val="000000"/>
          <w:sz w:val="32"/>
          <w:szCs w:val="32"/>
        </w:rPr>
        <w:t>0</w:t>
      </w:r>
      <w:r w:rsidRPr="00AC2580">
        <w:rPr>
          <w:rFonts w:ascii="仿宋" w:eastAsia="仿宋" w:hAnsi="仿宋" w:hint="eastAsia"/>
          <w:color w:val="000000"/>
          <w:sz w:val="32"/>
          <w:szCs w:val="32"/>
        </w:rPr>
        <w:t>万元。</w:t>
      </w:r>
    </w:p>
    <w:p w14:paraId="60C810C7" w14:textId="77777777"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14:paraId="76388139"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14:paraId="70C26D3A" w14:textId="77777777"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14:paraId="6DE53E48"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14:paraId="0E9345DF" w14:textId="463643CE"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57504B">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57504B">
        <w:rPr>
          <w:rFonts w:ascii="仿宋" w:eastAsia="仿宋" w:hAnsi="仿宋"/>
          <w:color w:val="000000"/>
          <w:sz w:val="32"/>
          <w:szCs w:val="32"/>
        </w:rPr>
        <w:t>16.2</w:t>
      </w:r>
      <w:r w:rsidR="00A930FF" w:rsidRPr="00AC2580">
        <w:rPr>
          <w:rFonts w:ascii="仿宋" w:eastAsia="仿宋" w:hAnsi="仿宋" w:hint="eastAsia"/>
          <w:color w:val="000000"/>
          <w:sz w:val="32"/>
          <w:szCs w:val="32"/>
        </w:rPr>
        <w:t>万元。</w:t>
      </w:r>
    </w:p>
    <w:p w14:paraId="42EC3D46"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14:paraId="7BF78848"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14:paraId="62343AE6" w14:textId="77777777"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14:paraId="08C4766E" w14:textId="5D91A2DC"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D42C3A">
        <w:rPr>
          <w:rFonts w:ascii="仿宋" w:eastAsia="仿宋" w:hAnsi="仿宋"/>
          <w:color w:val="000000"/>
          <w:sz w:val="32"/>
          <w:szCs w:val="32"/>
        </w:rPr>
        <w:t>9</w:t>
      </w:r>
      <w:r w:rsidR="00545D6C" w:rsidRPr="00AC2580">
        <w:rPr>
          <w:rFonts w:ascii="仿宋" w:eastAsia="仿宋" w:hAnsi="仿宋" w:hint="eastAsia"/>
          <w:color w:val="000000"/>
          <w:sz w:val="32"/>
          <w:szCs w:val="32"/>
        </w:rPr>
        <w:t>项，占总项目数额的</w:t>
      </w:r>
      <w:r w:rsidR="0057504B">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57504B">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57504B">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14:paraId="74000A83"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14:paraId="40A03867" w14:textId="77777777"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14:paraId="5DA0A826" w14:textId="77777777"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（六）国有资产</w:t>
      </w:r>
      <w:r w:rsidRPr="00AC2580">
        <w:rPr>
          <w:rFonts w:ascii="仿宋" w:eastAsia="仿宋" w:hAnsi="仿宋"/>
          <w:color w:val="000000"/>
          <w:sz w:val="32"/>
          <w:szCs w:val="32"/>
        </w:rPr>
        <w:t>占用情况说明</w:t>
      </w:r>
    </w:p>
    <w:p w14:paraId="775FA6BF" w14:textId="10324746"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57504B" w:rsidRPr="0057504B">
        <w:rPr>
          <w:rFonts w:ascii="仿宋" w:eastAsia="仿宋" w:hAnsi="仿宋"/>
          <w:color w:val="000000"/>
          <w:sz w:val="32"/>
          <w:szCs w:val="32"/>
        </w:rPr>
        <w:t>2,257.10</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57504B">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57504B">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57504B">
        <w:rPr>
          <w:rFonts w:ascii="仿宋" w:eastAsia="仿宋" w:hAnsi="仿宋"/>
          <w:color w:val="000000"/>
          <w:sz w:val="32"/>
          <w:szCs w:val="32"/>
        </w:rPr>
        <w:t>0</w:t>
      </w:r>
      <w:r w:rsidRPr="00AC2580">
        <w:rPr>
          <w:rFonts w:ascii="仿宋" w:eastAsia="仿宋" w:hAnsi="仿宋" w:hint="eastAsia"/>
          <w:color w:val="000000"/>
          <w:sz w:val="32"/>
          <w:szCs w:val="32"/>
        </w:rPr>
        <w:t>台（套）、</w:t>
      </w:r>
      <w:r w:rsidR="0057504B">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57504B">
        <w:rPr>
          <w:rFonts w:ascii="仿宋" w:eastAsia="仿宋" w:hAnsi="仿宋"/>
          <w:color w:val="000000"/>
          <w:sz w:val="32"/>
          <w:szCs w:val="32"/>
        </w:rPr>
        <w:t>0</w:t>
      </w:r>
      <w:r w:rsidRPr="00AC2580">
        <w:rPr>
          <w:rFonts w:ascii="仿宋" w:eastAsia="仿宋" w:hAnsi="仿宋" w:hint="eastAsia"/>
          <w:color w:val="000000"/>
          <w:sz w:val="32"/>
          <w:szCs w:val="32"/>
        </w:rPr>
        <w:t>台（套）、</w:t>
      </w:r>
      <w:r w:rsidR="0057504B">
        <w:rPr>
          <w:rFonts w:ascii="仿宋" w:eastAsia="仿宋" w:hAnsi="仿宋"/>
          <w:color w:val="000000"/>
          <w:sz w:val="32"/>
          <w:szCs w:val="32"/>
        </w:rPr>
        <w:t>0</w:t>
      </w:r>
      <w:r w:rsidRPr="00AC2580">
        <w:rPr>
          <w:rFonts w:ascii="仿宋" w:eastAsia="仿宋" w:hAnsi="仿宋" w:hint="eastAsia"/>
          <w:color w:val="000000"/>
          <w:sz w:val="32"/>
          <w:szCs w:val="32"/>
        </w:rPr>
        <w:t>万元。</w:t>
      </w:r>
    </w:p>
    <w:p w14:paraId="2B8CF1A3" w14:textId="78D69A58"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57504B">
        <w:rPr>
          <w:rFonts w:ascii="仿宋" w:eastAsia="仿宋" w:hAnsi="仿宋"/>
          <w:color w:val="000000"/>
          <w:sz w:val="32"/>
          <w:szCs w:val="32"/>
        </w:rPr>
        <w:t>0</w:t>
      </w:r>
      <w:r w:rsidRPr="00AC2580">
        <w:rPr>
          <w:rFonts w:ascii="仿宋" w:eastAsia="仿宋" w:hAnsi="仿宋" w:hint="eastAsia"/>
          <w:color w:val="000000"/>
          <w:sz w:val="32"/>
          <w:szCs w:val="32"/>
        </w:rPr>
        <w:t>台（套）、</w:t>
      </w:r>
      <w:r w:rsidR="0057504B">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57504B">
        <w:rPr>
          <w:rFonts w:ascii="仿宋" w:eastAsia="仿宋" w:hAnsi="仿宋"/>
          <w:color w:val="000000"/>
          <w:sz w:val="32"/>
          <w:szCs w:val="32"/>
        </w:rPr>
        <w:t>0</w:t>
      </w:r>
      <w:r w:rsidRPr="00AC2580">
        <w:rPr>
          <w:rFonts w:ascii="仿宋" w:eastAsia="仿宋" w:hAnsi="仿宋" w:hint="eastAsia"/>
          <w:color w:val="000000"/>
          <w:sz w:val="32"/>
          <w:szCs w:val="32"/>
        </w:rPr>
        <w:t>台（套）、</w:t>
      </w:r>
      <w:r w:rsidR="0057504B">
        <w:rPr>
          <w:rFonts w:ascii="仿宋" w:eastAsia="仿宋" w:hAnsi="仿宋"/>
          <w:color w:val="000000"/>
          <w:sz w:val="32"/>
          <w:szCs w:val="32"/>
        </w:rPr>
        <w:t>0</w:t>
      </w:r>
      <w:r w:rsidRPr="00AC2580">
        <w:rPr>
          <w:rFonts w:ascii="仿宋" w:eastAsia="仿宋" w:hAnsi="仿宋" w:hint="eastAsia"/>
          <w:color w:val="000000"/>
          <w:sz w:val="32"/>
          <w:szCs w:val="32"/>
        </w:rPr>
        <w:t>万元。</w:t>
      </w:r>
    </w:p>
    <w:p w14:paraId="591EC49E"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14:paraId="0C69C967"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14:paraId="51602C63"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7193C61A"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w:t>
      </w:r>
      <w:r w:rsidRPr="00AC2580">
        <w:rPr>
          <w:rFonts w:ascii="仿宋" w:eastAsia="仿宋" w:hAnsi="仿宋" w:hint="eastAsia"/>
          <w:color w:val="000000"/>
          <w:sz w:val="32"/>
          <w:szCs w:val="32"/>
        </w:rPr>
        <w:lastRenderedPageBreak/>
        <w:t>使用财政性资金采购依法制定的集中目录以内的或者采购限额标准以上的货物、工程和服务的行为。</w:t>
      </w:r>
    </w:p>
    <w:p w14:paraId="4D23C21D"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6FDAB750"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14:paraId="34B75DAB" w14:textId="77777777"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50BB1" w14:textId="77777777" w:rsidR="004C4888" w:rsidRDefault="004C4888" w:rsidP="00AF695C">
      <w:r>
        <w:separator/>
      </w:r>
    </w:p>
  </w:endnote>
  <w:endnote w:type="continuationSeparator" w:id="0">
    <w:p w14:paraId="20C79379" w14:textId="77777777" w:rsidR="004C4888" w:rsidRDefault="004C4888"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14:paraId="26A71028"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72239D34"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A9AEE" w14:textId="77777777" w:rsidR="004C4888" w:rsidRDefault="004C4888" w:rsidP="00AF695C">
      <w:r>
        <w:separator/>
      </w:r>
    </w:p>
  </w:footnote>
  <w:footnote w:type="continuationSeparator" w:id="0">
    <w:p w14:paraId="1430D416" w14:textId="77777777" w:rsidR="004C4888" w:rsidRDefault="004C4888"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0E00"/>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0C"/>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5A9"/>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D3C"/>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AAE"/>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13A"/>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5EA7"/>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4B9"/>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88"/>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488"/>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6FBE"/>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04B"/>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1B3"/>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403"/>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AAC"/>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89F"/>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4"/>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6BF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2C3A"/>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225"/>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0D34"/>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0D2A"/>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345</Words>
  <Characters>1968</Characters>
  <Application>Microsoft Office Word</Application>
  <DocSecurity>0</DocSecurity>
  <Lines>16</Lines>
  <Paragraphs>4</Paragraphs>
  <ScaleCrop>false</ScaleCrop>
  <Company>微软中国</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PC</cp:lastModifiedBy>
  <cp:revision>34</cp:revision>
  <dcterms:created xsi:type="dcterms:W3CDTF">2022-01-10T07:29:00Z</dcterms:created>
  <dcterms:modified xsi:type="dcterms:W3CDTF">2023-02-04T14:05:00Z</dcterms:modified>
</cp:coreProperties>
</file>