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04D8C7A1" w:rsidR="00D34469" w:rsidRPr="00D34469" w:rsidRDefault="0024059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北京市西城区教育委员会基建管理中心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97AA" w14:textId="77777777" w:rsidR="000320D5" w:rsidRDefault="000320D5" w:rsidP="00F703E8">
      <w:r>
        <w:separator/>
      </w:r>
    </w:p>
  </w:endnote>
  <w:endnote w:type="continuationSeparator" w:id="0">
    <w:p w14:paraId="13C4310C" w14:textId="77777777" w:rsidR="000320D5" w:rsidRDefault="000320D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3CD8" w14:textId="77777777" w:rsidR="000320D5" w:rsidRDefault="000320D5" w:rsidP="00F703E8">
      <w:r>
        <w:separator/>
      </w:r>
    </w:p>
  </w:footnote>
  <w:footnote w:type="continuationSeparator" w:id="0">
    <w:p w14:paraId="50F4BBED" w14:textId="77777777" w:rsidR="000320D5" w:rsidRDefault="000320D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320D5"/>
    <w:rsid w:val="000D2CC2"/>
    <w:rsid w:val="001D17CB"/>
    <w:rsid w:val="00240595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2023-02-02T11:28:00Z</dcterms:modified>
</cp:coreProperties>
</file>