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0E39" w:rsidRPr="0029520B" w:rsidRDefault="00A30C33"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北京市西城区红山幼儿园</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A30C33" w:rsidRDefault="00A30C33"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30C33">
        <w:rPr>
          <w:rFonts w:ascii="仿宋" w:eastAsia="仿宋" w:hAnsi="仿宋" w:hint="eastAsia"/>
          <w:color w:val="000000"/>
          <w:sz w:val="32"/>
          <w:szCs w:val="32"/>
        </w:rPr>
        <w:t>北京市西城区</w:t>
      </w:r>
      <w:r>
        <w:rPr>
          <w:rFonts w:ascii="仿宋" w:eastAsia="仿宋" w:hAnsi="仿宋" w:hint="eastAsia"/>
          <w:color w:val="000000"/>
          <w:sz w:val="32"/>
          <w:szCs w:val="32"/>
        </w:rPr>
        <w:t>红山</w:t>
      </w:r>
      <w:r w:rsidRPr="00A30C33">
        <w:rPr>
          <w:rFonts w:ascii="仿宋" w:eastAsia="仿宋" w:hAnsi="仿宋" w:hint="eastAsia"/>
          <w:color w:val="000000"/>
          <w:sz w:val="32"/>
          <w:szCs w:val="32"/>
        </w:rPr>
        <w:t>幼儿园为西城区教委下属的一级一类幼儿园。主要职责是为学龄前幼儿提供保育、教育服务。本单位主要由后勤管理部门和教育教学部门构成。其中，后勤管理部门下设园长室、</w:t>
      </w:r>
      <w:r>
        <w:rPr>
          <w:rFonts w:ascii="仿宋" w:eastAsia="仿宋" w:hAnsi="仿宋" w:hint="eastAsia"/>
          <w:color w:val="000000"/>
          <w:sz w:val="32"/>
          <w:szCs w:val="32"/>
        </w:rPr>
        <w:t>园</w:t>
      </w:r>
      <w:proofErr w:type="gramStart"/>
      <w:r>
        <w:rPr>
          <w:rFonts w:ascii="仿宋" w:eastAsia="仿宋" w:hAnsi="仿宋" w:hint="eastAsia"/>
          <w:color w:val="000000"/>
          <w:sz w:val="32"/>
          <w:szCs w:val="32"/>
        </w:rPr>
        <w:t>务</w:t>
      </w:r>
      <w:proofErr w:type="gramEnd"/>
      <w:r w:rsidRPr="00A30C33">
        <w:rPr>
          <w:rFonts w:ascii="仿宋" w:eastAsia="仿宋" w:hAnsi="仿宋" w:hint="eastAsia"/>
          <w:color w:val="000000"/>
          <w:sz w:val="32"/>
          <w:szCs w:val="32"/>
        </w:rPr>
        <w:t>室</w:t>
      </w:r>
      <w:r>
        <w:rPr>
          <w:rFonts w:ascii="仿宋" w:eastAsia="仿宋" w:hAnsi="仿宋" w:hint="eastAsia"/>
          <w:color w:val="000000"/>
          <w:sz w:val="32"/>
          <w:szCs w:val="32"/>
        </w:rPr>
        <w:t>（分管人事和安全工作）</w:t>
      </w:r>
      <w:r w:rsidRPr="00A30C33">
        <w:rPr>
          <w:rFonts w:ascii="仿宋" w:eastAsia="仿宋" w:hAnsi="仿宋" w:hint="eastAsia"/>
          <w:color w:val="000000"/>
          <w:sz w:val="32"/>
          <w:szCs w:val="32"/>
        </w:rPr>
        <w:t>、财务室、保健室及食堂；教育教学部门下设保教室</w:t>
      </w:r>
      <w:r>
        <w:rPr>
          <w:rFonts w:ascii="仿宋" w:eastAsia="仿宋" w:hAnsi="仿宋" w:hint="eastAsia"/>
          <w:color w:val="000000"/>
          <w:sz w:val="32"/>
          <w:szCs w:val="32"/>
        </w:rPr>
        <w:t>（</w:t>
      </w:r>
      <w:r w:rsidRPr="00A30C33">
        <w:rPr>
          <w:rFonts w:ascii="仿宋" w:eastAsia="仿宋" w:hAnsi="仿宋" w:hint="eastAsia"/>
          <w:color w:val="000000"/>
          <w:sz w:val="32"/>
          <w:szCs w:val="32"/>
        </w:rPr>
        <w:t>教研室</w:t>
      </w:r>
      <w:r>
        <w:rPr>
          <w:rFonts w:ascii="仿宋" w:eastAsia="仿宋" w:hAnsi="仿宋" w:hint="eastAsia"/>
          <w:color w:val="000000"/>
          <w:sz w:val="32"/>
          <w:szCs w:val="32"/>
        </w:rPr>
        <w:t>、</w:t>
      </w:r>
      <w:r w:rsidRPr="00A30C33">
        <w:rPr>
          <w:rFonts w:ascii="仿宋" w:eastAsia="仿宋" w:hAnsi="仿宋" w:hint="eastAsia"/>
          <w:color w:val="000000"/>
          <w:sz w:val="32"/>
          <w:szCs w:val="32"/>
        </w:rPr>
        <w:t>资料室</w:t>
      </w:r>
      <w:r>
        <w:rPr>
          <w:rFonts w:ascii="仿宋" w:eastAsia="仿宋" w:hAnsi="仿宋" w:hint="eastAsia"/>
          <w:color w:val="000000"/>
          <w:sz w:val="32"/>
          <w:szCs w:val="32"/>
        </w:rPr>
        <w:t>合署办公）</w:t>
      </w:r>
      <w:r w:rsidRPr="00A30C33">
        <w:rPr>
          <w:rFonts w:ascii="仿宋" w:eastAsia="仿宋" w:hAnsi="仿宋" w:hint="eastAsia"/>
          <w:color w:val="000000"/>
          <w:sz w:val="32"/>
          <w:szCs w:val="32"/>
        </w:rPr>
        <w:t>、教学班。共有幼儿班</w:t>
      </w:r>
      <w:r>
        <w:rPr>
          <w:rFonts w:ascii="仿宋" w:eastAsia="仿宋" w:hAnsi="仿宋" w:hint="eastAsia"/>
          <w:color w:val="000000"/>
          <w:sz w:val="32"/>
          <w:szCs w:val="32"/>
        </w:rPr>
        <w:t>9</w:t>
      </w:r>
      <w:r w:rsidRPr="00A30C33">
        <w:rPr>
          <w:rFonts w:ascii="仿宋" w:eastAsia="仿宋" w:hAnsi="仿宋" w:hint="eastAsia"/>
          <w:color w:val="000000"/>
          <w:sz w:val="32"/>
          <w:szCs w:val="32"/>
        </w:rPr>
        <w:t>个，其中小班</w:t>
      </w:r>
      <w:r>
        <w:rPr>
          <w:rFonts w:ascii="仿宋" w:eastAsia="仿宋" w:hAnsi="仿宋" w:hint="eastAsia"/>
          <w:color w:val="000000"/>
          <w:sz w:val="32"/>
          <w:szCs w:val="32"/>
        </w:rPr>
        <w:t>3</w:t>
      </w:r>
      <w:r w:rsidRPr="00A30C33">
        <w:rPr>
          <w:rFonts w:ascii="仿宋" w:eastAsia="仿宋" w:hAnsi="仿宋" w:hint="eastAsia"/>
          <w:color w:val="000000"/>
          <w:sz w:val="32"/>
          <w:szCs w:val="32"/>
        </w:rPr>
        <w:t>个，中班</w:t>
      </w:r>
      <w:r>
        <w:rPr>
          <w:rFonts w:ascii="仿宋" w:eastAsia="仿宋" w:hAnsi="仿宋" w:hint="eastAsia"/>
          <w:color w:val="000000"/>
          <w:sz w:val="32"/>
          <w:szCs w:val="32"/>
        </w:rPr>
        <w:t>3</w:t>
      </w:r>
      <w:r w:rsidRPr="00A30C33">
        <w:rPr>
          <w:rFonts w:ascii="仿宋" w:eastAsia="仿宋" w:hAnsi="仿宋" w:hint="eastAsia"/>
          <w:color w:val="000000"/>
          <w:sz w:val="32"/>
          <w:szCs w:val="32"/>
        </w:rPr>
        <w:t>个，大班</w:t>
      </w:r>
      <w:r>
        <w:rPr>
          <w:rFonts w:ascii="仿宋" w:eastAsia="仿宋" w:hAnsi="仿宋" w:hint="eastAsia"/>
          <w:color w:val="000000"/>
          <w:sz w:val="32"/>
          <w:szCs w:val="32"/>
        </w:rPr>
        <w:t>3</w:t>
      </w:r>
      <w:r w:rsidRPr="00A30C33">
        <w:rPr>
          <w:rFonts w:ascii="仿宋" w:eastAsia="仿宋" w:hAnsi="仿宋" w:hint="eastAsia"/>
          <w:color w:val="000000"/>
          <w:sz w:val="32"/>
          <w:szCs w:val="32"/>
        </w:rPr>
        <w:t>个。</w:t>
      </w: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A30C33">
        <w:rPr>
          <w:rFonts w:ascii="仿宋" w:eastAsia="仿宋" w:hAnsi="仿宋" w:hint="eastAsia"/>
          <w:color w:val="000000"/>
          <w:sz w:val="32"/>
          <w:szCs w:val="32"/>
        </w:rPr>
        <w:t>54</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A30C33">
        <w:rPr>
          <w:rFonts w:ascii="仿宋" w:eastAsia="仿宋" w:hAnsi="仿宋" w:hint="eastAsia"/>
          <w:color w:val="000000"/>
          <w:sz w:val="32"/>
          <w:szCs w:val="32"/>
        </w:rPr>
        <w:t>54</w:t>
      </w:r>
      <w:r w:rsidR="00360E39" w:rsidRPr="00AC2580">
        <w:rPr>
          <w:rFonts w:ascii="仿宋" w:eastAsia="仿宋" w:hAnsi="仿宋" w:hint="eastAsia"/>
          <w:color w:val="000000"/>
          <w:sz w:val="32"/>
          <w:szCs w:val="32"/>
        </w:rPr>
        <w:t>人，离休</w:t>
      </w:r>
      <w:r w:rsidR="00A30C33">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人，退休</w:t>
      </w:r>
      <w:r w:rsidR="00A30C33">
        <w:rPr>
          <w:rFonts w:ascii="仿宋" w:eastAsia="仿宋" w:hAnsi="仿宋" w:hint="eastAsia"/>
          <w:color w:val="000000"/>
          <w:sz w:val="32"/>
          <w:szCs w:val="32"/>
        </w:rPr>
        <w:t>1</w:t>
      </w:r>
      <w:r w:rsidR="00360E39" w:rsidRPr="00AC2580">
        <w:rPr>
          <w:rFonts w:ascii="仿宋" w:eastAsia="仿宋" w:hAnsi="仿宋" w:hint="eastAsia"/>
          <w:color w:val="000000"/>
          <w:sz w:val="32"/>
          <w:szCs w:val="32"/>
        </w:rPr>
        <w:t>人。学生</w:t>
      </w:r>
      <w:r w:rsidR="00A30C33">
        <w:rPr>
          <w:rFonts w:ascii="仿宋" w:eastAsia="仿宋" w:hAnsi="仿宋" w:hint="eastAsia"/>
          <w:color w:val="000000"/>
          <w:sz w:val="32"/>
          <w:szCs w:val="32"/>
        </w:rPr>
        <w:t>298</w:t>
      </w:r>
      <w:r w:rsidR="00360E39" w:rsidRPr="00AC2580">
        <w:rPr>
          <w:rFonts w:ascii="仿宋" w:eastAsia="仿宋" w:hAnsi="仿宋" w:hint="eastAsia"/>
          <w:color w:val="000000"/>
          <w:sz w:val="32"/>
          <w:szCs w:val="32"/>
        </w:rPr>
        <w:t>人，其中：职高</w:t>
      </w:r>
      <w:r w:rsidR="00A30C33">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人，高中</w:t>
      </w:r>
      <w:r w:rsidR="00A30C33">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人，初中</w:t>
      </w:r>
      <w:r w:rsidR="00A30C33">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人，小学</w:t>
      </w:r>
      <w:r w:rsidR="00A30C33">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人，特殊教育</w:t>
      </w:r>
      <w:r w:rsidR="00A30C33">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人，学前教育</w:t>
      </w:r>
      <w:r w:rsidR="00A30C33">
        <w:rPr>
          <w:rFonts w:ascii="仿宋" w:eastAsia="仿宋" w:hAnsi="仿宋" w:hint="eastAsia"/>
          <w:color w:val="000000"/>
          <w:sz w:val="32"/>
          <w:szCs w:val="32"/>
        </w:rPr>
        <w:t>298</w:t>
      </w:r>
      <w:r w:rsidR="00360E39" w:rsidRPr="00AC2580">
        <w:rPr>
          <w:rFonts w:ascii="仿宋" w:eastAsia="仿宋" w:hAnsi="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A30C33" w:rsidRPr="00A30C33">
        <w:rPr>
          <w:rFonts w:ascii="仿宋" w:eastAsia="仿宋" w:hAnsi="仿宋"/>
          <w:color w:val="000000"/>
          <w:sz w:val="32"/>
          <w:szCs w:val="32"/>
        </w:rPr>
        <w:t>1,997.91</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bookmarkStart w:id="0" w:name="OLE_LINK1"/>
      <w:r w:rsidR="0025203A">
        <w:rPr>
          <w:rFonts w:ascii="仿宋" w:eastAsia="仿宋" w:hAnsi="仿宋" w:hint="eastAsia"/>
          <w:color w:val="000000"/>
          <w:sz w:val="32"/>
          <w:szCs w:val="32"/>
        </w:rPr>
        <w:t>1</w:t>
      </w:r>
      <w:r w:rsidR="0025203A" w:rsidRPr="00A30C33">
        <w:rPr>
          <w:rFonts w:ascii="仿宋" w:eastAsia="仿宋" w:hAnsi="仿宋"/>
          <w:color w:val="000000"/>
          <w:sz w:val="32"/>
          <w:szCs w:val="32"/>
        </w:rPr>
        <w:t>,</w:t>
      </w:r>
      <w:r w:rsidR="0025203A">
        <w:rPr>
          <w:rFonts w:ascii="仿宋" w:eastAsia="仿宋" w:hAnsi="仿宋" w:hint="eastAsia"/>
          <w:color w:val="000000"/>
          <w:sz w:val="32"/>
          <w:szCs w:val="32"/>
        </w:rPr>
        <w:t>775.39</w:t>
      </w:r>
      <w:bookmarkEnd w:id="0"/>
      <w:r w:rsidR="00AF695C" w:rsidRPr="00AC2580">
        <w:rPr>
          <w:rFonts w:ascii="仿宋" w:eastAsia="仿宋" w:hAnsi="仿宋" w:hint="eastAsia"/>
          <w:color w:val="000000"/>
          <w:sz w:val="32"/>
          <w:szCs w:val="32"/>
        </w:rPr>
        <w:t>万元增加</w:t>
      </w:r>
      <w:r w:rsidR="0025203A">
        <w:rPr>
          <w:rFonts w:ascii="仿宋" w:eastAsia="仿宋" w:hAnsi="仿宋" w:hint="eastAsia"/>
          <w:color w:val="000000"/>
          <w:sz w:val="32"/>
          <w:szCs w:val="32"/>
        </w:rPr>
        <w:t>222.52</w:t>
      </w:r>
      <w:r w:rsidR="00AF695C" w:rsidRPr="00AC2580">
        <w:rPr>
          <w:rFonts w:ascii="仿宋" w:eastAsia="仿宋" w:hAnsi="仿宋" w:hint="eastAsia"/>
          <w:color w:val="000000"/>
          <w:sz w:val="32"/>
          <w:szCs w:val="32"/>
        </w:rPr>
        <w:t>万元，增长</w:t>
      </w:r>
      <w:r w:rsidR="0025203A">
        <w:rPr>
          <w:rFonts w:ascii="仿宋" w:eastAsia="仿宋" w:hAnsi="仿宋" w:hint="eastAsia"/>
          <w:color w:val="000000"/>
          <w:sz w:val="32"/>
          <w:szCs w:val="32"/>
        </w:rPr>
        <w:t>12.53</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w:t>
      </w:r>
      <w:r w:rsidR="00A30C33" w:rsidRPr="00A30C33">
        <w:rPr>
          <w:rFonts w:ascii="仿宋" w:eastAsia="仿宋" w:hAnsi="仿宋" w:hint="eastAsia"/>
          <w:color w:val="000000"/>
          <w:sz w:val="32"/>
          <w:szCs w:val="32"/>
        </w:rPr>
        <w:t>是在职人员数量以及住房公积金基数增长导致的人员预算增加</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A30C33" w:rsidRPr="00A30C33">
        <w:rPr>
          <w:rFonts w:ascii="仿宋" w:eastAsia="仿宋" w:hAnsi="仿宋"/>
          <w:color w:val="000000"/>
          <w:sz w:val="32"/>
          <w:szCs w:val="32"/>
        </w:rPr>
        <w:t>1,997.91</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25203A">
        <w:rPr>
          <w:rFonts w:ascii="仿宋" w:eastAsia="仿宋" w:hAnsi="仿宋" w:hint="eastAsia"/>
          <w:color w:val="000000"/>
          <w:sz w:val="32"/>
          <w:szCs w:val="32"/>
        </w:rPr>
        <w:t>1</w:t>
      </w:r>
      <w:r w:rsidR="0025203A" w:rsidRPr="00A30C33">
        <w:rPr>
          <w:rFonts w:ascii="仿宋" w:eastAsia="仿宋" w:hAnsi="仿宋"/>
          <w:color w:val="000000"/>
          <w:sz w:val="32"/>
          <w:szCs w:val="32"/>
        </w:rPr>
        <w:t>,</w:t>
      </w:r>
      <w:r w:rsidR="0025203A">
        <w:rPr>
          <w:rFonts w:ascii="仿宋" w:eastAsia="仿宋" w:hAnsi="仿宋" w:hint="eastAsia"/>
          <w:color w:val="000000"/>
          <w:sz w:val="32"/>
          <w:szCs w:val="32"/>
        </w:rPr>
        <w:t>775.39</w:t>
      </w:r>
      <w:r w:rsidR="00AF695C" w:rsidRPr="00AC2580">
        <w:rPr>
          <w:rFonts w:ascii="仿宋" w:eastAsia="仿宋" w:hAnsi="仿宋" w:hint="eastAsia"/>
          <w:color w:val="000000"/>
          <w:sz w:val="32"/>
          <w:szCs w:val="32"/>
        </w:rPr>
        <w:t>万元增加</w:t>
      </w:r>
      <w:r w:rsidR="0025203A">
        <w:rPr>
          <w:rFonts w:ascii="仿宋" w:eastAsia="仿宋" w:hAnsi="仿宋" w:hint="eastAsia"/>
          <w:color w:val="000000"/>
          <w:sz w:val="32"/>
          <w:szCs w:val="32"/>
        </w:rPr>
        <w:t>222.52</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25203A">
        <w:rPr>
          <w:rFonts w:ascii="仿宋" w:eastAsia="仿宋" w:hAnsi="仿宋" w:hint="eastAsia"/>
          <w:color w:val="000000"/>
          <w:sz w:val="32"/>
          <w:szCs w:val="32"/>
        </w:rPr>
        <w:t>12.53</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A30C33" w:rsidRPr="00A30C33">
        <w:rPr>
          <w:rFonts w:ascii="仿宋" w:eastAsia="仿宋" w:hAnsi="仿宋"/>
          <w:color w:val="000000"/>
          <w:sz w:val="32"/>
          <w:szCs w:val="32"/>
        </w:rPr>
        <w:t>1,997.91</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416792">
        <w:rPr>
          <w:rFonts w:ascii="仿宋" w:eastAsia="仿宋" w:hAnsi="仿宋" w:hint="eastAsia"/>
          <w:color w:val="000000"/>
          <w:sz w:val="32"/>
          <w:szCs w:val="32"/>
        </w:rPr>
        <w:t>1</w:t>
      </w:r>
      <w:r w:rsidR="00416792" w:rsidRPr="00A30C33">
        <w:rPr>
          <w:rFonts w:ascii="仿宋" w:eastAsia="仿宋" w:hAnsi="仿宋"/>
          <w:color w:val="000000"/>
          <w:sz w:val="32"/>
          <w:szCs w:val="32"/>
        </w:rPr>
        <w:t>,</w:t>
      </w:r>
      <w:r w:rsidR="00416792">
        <w:rPr>
          <w:rFonts w:ascii="仿宋" w:eastAsia="仿宋" w:hAnsi="仿宋" w:hint="eastAsia"/>
          <w:color w:val="000000"/>
          <w:sz w:val="32"/>
          <w:szCs w:val="32"/>
        </w:rPr>
        <w:t>775.39</w:t>
      </w:r>
      <w:r w:rsidR="00F21086" w:rsidRPr="00AC2580">
        <w:rPr>
          <w:rFonts w:ascii="仿宋" w:eastAsia="仿宋" w:hAnsi="仿宋" w:hint="eastAsia"/>
          <w:color w:val="000000"/>
          <w:sz w:val="32"/>
          <w:szCs w:val="32"/>
        </w:rPr>
        <w:t>万元增加</w:t>
      </w:r>
      <w:r w:rsidR="00416792">
        <w:rPr>
          <w:rFonts w:ascii="仿宋" w:eastAsia="仿宋" w:hAnsi="仿宋" w:hint="eastAsia"/>
          <w:color w:val="000000"/>
          <w:sz w:val="32"/>
          <w:szCs w:val="32"/>
        </w:rPr>
        <w:t>222.52</w:t>
      </w:r>
      <w:r w:rsidR="00416792" w:rsidRPr="00AC2580">
        <w:rPr>
          <w:rFonts w:ascii="仿宋" w:eastAsia="仿宋" w:hAnsi="仿宋" w:hint="eastAsia"/>
          <w:color w:val="000000"/>
          <w:sz w:val="32"/>
          <w:szCs w:val="32"/>
        </w:rPr>
        <w:t>万元，增长</w:t>
      </w:r>
      <w:r w:rsidR="00416792">
        <w:rPr>
          <w:rFonts w:ascii="仿宋" w:eastAsia="仿宋" w:hAnsi="仿宋" w:hint="eastAsia"/>
          <w:color w:val="000000"/>
          <w:sz w:val="32"/>
          <w:szCs w:val="32"/>
        </w:rPr>
        <w:t>12.53</w:t>
      </w:r>
      <w:r w:rsidR="00416792"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三、主要支出情况</w:t>
      </w:r>
    </w:p>
    <w:p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A30C33" w:rsidRPr="00A30C33">
        <w:rPr>
          <w:rFonts w:ascii="仿宋" w:eastAsia="仿宋" w:hAnsi="仿宋"/>
          <w:color w:val="000000"/>
          <w:sz w:val="32"/>
          <w:szCs w:val="32"/>
        </w:rPr>
        <w:t>1,997.91</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A30C33" w:rsidRPr="00A30C33">
        <w:rPr>
          <w:rFonts w:ascii="仿宋" w:eastAsia="仿宋" w:hAnsi="仿宋"/>
          <w:color w:val="000000"/>
          <w:sz w:val="32"/>
          <w:szCs w:val="32"/>
        </w:rPr>
        <w:t>1,871.0</w:t>
      </w:r>
      <w:r w:rsidR="00A30C33">
        <w:rPr>
          <w:rFonts w:ascii="仿宋" w:eastAsia="仿宋" w:hAnsi="仿宋" w:hint="eastAsia"/>
          <w:color w:val="000000"/>
          <w:sz w:val="32"/>
          <w:szCs w:val="32"/>
        </w:rPr>
        <w:t>9</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416792">
        <w:rPr>
          <w:rFonts w:ascii="仿宋" w:eastAsia="仿宋" w:hAnsi="仿宋" w:hint="eastAsia"/>
          <w:color w:val="000000"/>
          <w:sz w:val="32"/>
          <w:szCs w:val="32"/>
        </w:rPr>
        <w:t>1686.21</w:t>
      </w:r>
      <w:r w:rsidR="00F21086" w:rsidRPr="00AC2580">
        <w:rPr>
          <w:rFonts w:ascii="仿宋" w:eastAsia="仿宋" w:hAnsi="仿宋" w:hint="eastAsia"/>
          <w:color w:val="000000"/>
          <w:sz w:val="32"/>
          <w:szCs w:val="32"/>
        </w:rPr>
        <w:t>元增加</w:t>
      </w:r>
      <w:r w:rsidR="00416792">
        <w:rPr>
          <w:rFonts w:ascii="仿宋" w:eastAsia="仿宋" w:hAnsi="仿宋" w:hint="eastAsia"/>
          <w:color w:val="000000"/>
          <w:sz w:val="32"/>
          <w:szCs w:val="32"/>
        </w:rPr>
        <w:t>184.88</w:t>
      </w:r>
      <w:r w:rsidR="0093498B">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416792" w:rsidRPr="00A30C33">
        <w:rPr>
          <w:rFonts w:ascii="仿宋" w:eastAsia="仿宋" w:hAnsi="仿宋" w:hint="eastAsia"/>
          <w:color w:val="000000"/>
          <w:sz w:val="32"/>
          <w:szCs w:val="32"/>
        </w:rPr>
        <w:t>在职人员数量以及住房公积金基数增长导致的人员预算增加</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A30C33" w:rsidRPr="00A30C33">
        <w:rPr>
          <w:rFonts w:ascii="仿宋" w:eastAsia="仿宋" w:hAnsi="仿宋"/>
          <w:color w:val="000000"/>
          <w:sz w:val="32"/>
          <w:szCs w:val="32"/>
        </w:rPr>
        <w:t>126.82</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93498B">
        <w:rPr>
          <w:rFonts w:ascii="仿宋" w:eastAsia="仿宋" w:hAnsi="仿宋" w:hint="eastAsia"/>
          <w:color w:val="000000"/>
          <w:sz w:val="32"/>
          <w:szCs w:val="32"/>
        </w:rPr>
        <w:t>89.18</w:t>
      </w:r>
      <w:r w:rsidR="00F21086" w:rsidRPr="00AC2580">
        <w:rPr>
          <w:rFonts w:ascii="仿宋" w:eastAsia="仿宋" w:hAnsi="仿宋" w:hint="eastAsia"/>
          <w:color w:val="000000"/>
          <w:sz w:val="32"/>
          <w:szCs w:val="32"/>
        </w:rPr>
        <w:t>元增加</w:t>
      </w:r>
      <w:r w:rsidR="0093498B">
        <w:rPr>
          <w:rFonts w:ascii="仿宋" w:eastAsia="仿宋" w:hAnsi="仿宋" w:hint="eastAsia"/>
          <w:color w:val="000000"/>
          <w:sz w:val="32"/>
          <w:szCs w:val="32"/>
        </w:rPr>
        <w:t>37.64万</w:t>
      </w:r>
      <w:r w:rsidR="00F21086" w:rsidRPr="00AC2580">
        <w:rPr>
          <w:rFonts w:ascii="仿宋" w:eastAsia="仿宋" w:hAnsi="仿宋" w:hint="eastAsia"/>
          <w:color w:val="000000"/>
          <w:sz w:val="32"/>
          <w:szCs w:val="32"/>
        </w:rPr>
        <w:t>元，主要原因是</w:t>
      </w:r>
      <w:r w:rsidR="0093498B">
        <w:rPr>
          <w:rFonts w:ascii="仿宋" w:eastAsia="仿宋" w:hAnsi="仿宋" w:hint="eastAsia"/>
          <w:color w:val="000000"/>
          <w:kern w:val="0"/>
          <w:sz w:val="32"/>
          <w:szCs w:val="32"/>
        </w:rPr>
        <w:t>本年度增加日常运维经费</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1" w:name="biaoti"/>
    </w:p>
    <w:p w:rsidR="006060EE" w:rsidRDefault="00A30C33"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北京市西城区红山幼儿园</w:t>
      </w:r>
      <w:r w:rsidR="00F41D4E" w:rsidRPr="00AC2580">
        <w:rPr>
          <w:rFonts w:ascii="仿宋" w:eastAsia="仿宋" w:hAnsi="仿宋" w:hint="eastAsia"/>
          <w:color w:val="000000"/>
          <w:sz w:val="32"/>
          <w:szCs w:val="32"/>
        </w:rPr>
        <w:t>的</w:t>
      </w:r>
      <w:bookmarkEnd w:id="1"/>
      <w:r w:rsidRPr="00A30C33">
        <w:rPr>
          <w:rFonts w:ascii="仿宋" w:eastAsia="仿宋" w:hAnsi="仿宋" w:hint="eastAsia"/>
          <w:color w:val="000000"/>
          <w:sz w:val="32"/>
          <w:szCs w:val="32"/>
        </w:rPr>
        <w:t>公用经费预算按照北京市财政局和北京市教育委员会《关于调整本市基础教育公用经费定额标准的通知》的规定执行。2023年部门预算“三公”经费财政拨款预算安排0万元，较2022年年初预算0万元减少0万元。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6060EE">
        <w:rPr>
          <w:rFonts w:ascii="仿宋" w:eastAsia="仿宋" w:hAnsi="仿宋" w:hint="eastAsia"/>
          <w:color w:val="000000"/>
          <w:sz w:val="32"/>
          <w:szCs w:val="32"/>
        </w:rPr>
        <w:t>0</w:t>
      </w:r>
      <w:r w:rsidRPr="00AC2580">
        <w:rPr>
          <w:rFonts w:ascii="仿宋" w:eastAsia="仿宋" w:hAnsi="仿宋" w:hint="eastAsia"/>
          <w:color w:val="000000"/>
          <w:sz w:val="32"/>
          <w:szCs w:val="32"/>
        </w:rPr>
        <w:t>辆，财政拨款预算安排</w:t>
      </w:r>
      <w:r w:rsidR="006060EE">
        <w:rPr>
          <w:rFonts w:ascii="仿宋" w:eastAsia="仿宋" w:hAnsi="仿宋" w:hint="eastAsia"/>
          <w:color w:val="000000"/>
          <w:sz w:val="32"/>
          <w:szCs w:val="32"/>
        </w:rPr>
        <w:t>0</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6060EE">
        <w:rPr>
          <w:rFonts w:ascii="仿宋" w:eastAsia="仿宋" w:hAnsi="仿宋" w:hint="eastAsia"/>
          <w:color w:val="000000"/>
          <w:sz w:val="32"/>
          <w:szCs w:val="32"/>
        </w:rPr>
        <w:t>0</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6060EE">
        <w:rPr>
          <w:rFonts w:ascii="仿宋" w:eastAsia="仿宋" w:hAnsi="仿宋" w:hint="eastAsia"/>
          <w:color w:val="000000"/>
          <w:sz w:val="32"/>
          <w:szCs w:val="32"/>
        </w:rPr>
        <w:t>0</w:t>
      </w:r>
      <w:r w:rsidRPr="00AC2580">
        <w:rPr>
          <w:rFonts w:ascii="仿宋" w:eastAsia="仿宋" w:hAnsi="仿宋" w:hint="eastAsia"/>
          <w:color w:val="000000"/>
          <w:sz w:val="32"/>
          <w:szCs w:val="32"/>
        </w:rPr>
        <w:t>万元减少</w:t>
      </w:r>
      <w:r w:rsidR="006060EE">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lastRenderedPageBreak/>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6060EE">
        <w:rPr>
          <w:rFonts w:ascii="仿宋" w:eastAsia="仿宋" w:hAnsi="仿宋" w:hint="eastAsia"/>
          <w:color w:val="000000"/>
          <w:sz w:val="32"/>
          <w:szCs w:val="32"/>
        </w:rPr>
        <w:t>3</w:t>
      </w:r>
      <w:r w:rsidR="00A930FF" w:rsidRPr="00AC2580">
        <w:rPr>
          <w:rFonts w:ascii="仿宋" w:eastAsia="仿宋" w:hAnsi="仿宋" w:hint="eastAsia"/>
          <w:color w:val="000000"/>
          <w:sz w:val="32"/>
          <w:szCs w:val="32"/>
        </w:rPr>
        <w:t>个，预算资金</w:t>
      </w:r>
      <w:r w:rsidR="006060EE">
        <w:rPr>
          <w:rFonts w:ascii="仿宋" w:eastAsia="仿宋" w:hAnsi="仿宋" w:hint="eastAsia"/>
          <w:color w:val="000000"/>
          <w:sz w:val="32"/>
          <w:szCs w:val="32"/>
        </w:rPr>
        <w:t>46.26</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6060EE">
        <w:rPr>
          <w:rFonts w:ascii="仿宋" w:eastAsia="仿宋" w:hAnsi="仿宋" w:hint="eastAsia"/>
          <w:color w:val="000000"/>
          <w:sz w:val="32"/>
          <w:szCs w:val="32"/>
        </w:rPr>
        <w:t>7</w:t>
      </w:r>
      <w:r w:rsidR="00545D6C" w:rsidRPr="00AC2580">
        <w:rPr>
          <w:rFonts w:ascii="仿宋" w:eastAsia="仿宋" w:hAnsi="仿宋" w:hint="eastAsia"/>
          <w:color w:val="000000"/>
          <w:sz w:val="32"/>
          <w:szCs w:val="32"/>
        </w:rPr>
        <w:t>项，占总项目数额的</w:t>
      </w:r>
      <w:r w:rsidR="006060EE">
        <w:rPr>
          <w:rFonts w:ascii="仿宋" w:eastAsia="仿宋" w:hAnsi="仿宋" w:hint="eastAsia"/>
          <w:color w:val="000000"/>
          <w:sz w:val="32"/>
          <w:szCs w:val="32"/>
        </w:rPr>
        <w:t>100</w:t>
      </w:r>
      <w:r w:rsidR="00545D6C" w:rsidRPr="00AC2580">
        <w:rPr>
          <w:rFonts w:ascii="仿宋" w:eastAsia="仿宋" w:hAnsi="仿宋" w:hint="eastAsia"/>
          <w:color w:val="000000"/>
          <w:sz w:val="32"/>
          <w:szCs w:val="32"/>
        </w:rPr>
        <w:t>%以上，100万元以上项目共计</w:t>
      </w:r>
      <w:r w:rsidR="006060EE">
        <w:rPr>
          <w:rFonts w:ascii="仿宋" w:eastAsia="仿宋" w:hAnsi="仿宋" w:hint="eastAsia"/>
          <w:color w:val="000000"/>
          <w:sz w:val="32"/>
          <w:szCs w:val="32"/>
        </w:rPr>
        <w:t>0</w:t>
      </w:r>
      <w:r w:rsidR="00545D6C" w:rsidRPr="00AC2580">
        <w:rPr>
          <w:rFonts w:ascii="仿宋" w:eastAsia="仿宋" w:hAnsi="仿宋" w:hint="eastAsia"/>
          <w:color w:val="000000"/>
          <w:sz w:val="32"/>
          <w:szCs w:val="32"/>
        </w:rPr>
        <w:t>个，涉及金额</w:t>
      </w:r>
      <w:r w:rsidR="006060EE">
        <w:rPr>
          <w:rFonts w:ascii="仿宋" w:eastAsia="仿宋" w:hAnsi="仿宋" w:hint="eastAsia"/>
          <w:color w:val="000000"/>
          <w:sz w:val="32"/>
          <w:szCs w:val="32"/>
        </w:rPr>
        <w:t>0</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6060EE">
        <w:rPr>
          <w:rFonts w:ascii="仿宋" w:eastAsia="仿宋" w:hAnsi="仿宋" w:hint="eastAsia"/>
          <w:color w:val="000000"/>
          <w:sz w:val="32"/>
          <w:szCs w:val="32"/>
        </w:rPr>
        <w:t>1271.53</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6060EE">
        <w:rPr>
          <w:rFonts w:ascii="仿宋" w:eastAsia="仿宋" w:hAnsi="仿宋" w:hint="eastAsia"/>
          <w:color w:val="000000"/>
          <w:sz w:val="32"/>
          <w:szCs w:val="32"/>
        </w:rPr>
        <w:t>0</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6060EE">
        <w:rPr>
          <w:rFonts w:ascii="仿宋" w:eastAsia="仿宋" w:hAnsi="仿宋" w:hint="eastAsia"/>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6060EE">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6060EE">
        <w:rPr>
          <w:rFonts w:ascii="仿宋" w:eastAsia="仿宋" w:hAnsi="仿宋" w:hint="eastAsia"/>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6060EE">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6060EE">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6060EE">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6060EE">
        <w:rPr>
          <w:rFonts w:ascii="仿宋" w:eastAsia="仿宋" w:hAnsi="仿宋" w:hint="eastAsia"/>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6060EE">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6060EE">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w:t>
      </w:r>
      <w:r w:rsidRPr="00AC2580">
        <w:rPr>
          <w:rFonts w:ascii="仿宋" w:eastAsia="仿宋" w:hAnsi="仿宋" w:hint="eastAsia"/>
          <w:color w:val="000000"/>
          <w:sz w:val="32"/>
          <w:szCs w:val="32"/>
        </w:rPr>
        <w:lastRenderedPageBreak/>
        <w:t>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47BF" w:rsidRDefault="006547BF" w:rsidP="00AF695C">
      <w:r>
        <w:separator/>
      </w:r>
    </w:p>
  </w:endnote>
  <w:endnote w:type="continuationSeparator" w:id="0">
    <w:p w:rsidR="006547BF" w:rsidRDefault="006547BF"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016686"/>
      <w:docPartObj>
        <w:docPartGallery w:val="Page Numbers (Bottom of Page)"/>
        <w:docPartUnique/>
      </w:docPartObj>
    </w:sdt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636294" w:rsidRPr="00636294">
          <w:rPr>
            <w:rFonts w:ascii="仿宋" w:eastAsia="仿宋" w:hAnsi="仿宋"/>
            <w:noProof/>
            <w:sz w:val="28"/>
            <w:lang w:val="zh-CN"/>
          </w:rPr>
          <w:t>4</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47BF" w:rsidRDefault="006547BF" w:rsidP="00AF695C">
      <w:r>
        <w:separator/>
      </w:r>
    </w:p>
  </w:footnote>
  <w:footnote w:type="continuationSeparator" w:id="0">
    <w:p w:rsidR="006547BF" w:rsidRDefault="006547BF"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203A"/>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792"/>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0EE"/>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7BF"/>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98B"/>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C33"/>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D7559"/>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4</Pages>
  <Words>310</Words>
  <Characters>1769</Characters>
  <Application>Microsoft Office Word</Application>
  <DocSecurity>0</DocSecurity>
  <Lines>14</Lines>
  <Paragraphs>4</Paragraphs>
  <ScaleCrop>false</ScaleCrop>
  <Company>微软中国</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呆 槑</cp:lastModifiedBy>
  <cp:revision>14</cp:revision>
  <dcterms:created xsi:type="dcterms:W3CDTF">2022-01-10T07:29:00Z</dcterms:created>
  <dcterms:modified xsi:type="dcterms:W3CDTF">2023-02-03T05:04:00Z</dcterms:modified>
</cp:coreProperties>
</file>