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68" w:rsidRPr="00506868" w:rsidRDefault="00506868" w:rsidP="00506868">
      <w:pPr>
        <w:spacing w:line="880" w:lineRule="exact"/>
        <w:jc w:val="center"/>
        <w:rPr>
          <w:rFonts w:ascii="方正小标宋简体" w:eastAsia="方正小标宋简体"/>
          <w:color w:val="FF0000"/>
          <w:spacing w:val="36"/>
          <w:w w:val="60"/>
          <w:sz w:val="80"/>
          <w:szCs w:val="80"/>
        </w:rPr>
      </w:pPr>
      <w:r>
        <w:rPr>
          <w:rFonts w:ascii="方正小标宋简体" w:eastAsia="方正小标宋简体"/>
          <w:noProof/>
          <w:color w:val="FF0000"/>
          <w:spacing w:val="36"/>
          <w:sz w:val="80"/>
          <w:szCs w:val="8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-447676</wp:posOffset>
                </wp:positionV>
                <wp:extent cx="5615940" cy="9324975"/>
                <wp:effectExtent l="0" t="0" r="41910" b="4762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940" cy="9324975"/>
                          <a:chOff x="1585" y="1393"/>
                          <a:chExt cx="8844" cy="13852"/>
                        </a:xfrm>
                      </wpg:grpSpPr>
                      <wps:wsp>
                        <wps:cNvPr id="3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85" y="1393"/>
                            <a:ext cx="8808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868" w:rsidRDefault="00506868" w:rsidP="00506868">
                              <w:pPr>
                                <w:jc w:val="distribute"/>
                                <w:rPr>
                                  <w:color w:val="EA5531"/>
                                  <w:w w:val="58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方正小标宋简体" w:eastAsia="方正小标宋简体" w:hint="eastAsia"/>
                                  <w:color w:val="EA5531"/>
                                  <w:w w:val="58"/>
                                  <w:sz w:val="96"/>
                                  <w:szCs w:val="96"/>
                                </w:rPr>
                                <w:t>北京市西城区城市管理委员会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直线 18"/>
                        <wps:cNvCnPr>
                          <a:cxnSpLocks noChangeShapeType="1"/>
                        </wps:cNvCnPr>
                        <wps:spPr bwMode="auto">
                          <a:xfrm>
                            <a:off x="1585" y="2884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50800" cmpd="thickThin">
                            <a:solidFill>
                              <a:srgbClr val="EA55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直线 19"/>
                        <wps:cNvCnPr>
                          <a:cxnSpLocks noChangeShapeType="1"/>
                        </wps:cNvCnPr>
                        <wps:spPr bwMode="auto">
                          <a:xfrm>
                            <a:off x="1585" y="15245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50800" cmpd="thinThick">
                            <a:solidFill>
                              <a:srgbClr val="EA553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0;margin-top:-35.25pt;width:442.2pt;height:734.25pt;z-index:-251657216" coordorigin="1585,1393" coordsize="8844,1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7" o:spid="_x0000_s1027" type="#_x0000_t202" style="position:absolute;left:1585;top:1393;width:880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06868" w:rsidRDefault="00506868" w:rsidP="00506868">
                        <w:pPr>
                          <w:jc w:val="distribute"/>
                          <w:rPr>
                            <w:color w:val="EA5531"/>
                            <w:w w:val="58"/>
                            <w:sz w:val="96"/>
                            <w:szCs w:val="96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EA5531"/>
                            <w:w w:val="58"/>
                            <w:sz w:val="96"/>
                            <w:szCs w:val="96"/>
                          </w:rPr>
                          <w:t>北京市西城区城市管理委员会</w:t>
                        </w:r>
                      </w:p>
                    </w:txbxContent>
                  </v:textbox>
                </v:shape>
                <v:line id="直线 18" o:spid="_x0000_s1028" style="position:absolute;visibility:visible;mso-wrap-style:square" from="1585,2884" to="10429,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" strokecolor="#ea5531" strokeweight="4pt">
                  <v:stroke linestyle="thickThin"/>
                </v:line>
                <v:line id="直线 19" o:spid="_x0000_s1029" style="position:absolute;visibility:visible;mso-wrap-style:square" from="1585,15245" to="10429,1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" strokecolor="#ea5531" strokeweight="4pt">
                  <v:stroke linestyle="thinThick"/>
                </v:line>
              </v:group>
            </w:pict>
          </mc:Fallback>
        </mc:AlternateContent>
      </w:r>
    </w:p>
    <w:p w:rsidR="00B3654E" w:rsidRDefault="00B3654E" w:rsidP="00B3654E">
      <w:pPr>
        <w:spacing w:beforeLines="50" w:before="156" w:line="560" w:lineRule="exact"/>
        <w:jc w:val="center"/>
        <w:rPr>
          <w:rFonts w:asciiTheme="majorEastAsia" w:eastAsiaTheme="majorEastAsia" w:hAnsiTheme="majorEastAsia" w:cs="方正小标宋简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北京市西城区城市管理委员会</w:t>
      </w:r>
    </w:p>
    <w:p w:rsidR="00B3654E" w:rsidRPr="004E455F" w:rsidRDefault="002F6BB7" w:rsidP="002F6BB7">
      <w:pPr>
        <w:pStyle w:val="a3"/>
        <w:spacing w:line="520" w:lineRule="atLeast"/>
        <w:ind w:firstLineChars="200" w:firstLine="883"/>
        <w:rPr>
          <w:rFonts w:ascii="仿宋" w:eastAsia="仿宋" w:hAnsi="仿宋"/>
          <w:kern w:val="0"/>
          <w:sz w:val="30"/>
          <w:szCs w:val="30"/>
        </w:rPr>
      </w:pPr>
      <w:r w:rsidRPr="002F6BB7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2022年法治政府建设年度情况报告</w:t>
      </w:r>
    </w:p>
    <w:p w:rsidR="0048185B" w:rsidRDefault="00B3654E" w:rsidP="0048185B">
      <w:pPr>
        <w:pStyle w:val="a3"/>
        <w:rPr>
          <w:rFonts w:ascii="仿宋" w:eastAsia="仿宋" w:hAnsi="仿宋" w:cs="仿宋_GB2312"/>
          <w:kern w:val="0"/>
          <w:sz w:val="32"/>
          <w:szCs w:val="32"/>
        </w:rPr>
      </w:pPr>
      <w:r w:rsidRPr="004E455F">
        <w:rPr>
          <w:rFonts w:ascii="仿宋" w:eastAsia="仿宋" w:hAnsi="仿宋" w:cs="仿宋_GB2312" w:hint="eastAsia"/>
          <w:kern w:val="0"/>
          <w:sz w:val="32"/>
          <w:szCs w:val="32"/>
        </w:rPr>
        <w:t>区委、区政府：</w:t>
      </w:r>
    </w:p>
    <w:p w:rsidR="00B3654E" w:rsidRPr="0048185B" w:rsidRDefault="00B3654E" w:rsidP="0048185B">
      <w:pPr>
        <w:pStyle w:val="a3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4E455F">
        <w:rPr>
          <w:rFonts w:ascii="仿宋" w:eastAsia="仿宋" w:hAnsi="仿宋" w:hint="eastAsia"/>
          <w:kern w:val="0"/>
          <w:sz w:val="32"/>
          <w:szCs w:val="32"/>
        </w:rPr>
        <w:t>今年以来，区城市管理委</w:t>
      </w:r>
      <w:r w:rsidRPr="004E455F">
        <w:rPr>
          <w:rFonts w:ascii="仿宋" w:eastAsia="仿宋" w:hAnsi="仿宋" w:hint="eastAsia"/>
          <w:sz w:val="32"/>
          <w:szCs w:val="32"/>
        </w:rPr>
        <w:t>坚持以习近平法治思想为指导，</w:t>
      </w:r>
      <w:r w:rsidR="00C275AC" w:rsidRPr="004E455F">
        <w:rPr>
          <w:rFonts w:ascii="仿宋" w:eastAsia="仿宋" w:hAnsi="仿宋" w:hint="eastAsia"/>
          <w:sz w:val="32"/>
          <w:szCs w:val="32"/>
        </w:rPr>
        <w:t>以全国法治政府建设示范区为</w:t>
      </w:r>
      <w:r w:rsidR="00C275AC" w:rsidRPr="004E455F">
        <w:rPr>
          <w:rFonts w:ascii="仿宋" w:eastAsia="仿宋" w:hAnsi="仿宋" w:hint="eastAsia"/>
          <w:sz w:val="32"/>
          <w:szCs w:val="32"/>
          <w:lang w:eastAsia="zh-Hans"/>
        </w:rPr>
        <w:t>新</w:t>
      </w:r>
      <w:r w:rsidR="00C275AC" w:rsidRPr="004E455F">
        <w:rPr>
          <w:rFonts w:ascii="仿宋" w:eastAsia="仿宋" w:hAnsi="仿宋" w:hint="eastAsia"/>
          <w:sz w:val="32"/>
          <w:szCs w:val="32"/>
        </w:rPr>
        <w:t>起点</w:t>
      </w:r>
      <w:r w:rsidR="001D5E3C">
        <w:rPr>
          <w:rFonts w:ascii="仿宋" w:eastAsia="仿宋" w:hAnsi="仿宋" w:hint="eastAsia"/>
          <w:sz w:val="32"/>
          <w:szCs w:val="32"/>
        </w:rPr>
        <w:t>，以</w:t>
      </w:r>
      <w:r w:rsidR="00E17277" w:rsidRPr="004E455F">
        <w:rPr>
          <w:rFonts w:ascii="仿宋" w:eastAsia="仿宋" w:hAnsi="仿宋" w:hint="eastAsia"/>
          <w:sz w:val="32"/>
          <w:szCs w:val="32"/>
        </w:rPr>
        <w:t>服务保障党的二十大胜利召开为主线，</w:t>
      </w:r>
      <w:r w:rsidR="00C275AC" w:rsidRPr="004E455F">
        <w:rPr>
          <w:rFonts w:ascii="仿宋" w:eastAsia="仿宋" w:hAnsi="仿宋" w:hint="eastAsia"/>
          <w:sz w:val="32"/>
          <w:szCs w:val="32"/>
        </w:rPr>
        <w:t>全面纵深推进法治政府建设，</w:t>
      </w:r>
      <w:r w:rsidRPr="004E455F">
        <w:rPr>
          <w:rFonts w:ascii="仿宋" w:eastAsia="仿宋" w:hAnsi="仿宋" w:hint="eastAsia"/>
          <w:sz w:val="32"/>
          <w:szCs w:val="32"/>
        </w:rPr>
        <w:t>有力地保障了</w:t>
      </w:r>
      <w:r w:rsidR="009E7BA9" w:rsidRPr="004E455F">
        <w:rPr>
          <w:rFonts w:ascii="仿宋" w:eastAsia="仿宋" w:hAnsi="仿宋" w:hint="eastAsia"/>
          <w:sz w:val="32"/>
          <w:szCs w:val="32"/>
        </w:rPr>
        <w:t>抗击新冠疫情和</w:t>
      </w:r>
      <w:r w:rsidRPr="004E455F">
        <w:rPr>
          <w:rFonts w:ascii="仿宋" w:eastAsia="仿宋" w:hAnsi="仿宋" w:hint="eastAsia"/>
          <w:sz w:val="32"/>
          <w:szCs w:val="32"/>
        </w:rPr>
        <w:t>城市管理各项工作的正常开展</w:t>
      </w:r>
      <w:r w:rsidR="0048185B">
        <w:rPr>
          <w:rFonts w:ascii="仿宋" w:eastAsia="仿宋" w:hAnsi="仿宋" w:hint="eastAsia"/>
          <w:sz w:val="32"/>
          <w:szCs w:val="32"/>
        </w:rPr>
        <w:t>。</w:t>
      </w:r>
      <w:r w:rsidR="00E17277" w:rsidRPr="004E455F">
        <w:rPr>
          <w:rFonts w:ascii="仿宋" w:eastAsia="仿宋" w:hAnsi="仿宋" w:hint="eastAsia"/>
          <w:sz w:val="32"/>
          <w:szCs w:val="32"/>
        </w:rPr>
        <w:t>全年垃圾分类在城区组排名第一；河长制、背街小巷考核全市第一；首环办检查考评成绩、环卫专项作业、道路尘土残存量检测均排名靠前；荣获全市第一个“节水型城区”，再创全市“优美河湖”全覆盖区。</w:t>
      </w:r>
      <w:r w:rsidRPr="004E455F">
        <w:rPr>
          <w:rFonts w:ascii="仿宋" w:eastAsia="仿宋" w:hAnsi="仿宋" w:hint="eastAsia"/>
          <w:sz w:val="32"/>
          <w:szCs w:val="32"/>
        </w:rPr>
        <w:t>现将202</w:t>
      </w:r>
      <w:r w:rsidR="009E7BA9" w:rsidRPr="004E455F">
        <w:rPr>
          <w:rFonts w:ascii="仿宋" w:eastAsia="仿宋" w:hAnsi="仿宋" w:hint="eastAsia"/>
          <w:sz w:val="32"/>
          <w:szCs w:val="32"/>
        </w:rPr>
        <w:t>2</w:t>
      </w:r>
      <w:r w:rsidRPr="004E455F">
        <w:rPr>
          <w:rFonts w:ascii="仿宋" w:eastAsia="仿宋" w:hAnsi="仿宋" w:hint="eastAsia"/>
          <w:sz w:val="32"/>
          <w:szCs w:val="32"/>
        </w:rPr>
        <w:t>年法治政府建设工作报告</w:t>
      </w:r>
      <w:r w:rsidR="00C275AC" w:rsidRPr="004E455F">
        <w:rPr>
          <w:rFonts w:ascii="仿宋" w:eastAsia="仿宋" w:hAnsi="仿宋" w:hint="eastAsia"/>
          <w:sz w:val="32"/>
          <w:szCs w:val="32"/>
        </w:rPr>
        <w:t>如</w:t>
      </w:r>
      <w:r w:rsidRPr="004E455F">
        <w:rPr>
          <w:rFonts w:ascii="仿宋" w:eastAsia="仿宋" w:hAnsi="仿宋" w:hint="eastAsia"/>
          <w:sz w:val="32"/>
          <w:szCs w:val="32"/>
        </w:rPr>
        <w:t>下</w:t>
      </w:r>
      <w:r w:rsidR="009C13FD" w:rsidRPr="004E455F">
        <w:rPr>
          <w:rFonts w:ascii="仿宋" w:eastAsia="仿宋" w:hAnsi="仿宋" w:hint="eastAsia"/>
          <w:sz w:val="32"/>
          <w:szCs w:val="32"/>
        </w:rPr>
        <w:t>。</w:t>
      </w:r>
    </w:p>
    <w:p w:rsidR="00B3654E" w:rsidRPr="004E455F" w:rsidRDefault="00B3654E" w:rsidP="004E455F">
      <w:pPr>
        <w:spacing w:beforeLines="50" w:before="156"/>
        <w:ind w:firstLineChars="200" w:firstLine="640"/>
        <w:rPr>
          <w:rFonts w:ascii="黑体" w:eastAsia="黑体" w:hAnsi="黑体"/>
          <w:b/>
          <w:kern w:val="0"/>
          <w:sz w:val="32"/>
          <w:szCs w:val="32"/>
        </w:rPr>
      </w:pPr>
      <w:r w:rsidRPr="004E455F">
        <w:rPr>
          <w:rFonts w:ascii="黑体" w:eastAsia="黑体" w:hAnsi="黑体" w:hint="eastAsia"/>
          <w:kern w:val="0"/>
          <w:sz w:val="32"/>
          <w:szCs w:val="32"/>
        </w:rPr>
        <w:t>一、</w:t>
      </w:r>
      <w:r w:rsidR="004B0228" w:rsidRPr="004E455F">
        <w:rPr>
          <w:rFonts w:ascii="黑体" w:eastAsia="黑体" w:hAnsi="黑体" w:hint="eastAsia"/>
          <w:kern w:val="0"/>
          <w:sz w:val="32"/>
          <w:szCs w:val="32"/>
        </w:rPr>
        <w:t>本年度</w:t>
      </w:r>
      <w:r w:rsidR="004B0228" w:rsidRPr="004E455F">
        <w:rPr>
          <w:rFonts w:ascii="黑体" w:eastAsia="黑体" w:hAnsi="黑体" w:cs="仿宋_GB2312" w:hint="eastAsia"/>
          <w:sz w:val="32"/>
          <w:szCs w:val="32"/>
        </w:rPr>
        <w:t>推进法治政府建设的主要举措和成效</w:t>
      </w:r>
    </w:p>
    <w:p w:rsidR="004F2D7C" w:rsidRPr="004E455F" w:rsidRDefault="004F2D7C" w:rsidP="004E455F">
      <w:pPr>
        <w:autoSpaceDE w:val="0"/>
        <w:autoSpaceDN w:val="0"/>
        <w:adjustRightInd w:val="0"/>
        <w:snapToGrid w:val="0"/>
        <w:ind w:firstLineChars="200" w:firstLine="640"/>
        <w:rPr>
          <w:rFonts w:ascii="楷体" w:eastAsia="楷体" w:hAnsi="楷体" w:cs="楷体"/>
          <w:bCs/>
          <w:snapToGrid w:val="0"/>
          <w:color w:val="000000"/>
          <w:kern w:val="0"/>
          <w:sz w:val="32"/>
          <w:szCs w:val="32"/>
        </w:rPr>
      </w:pPr>
      <w:r w:rsidRPr="004E455F"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（一）采取多种形式，推进</w:t>
      </w:r>
      <w:r w:rsidR="00062400" w:rsidRPr="004E455F"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学法</w:t>
      </w:r>
      <w:r w:rsidRPr="004E455F"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普法宣传工作</w:t>
      </w:r>
    </w:p>
    <w:p w:rsidR="004F2D7C" w:rsidRPr="004E455F" w:rsidRDefault="00062400" w:rsidP="00DB46BF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E455F">
        <w:rPr>
          <w:rFonts w:ascii="仿宋" w:eastAsia="仿宋" w:hAnsi="仿宋" w:hint="eastAsia"/>
          <w:kern w:val="0"/>
          <w:sz w:val="32"/>
          <w:szCs w:val="32"/>
        </w:rPr>
        <w:t>坚持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领导干部及公务员学法</w:t>
      </w:r>
      <w:r w:rsidR="00256BD2">
        <w:rPr>
          <w:rFonts w:ascii="仿宋" w:eastAsia="仿宋" w:hAnsi="仿宋" w:hint="eastAsia"/>
          <w:kern w:val="0"/>
          <w:sz w:val="32"/>
          <w:szCs w:val="32"/>
        </w:rPr>
        <w:t>制度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化</w:t>
      </w:r>
      <w:r w:rsidRPr="004E455F">
        <w:rPr>
          <w:rFonts w:ascii="仿宋" w:eastAsia="仿宋" w:hAnsi="仿宋" w:hint="eastAsia"/>
          <w:kern w:val="0"/>
          <w:sz w:val="32"/>
          <w:szCs w:val="32"/>
        </w:rPr>
        <w:t>，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完善会前学法、法治教育培训等学法制度</w:t>
      </w:r>
      <w:r w:rsidR="00236F10">
        <w:rPr>
          <w:rFonts w:ascii="仿宋" w:eastAsia="仿宋" w:hAnsi="仿宋" w:hint="eastAsia"/>
          <w:kern w:val="0"/>
          <w:sz w:val="32"/>
          <w:szCs w:val="32"/>
        </w:rPr>
        <w:t>，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把习近平总书记关于全面依法治国的重要论述</w:t>
      </w:r>
      <w:r w:rsidR="00256BD2">
        <w:rPr>
          <w:rFonts w:ascii="仿宋" w:eastAsia="仿宋" w:hAnsi="仿宋" w:hint="eastAsia"/>
          <w:kern w:val="0"/>
          <w:sz w:val="32"/>
          <w:szCs w:val="32"/>
        </w:rPr>
        <w:t>等内容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列入党委（党组）中心组学习内容。一年来，紧密围绕城市管理中心工作，</w:t>
      </w:r>
      <w:r w:rsidR="00256BD2">
        <w:rPr>
          <w:rFonts w:ascii="仿宋" w:eastAsia="仿宋" w:hAnsi="仿宋" w:hint="eastAsia"/>
          <w:kern w:val="0"/>
          <w:sz w:val="32"/>
          <w:szCs w:val="32"/>
        </w:rPr>
        <w:t>利用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主任办公会会前学法的良好做法，先后学习了《习近平法治思想》、《</w:t>
      </w:r>
      <w:r w:rsidR="00A16022" w:rsidRPr="004E455F">
        <w:rPr>
          <w:rFonts w:ascii="仿宋" w:eastAsia="仿宋" w:hAnsi="仿宋" w:hint="eastAsia"/>
          <w:kern w:val="0"/>
          <w:sz w:val="32"/>
          <w:szCs w:val="32"/>
        </w:rPr>
        <w:t>信访条例》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、《中华人民共和</w:t>
      </w:r>
      <w:r w:rsidR="00DB46BF">
        <w:rPr>
          <w:rFonts w:ascii="仿宋" w:eastAsia="仿宋" w:hAnsi="仿宋" w:hint="eastAsia"/>
          <w:kern w:val="0"/>
          <w:sz w:val="32"/>
          <w:szCs w:val="32"/>
        </w:rPr>
        <w:t>国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个人信息保护法》、《</w:t>
      </w:r>
      <w:r w:rsidRPr="004E455F">
        <w:rPr>
          <w:rFonts w:ascii="仿宋" w:eastAsia="仿宋" w:hAnsi="仿宋" w:hint="eastAsia"/>
          <w:kern w:val="0"/>
          <w:sz w:val="32"/>
          <w:szCs w:val="32"/>
        </w:rPr>
        <w:t>安全生产条例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》等</w:t>
      </w:r>
      <w:r w:rsidR="00256BD2">
        <w:rPr>
          <w:rFonts w:ascii="仿宋" w:eastAsia="仿宋" w:hAnsi="仿宋" w:hint="eastAsia"/>
          <w:kern w:val="0"/>
          <w:sz w:val="32"/>
          <w:szCs w:val="32"/>
        </w:rPr>
        <w:t>多部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法律法规，</w:t>
      </w:r>
      <w:r w:rsidR="004E455F" w:rsidRPr="004E455F">
        <w:rPr>
          <w:rFonts w:ascii="仿宋" w:eastAsia="仿宋" w:hAnsi="仿宋" w:hint="eastAsia"/>
          <w:kern w:val="0"/>
          <w:sz w:val="32"/>
          <w:szCs w:val="32"/>
        </w:rPr>
        <w:t>领导干部和公务员的</w:t>
      </w:r>
      <w:r w:rsidR="00256BD2">
        <w:rPr>
          <w:rFonts w:ascii="仿宋" w:eastAsia="仿宋" w:hAnsi="仿宋" w:hint="eastAsia"/>
          <w:kern w:val="0"/>
          <w:sz w:val="32"/>
          <w:szCs w:val="32"/>
        </w:rPr>
        <w:t>法</w:t>
      </w:r>
      <w:r w:rsidR="00EA7417">
        <w:rPr>
          <w:rFonts w:ascii="仿宋" w:eastAsia="仿宋" w:hAnsi="仿宋" w:hint="eastAsia"/>
          <w:kern w:val="0"/>
          <w:sz w:val="32"/>
          <w:szCs w:val="32"/>
        </w:rPr>
        <w:t>治</w:t>
      </w:r>
      <w:r w:rsidR="00256BD2">
        <w:rPr>
          <w:rFonts w:ascii="仿宋" w:eastAsia="仿宋" w:hAnsi="仿宋" w:hint="eastAsia"/>
          <w:kern w:val="0"/>
          <w:sz w:val="32"/>
          <w:szCs w:val="32"/>
        </w:rPr>
        <w:t>理论水平和</w:t>
      </w:r>
      <w:r w:rsidR="004E455F" w:rsidRPr="004E455F">
        <w:rPr>
          <w:rFonts w:ascii="仿宋" w:eastAsia="仿宋" w:hAnsi="仿宋" w:hint="eastAsia"/>
          <w:kern w:val="0"/>
          <w:sz w:val="32"/>
          <w:szCs w:val="32"/>
        </w:rPr>
        <w:t>依法行</w:t>
      </w:r>
      <w:r w:rsidR="004E455F" w:rsidRPr="004E455F">
        <w:rPr>
          <w:rFonts w:ascii="仿宋" w:eastAsia="仿宋" w:hAnsi="仿宋" w:hint="eastAsia"/>
          <w:kern w:val="0"/>
          <w:sz w:val="32"/>
          <w:szCs w:val="32"/>
        </w:rPr>
        <w:lastRenderedPageBreak/>
        <w:t>政水平得到明显提高。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充分利用现代传媒</w:t>
      </w:r>
      <w:r w:rsidRPr="004E455F">
        <w:rPr>
          <w:rFonts w:ascii="仿宋" w:eastAsia="仿宋" w:hAnsi="仿宋" w:hint="eastAsia"/>
          <w:kern w:val="0"/>
          <w:sz w:val="32"/>
          <w:szCs w:val="32"/>
        </w:rPr>
        <w:t>特点形式多样化</w:t>
      </w:r>
      <w:r w:rsidR="00256BD2">
        <w:rPr>
          <w:rFonts w:ascii="仿宋" w:eastAsia="仿宋" w:hAnsi="仿宋" w:hint="eastAsia"/>
          <w:kern w:val="0"/>
          <w:sz w:val="32"/>
          <w:szCs w:val="32"/>
        </w:rPr>
        <w:t>的优势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，在我委《西城区数字市政综合业务管理平台》</w:t>
      </w:r>
      <w:r w:rsidR="00DB46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《西城城市管理》公众号上建立法</w:t>
      </w:r>
      <w:r w:rsidR="00EA7417">
        <w:rPr>
          <w:rFonts w:ascii="仿宋" w:eastAsia="仿宋" w:hAnsi="仿宋" w:hint="eastAsia"/>
          <w:kern w:val="0"/>
          <w:sz w:val="32"/>
          <w:szCs w:val="32"/>
        </w:rPr>
        <w:t>治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宣传专栏等普法阵地，将《中华人民共和国宪法》</w:t>
      </w:r>
      <w:r w:rsidR="00DB46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《中华人民共和国</w:t>
      </w:r>
      <w:r w:rsidR="00DB46BF">
        <w:rPr>
          <w:rFonts w:ascii="仿宋" w:eastAsia="仿宋" w:hAnsi="仿宋" w:hint="eastAsia"/>
          <w:kern w:val="0"/>
          <w:sz w:val="32"/>
          <w:szCs w:val="32"/>
        </w:rPr>
        <w:t>行政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处罚法》</w:t>
      </w:r>
      <w:r w:rsidR="00DB46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《接诉即办条例》等30多部法律法规置于其中，供全委人员随时学习、交流。通过</w:t>
      </w:r>
      <w:r w:rsidR="00DB46BF">
        <w:rPr>
          <w:rFonts w:ascii="仿宋" w:eastAsia="仿宋" w:hAnsi="仿宋" w:hint="eastAsia"/>
          <w:kern w:val="0"/>
          <w:sz w:val="32"/>
          <w:szCs w:val="32"/>
        </w:rPr>
        <w:t>“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北京西城</w:t>
      </w:r>
      <w:r w:rsidR="00DB46BF">
        <w:rPr>
          <w:rFonts w:ascii="仿宋" w:eastAsia="仿宋" w:hAnsi="仿宋" w:hint="eastAsia"/>
          <w:kern w:val="0"/>
          <w:sz w:val="32"/>
          <w:szCs w:val="32"/>
        </w:rPr>
        <w:t>”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微信公众平台、今日头条、新华网、抖音、快手等短视频平台发布“垃圾分类”相关宣传内容</w:t>
      </w:r>
      <w:r w:rsidRPr="004E455F">
        <w:rPr>
          <w:rFonts w:ascii="仿宋" w:eastAsia="仿宋" w:hAnsi="仿宋" w:hint="eastAsia"/>
          <w:kern w:val="0"/>
          <w:sz w:val="32"/>
          <w:szCs w:val="32"/>
        </w:rPr>
        <w:t>3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00多篇，受众达2</w:t>
      </w:r>
      <w:r w:rsidRPr="004E455F">
        <w:rPr>
          <w:rFonts w:ascii="仿宋" w:eastAsia="仿宋" w:hAnsi="仿宋" w:hint="eastAsia"/>
          <w:kern w:val="0"/>
          <w:sz w:val="32"/>
          <w:szCs w:val="32"/>
        </w:rPr>
        <w:t>5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00万多人次。坚持普法内容与宣传形式</w:t>
      </w:r>
      <w:r w:rsidRPr="004E455F">
        <w:rPr>
          <w:rFonts w:ascii="仿宋" w:eastAsia="仿宋" w:hAnsi="仿宋" w:hint="eastAsia"/>
          <w:kern w:val="0"/>
          <w:sz w:val="32"/>
          <w:szCs w:val="32"/>
        </w:rPr>
        <w:t>的灵活性。今年，新冠疫情时有曝发，组织大型宣传活动非常困难，为确保</w:t>
      </w:r>
      <w:r w:rsidR="00A16022" w:rsidRPr="004E455F">
        <w:rPr>
          <w:rFonts w:ascii="仿宋" w:eastAsia="仿宋" w:hAnsi="仿宋" w:hint="eastAsia"/>
          <w:kern w:val="0"/>
          <w:sz w:val="32"/>
          <w:szCs w:val="32"/>
        </w:rPr>
        <w:t>法治</w:t>
      </w:r>
      <w:r w:rsidRPr="004E455F">
        <w:rPr>
          <w:rFonts w:ascii="仿宋" w:eastAsia="仿宋" w:hAnsi="仿宋" w:hint="eastAsia"/>
          <w:kern w:val="0"/>
          <w:sz w:val="32"/>
          <w:szCs w:val="32"/>
        </w:rPr>
        <w:t>宣传工作到位，</w:t>
      </w:r>
      <w:r w:rsidR="00A16022" w:rsidRPr="004E455F">
        <w:rPr>
          <w:rFonts w:ascii="仿宋" w:eastAsia="仿宋" w:hAnsi="仿宋" w:hint="eastAsia"/>
          <w:kern w:val="0"/>
          <w:sz w:val="32"/>
          <w:szCs w:val="32"/>
        </w:rPr>
        <w:t>我委各业务科室结合工作特点，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严格落实“谁执法谁普法”责任制，以“法律十进”为抓手，指导行业单位进社区，利用宣传栏、电子显示屏、新闻媒体等形式宣传法律知识，营造依法治区的浓厚氛围。紧紧围绕全国宪法宣传日、安全生产宣传月、世界水日、节水宣传周等各种纪念日开展活动，进单位、进企业、进社区发放普法资料，召开座谈会、张贴横幅标语等。今年，我委对各街道安排燃气培训5</w:t>
      </w:r>
      <w:r w:rsidR="00A16022" w:rsidRPr="004E455F">
        <w:rPr>
          <w:rFonts w:ascii="仿宋" w:eastAsia="仿宋" w:hAnsi="仿宋" w:hint="eastAsia"/>
          <w:kern w:val="0"/>
          <w:sz w:val="32"/>
          <w:szCs w:val="32"/>
        </w:rPr>
        <w:t>0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场次，参加培训人数</w:t>
      </w:r>
      <w:r w:rsidR="00A16022" w:rsidRPr="004E455F">
        <w:rPr>
          <w:rFonts w:ascii="仿宋" w:eastAsia="仿宋" w:hAnsi="仿宋" w:hint="eastAsia"/>
          <w:kern w:val="0"/>
          <w:sz w:val="32"/>
          <w:szCs w:val="32"/>
        </w:rPr>
        <w:t>17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00余人，发放宣传品200</w:t>
      </w:r>
      <w:r w:rsidR="00A16022" w:rsidRPr="004E455F">
        <w:rPr>
          <w:rFonts w:ascii="仿宋" w:eastAsia="仿宋" w:hAnsi="仿宋" w:hint="eastAsia"/>
          <w:kern w:val="0"/>
          <w:sz w:val="32"/>
          <w:szCs w:val="32"/>
        </w:rPr>
        <w:t>0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余份。为培养广大市民“停车入位、停车付费、违停受罚”的意识，我委联合</w:t>
      </w:r>
      <w:r w:rsidR="00A16022" w:rsidRPr="004E455F">
        <w:rPr>
          <w:rFonts w:ascii="仿宋" w:eastAsia="仿宋" w:hAnsi="仿宋" w:hint="eastAsia"/>
          <w:kern w:val="0"/>
          <w:sz w:val="32"/>
          <w:szCs w:val="32"/>
        </w:rPr>
        <w:t>西长安街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、新街口等</w:t>
      </w:r>
      <w:r w:rsidR="00A16022" w:rsidRPr="004E455F">
        <w:rPr>
          <w:rFonts w:ascii="仿宋" w:eastAsia="仿宋" w:hAnsi="仿宋" w:hint="eastAsia"/>
          <w:kern w:val="0"/>
          <w:sz w:val="32"/>
          <w:szCs w:val="32"/>
        </w:rPr>
        <w:t>五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个街道办事处及社区开展了《北京市机动车停车条例》宣传活动，参与市民</w:t>
      </w:r>
      <w:r w:rsidR="00ED3FB5" w:rsidRPr="004E455F">
        <w:rPr>
          <w:rFonts w:ascii="仿宋" w:eastAsia="仿宋" w:hAnsi="仿宋" w:hint="eastAsia"/>
          <w:kern w:val="0"/>
          <w:sz w:val="32"/>
          <w:szCs w:val="32"/>
        </w:rPr>
        <w:t>15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00余人次，发放宣传品</w:t>
      </w:r>
      <w:r w:rsidR="00A16022" w:rsidRPr="004E455F">
        <w:rPr>
          <w:rFonts w:ascii="仿宋" w:eastAsia="仿宋" w:hAnsi="仿宋" w:hint="eastAsia"/>
          <w:kern w:val="0"/>
          <w:sz w:val="32"/>
          <w:szCs w:val="32"/>
        </w:rPr>
        <w:t>3</w:t>
      </w:r>
      <w:r w:rsidR="00ED3FB5" w:rsidRPr="004E455F">
        <w:rPr>
          <w:rFonts w:ascii="仿宋" w:eastAsia="仿宋" w:hAnsi="仿宋" w:hint="eastAsia"/>
          <w:kern w:val="0"/>
          <w:sz w:val="32"/>
          <w:szCs w:val="32"/>
        </w:rPr>
        <w:t>00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0余份。为实现居民垃圾分类知晓率、参与率和正确投放率，提升全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lastRenderedPageBreak/>
        <w:t>民参与垃圾分类工作，发动社会力量5万余人参与“桶前值守”，组织线上线下各类宣传活动</w:t>
      </w:r>
      <w:r w:rsidR="00ED3FB5" w:rsidRPr="004E455F">
        <w:rPr>
          <w:rFonts w:ascii="仿宋" w:eastAsia="仿宋" w:hAnsi="仿宋" w:hint="eastAsia"/>
          <w:kern w:val="0"/>
          <w:sz w:val="32"/>
          <w:szCs w:val="32"/>
        </w:rPr>
        <w:t>近4000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场、发放一封信</w:t>
      </w:r>
      <w:r w:rsidR="00ED3FB5" w:rsidRPr="004E455F">
        <w:rPr>
          <w:rFonts w:ascii="仿宋" w:eastAsia="仿宋" w:hAnsi="仿宋" w:hint="eastAsia"/>
          <w:kern w:val="0"/>
          <w:sz w:val="32"/>
          <w:szCs w:val="32"/>
        </w:rPr>
        <w:t>60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万余张、宣传单5</w:t>
      </w:r>
      <w:r w:rsidR="00ED3FB5" w:rsidRPr="004E455F">
        <w:rPr>
          <w:rFonts w:ascii="仿宋" w:eastAsia="仿宋" w:hAnsi="仿宋" w:hint="eastAsia"/>
          <w:kern w:val="0"/>
          <w:sz w:val="32"/>
          <w:szCs w:val="32"/>
        </w:rPr>
        <w:t>0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万余张、悬挂条幅</w:t>
      </w:r>
      <w:r w:rsidR="00252EE5">
        <w:rPr>
          <w:rFonts w:ascii="仿宋" w:eastAsia="仿宋" w:hAnsi="仿宋" w:hint="eastAsia"/>
          <w:kern w:val="0"/>
          <w:sz w:val="32"/>
          <w:szCs w:val="32"/>
        </w:rPr>
        <w:t>9300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余条、张贴海报</w:t>
      </w:r>
      <w:r w:rsidR="00ED3FB5" w:rsidRPr="004E455F">
        <w:rPr>
          <w:rFonts w:ascii="仿宋" w:eastAsia="仿宋" w:hAnsi="仿宋" w:hint="eastAsia"/>
          <w:kern w:val="0"/>
          <w:sz w:val="32"/>
          <w:szCs w:val="32"/>
        </w:rPr>
        <w:t>10</w:t>
      </w:r>
      <w:r w:rsidR="004F2D7C" w:rsidRPr="004E455F">
        <w:rPr>
          <w:rFonts w:ascii="仿宋" w:eastAsia="仿宋" w:hAnsi="仿宋" w:hint="eastAsia"/>
          <w:kern w:val="0"/>
          <w:sz w:val="32"/>
          <w:szCs w:val="32"/>
        </w:rPr>
        <w:t>万余张。</w:t>
      </w:r>
    </w:p>
    <w:p w:rsidR="00A16022" w:rsidRPr="004E455F" w:rsidRDefault="004F2D7C" w:rsidP="004E455F">
      <w:pPr>
        <w:ind w:firstLineChars="200" w:firstLine="640"/>
        <w:rPr>
          <w:rFonts w:ascii="楷体" w:eastAsia="楷体" w:hAnsi="楷体" w:cs="楷体"/>
          <w:bCs/>
          <w:kern w:val="0"/>
          <w:sz w:val="32"/>
          <w:szCs w:val="32"/>
        </w:rPr>
      </w:pPr>
      <w:r w:rsidRPr="004E455F">
        <w:rPr>
          <w:rFonts w:ascii="仿宋" w:eastAsia="仿宋" w:hAnsi="仿宋" w:cs="楷体" w:hint="eastAsia"/>
          <w:bCs/>
          <w:kern w:val="0"/>
          <w:sz w:val="32"/>
          <w:szCs w:val="32"/>
        </w:rPr>
        <w:t xml:space="preserve"> </w:t>
      </w:r>
      <w:r w:rsidR="00A16022" w:rsidRPr="004E455F">
        <w:rPr>
          <w:rFonts w:ascii="楷体" w:eastAsia="楷体" w:hAnsi="楷体" w:cs="楷体" w:hint="eastAsia"/>
          <w:bCs/>
          <w:kern w:val="0"/>
          <w:sz w:val="32"/>
          <w:szCs w:val="32"/>
        </w:rPr>
        <w:t>（二）</w:t>
      </w:r>
      <w:r w:rsidR="00CE0E54" w:rsidRPr="004E455F">
        <w:rPr>
          <w:rFonts w:ascii="楷体" w:eastAsia="楷体" w:hAnsi="楷体" w:cs="楷体" w:hint="eastAsia"/>
          <w:bCs/>
          <w:kern w:val="0"/>
          <w:sz w:val="32"/>
          <w:szCs w:val="32"/>
        </w:rPr>
        <w:t>落实聘用制度，</w:t>
      </w:r>
      <w:r w:rsidR="00A16022" w:rsidRPr="004E455F">
        <w:rPr>
          <w:rFonts w:ascii="楷体" w:eastAsia="楷体" w:hAnsi="楷体" w:cs="楷体" w:hint="eastAsia"/>
          <w:bCs/>
          <w:kern w:val="0"/>
          <w:sz w:val="32"/>
          <w:szCs w:val="32"/>
        </w:rPr>
        <w:t>充分发挥律师</w:t>
      </w:r>
      <w:r w:rsidR="00CE0E54" w:rsidRPr="004E455F">
        <w:rPr>
          <w:rFonts w:ascii="楷体" w:eastAsia="楷体" w:hAnsi="楷体" w:cs="楷体" w:hint="eastAsia"/>
          <w:bCs/>
          <w:kern w:val="0"/>
          <w:sz w:val="32"/>
          <w:szCs w:val="32"/>
        </w:rPr>
        <w:t>的</w:t>
      </w:r>
      <w:r w:rsidR="00A16022" w:rsidRPr="004E455F">
        <w:rPr>
          <w:rFonts w:ascii="楷体" w:eastAsia="楷体" w:hAnsi="楷体" w:cs="楷体" w:hint="eastAsia"/>
          <w:bCs/>
          <w:kern w:val="0"/>
          <w:sz w:val="32"/>
          <w:szCs w:val="32"/>
        </w:rPr>
        <w:t>作用</w:t>
      </w:r>
    </w:p>
    <w:p w:rsidR="00A16022" w:rsidRPr="004E455F" w:rsidRDefault="009C13FD" w:rsidP="004E455F">
      <w:pPr>
        <w:ind w:firstLineChars="200" w:firstLine="640"/>
        <w:rPr>
          <w:rFonts w:ascii="仿宋" w:eastAsia="仿宋" w:hAnsi="仿宋" w:cs="楷体"/>
          <w:bCs/>
          <w:kern w:val="0"/>
          <w:sz w:val="32"/>
          <w:szCs w:val="32"/>
        </w:rPr>
      </w:pPr>
      <w:r w:rsidRPr="004E455F">
        <w:rPr>
          <w:rFonts w:ascii="仿宋" w:eastAsia="仿宋" w:hAnsi="仿宋" w:cs="仿宋" w:hint="eastAsia"/>
          <w:sz w:val="32"/>
          <w:szCs w:val="32"/>
        </w:rPr>
        <w:t>法律顾问制度是落实全面依法治国的重要举措。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今年，我委继续聘用两名律师为我委的</w:t>
      </w:r>
      <w:r w:rsidRPr="004E455F">
        <w:rPr>
          <w:rFonts w:ascii="仿宋" w:eastAsia="仿宋" w:hAnsi="仿宋" w:cs="仿宋" w:hint="eastAsia"/>
          <w:sz w:val="32"/>
          <w:szCs w:val="32"/>
        </w:rPr>
        <w:t>常年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法律顾问，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为法治政府建设</w:t>
      </w:r>
      <w:r w:rsidR="00236F10">
        <w:rPr>
          <w:rFonts w:ascii="仿宋" w:eastAsia="仿宋" w:hAnsi="仿宋" w:cs="仿宋" w:hint="eastAsia"/>
          <w:sz w:val="32"/>
          <w:szCs w:val="32"/>
        </w:rPr>
        <w:t>提供支撑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。</w:t>
      </w:r>
      <w:r w:rsidR="00236F10">
        <w:rPr>
          <w:rFonts w:ascii="仿宋" w:eastAsia="仿宋" w:hAnsi="仿宋" w:cs="仿宋" w:hint="eastAsia"/>
          <w:sz w:val="32"/>
          <w:szCs w:val="32"/>
        </w:rPr>
        <w:t>法律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顾问</w:t>
      </w:r>
      <w:r w:rsidR="0063329D" w:rsidRPr="004E455F">
        <w:rPr>
          <w:rFonts w:ascii="仿宋" w:eastAsia="仿宋" w:hAnsi="仿宋" w:cs="仿宋" w:hint="eastAsia"/>
          <w:sz w:val="32"/>
          <w:szCs w:val="32"/>
        </w:rPr>
        <w:t>主要</w:t>
      </w:r>
      <w:r w:rsidRPr="004E455F">
        <w:rPr>
          <w:rFonts w:ascii="仿宋" w:eastAsia="仿宋" w:hAnsi="仿宋" w:cs="仿宋" w:hint="eastAsia"/>
          <w:sz w:val="32"/>
          <w:szCs w:val="32"/>
        </w:rPr>
        <w:t>为我委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提供日常法律咨询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，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参与重要行政决策的论证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，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草拟、修改、审核委</w:t>
      </w:r>
      <w:r w:rsidR="0063329D" w:rsidRPr="004E455F">
        <w:rPr>
          <w:rFonts w:ascii="仿宋" w:eastAsia="仿宋" w:hAnsi="仿宋" w:cs="仿宋" w:hint="eastAsia"/>
          <w:sz w:val="32"/>
          <w:szCs w:val="32"/>
        </w:rPr>
        <w:t>本级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及所属事业单位签署的合同、协议和其他法律事务文件参与重大经济项目洽谈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，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参与规范性文件制定咨询论证工作;根据需要，为涉及行政执法监督、行政复议提供咨询，办理民事、行政复议、行政诉讼案件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等</w:t>
      </w:r>
      <w:r w:rsidR="0063329D" w:rsidRPr="004E455F">
        <w:rPr>
          <w:rFonts w:ascii="仿宋" w:eastAsia="仿宋" w:hAnsi="仿宋" w:cs="仿宋" w:hint="eastAsia"/>
          <w:sz w:val="32"/>
          <w:szCs w:val="32"/>
        </w:rPr>
        <w:t>。</w:t>
      </w:r>
      <w:r w:rsidR="003B55AC">
        <w:rPr>
          <w:rFonts w:ascii="仿宋" w:eastAsia="仿宋" w:hAnsi="仿宋" w:cs="仿宋" w:hint="eastAsia"/>
          <w:sz w:val="32"/>
          <w:szCs w:val="32"/>
        </w:rPr>
        <w:t>法律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顾问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采取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每周定期到委</w:t>
      </w:r>
      <w:r w:rsidR="00A96E5E">
        <w:rPr>
          <w:rFonts w:ascii="仿宋" w:eastAsia="仿宋" w:hAnsi="仿宋" w:cs="仿宋" w:hint="eastAsia"/>
          <w:sz w:val="32"/>
          <w:szCs w:val="32"/>
        </w:rPr>
        <w:t>办公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方式，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为各科室提供法律咨询，审查信息公开申请的答复，对可能涉及到行政复议、行政诉讼案件及时向科室提供法律意见</w:t>
      </w:r>
      <w:r w:rsidR="003B55AC">
        <w:rPr>
          <w:rFonts w:ascii="仿宋" w:eastAsia="仿宋" w:hAnsi="仿宋" w:cs="仿宋" w:hint="eastAsia"/>
          <w:sz w:val="32"/>
          <w:szCs w:val="32"/>
        </w:rPr>
        <w:t>，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做到</w:t>
      </w:r>
      <w:r w:rsidR="00CE0E54" w:rsidRPr="004E455F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“事前防范、事中控制为主，事后补救为辅”，提前防范法律风险，预防及处理各种纠纷</w:t>
      </w:r>
      <w:r w:rsidR="00796F4F" w:rsidRPr="004E455F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。截</w:t>
      </w:r>
      <w:r w:rsidR="00DB46BF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至</w:t>
      </w:r>
      <w:r w:rsidR="00796F4F" w:rsidRPr="004E455F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目前，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草拟、审查及修改合同2</w:t>
      </w:r>
      <w:r w:rsidR="0082328A">
        <w:rPr>
          <w:rFonts w:ascii="仿宋" w:eastAsia="仿宋" w:hAnsi="仿宋" w:cs="仿宋" w:hint="eastAsia"/>
          <w:sz w:val="32"/>
          <w:szCs w:val="32"/>
        </w:rPr>
        <w:t>14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份</w:t>
      </w:r>
      <w:r w:rsidR="00796F4F" w:rsidRPr="004E455F">
        <w:rPr>
          <w:rFonts w:ascii="仿宋" w:eastAsia="仿宋" w:hAnsi="仿宋" w:cs="仿宋" w:hint="eastAsia"/>
          <w:sz w:val="32"/>
          <w:szCs w:val="32"/>
        </w:rPr>
        <w:t>，提出修改意见530多条；为主任办公会举行了两次法律讲座；办理行政复议、行政诉讼、民事案件及强制执行案件8起，</w:t>
      </w:r>
      <w:r w:rsidR="00B864AC" w:rsidRPr="004E455F">
        <w:rPr>
          <w:rFonts w:ascii="仿宋" w:eastAsia="仿宋" w:hAnsi="仿宋" w:cs="仿宋" w:hint="eastAsia"/>
          <w:sz w:val="32"/>
          <w:szCs w:val="32"/>
        </w:rPr>
        <w:t>在办理案件过程中，灵活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应用法律理论知识、诉讼技巧和实践经验，不断设定策略和变换策略，使审判法官的思路和自己的思路融入一体</w:t>
      </w:r>
      <w:r w:rsidR="00B864AC" w:rsidRPr="004E455F">
        <w:rPr>
          <w:rFonts w:ascii="仿宋" w:eastAsia="仿宋" w:hAnsi="仿宋" w:cs="仿宋" w:hint="eastAsia"/>
          <w:sz w:val="32"/>
          <w:szCs w:val="32"/>
        </w:rPr>
        <w:t>，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在诉讼过程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lastRenderedPageBreak/>
        <w:t>中，有规律地应用相关证据和事实，有策略、有步骤地进行辩护、举证、质证、辩论和法庭总结，使案件的走向与自己预先设想努力靠拢，达到预期的</w:t>
      </w:r>
      <w:r w:rsidR="008B57DE">
        <w:rPr>
          <w:rFonts w:ascii="仿宋" w:eastAsia="仿宋" w:hAnsi="仿宋" w:cs="仿宋" w:hint="eastAsia"/>
          <w:sz w:val="32"/>
          <w:szCs w:val="32"/>
        </w:rPr>
        <w:t>效</w:t>
      </w:r>
      <w:r w:rsidR="00CE0E54" w:rsidRPr="004E455F">
        <w:rPr>
          <w:rFonts w:ascii="仿宋" w:eastAsia="仿宋" w:hAnsi="仿宋" w:cs="仿宋" w:hint="eastAsia"/>
          <w:sz w:val="32"/>
          <w:szCs w:val="32"/>
        </w:rPr>
        <w:t>果。</w:t>
      </w:r>
    </w:p>
    <w:p w:rsidR="004E455F" w:rsidRPr="004E455F" w:rsidRDefault="004E455F" w:rsidP="00DB46BF">
      <w:pPr>
        <w:spacing w:line="540" w:lineRule="exact"/>
        <w:ind w:firstLineChars="200" w:firstLine="640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（三）</w:t>
      </w:r>
      <w:r>
        <w:rPr>
          <w:rFonts w:ascii="楷体" w:eastAsia="楷体" w:hAnsi="楷体" w:cs="楷体" w:hint="eastAsia"/>
          <w:bCs/>
          <w:snapToGrid w:val="0"/>
          <w:kern w:val="0"/>
          <w:sz w:val="32"/>
          <w:szCs w:val="32"/>
        </w:rPr>
        <w:t>创新执法机制，提高行政执法检查效能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 xml:space="preserve"> </w:t>
      </w:r>
    </w:p>
    <w:p w:rsidR="004E455F" w:rsidRDefault="004E455F" w:rsidP="00252EE5">
      <w:pPr>
        <w:spacing w:line="5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252EE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252EE5">
        <w:rPr>
          <w:rFonts w:ascii="仿宋" w:eastAsia="仿宋" w:hAnsi="仿宋" w:hint="eastAsia"/>
          <w:kern w:val="0"/>
          <w:sz w:val="32"/>
          <w:szCs w:val="32"/>
        </w:rPr>
        <w:t>，经过行政执法主体清理后，新的执法机制和力量尚未成形，我委根据实际情况，将行政执法</w:t>
      </w:r>
      <w:r w:rsidR="008B57DE">
        <w:rPr>
          <w:rFonts w:ascii="仿宋" w:eastAsia="仿宋" w:hAnsi="仿宋" w:hint="eastAsia"/>
          <w:kern w:val="0"/>
          <w:sz w:val="32"/>
          <w:szCs w:val="32"/>
        </w:rPr>
        <w:t>处罚</w:t>
      </w:r>
      <w:r w:rsidR="00252EE5">
        <w:rPr>
          <w:rFonts w:ascii="仿宋" w:eastAsia="仿宋" w:hAnsi="仿宋" w:hint="eastAsia"/>
          <w:kern w:val="0"/>
          <w:sz w:val="32"/>
          <w:szCs w:val="32"/>
        </w:rPr>
        <w:t>调整加强到了行政检查上来，全年</w:t>
      </w:r>
      <w:r>
        <w:rPr>
          <w:rFonts w:ascii="仿宋" w:eastAsia="仿宋" w:hAnsi="仿宋" w:hint="eastAsia"/>
          <w:kern w:val="0"/>
          <w:sz w:val="32"/>
          <w:szCs w:val="32"/>
        </w:rPr>
        <w:t>通过自行检查和联合检查等形式，开展对城市道路养护、维修质量进行检查、对户外广告设施进行检查、燃气安全检查、水务执法检查。截</w:t>
      </w:r>
      <w:r w:rsidR="00DB46BF">
        <w:rPr>
          <w:rFonts w:ascii="仿宋" w:eastAsia="仿宋" w:hAnsi="仿宋" w:hint="eastAsia"/>
          <w:kern w:val="0"/>
          <w:sz w:val="32"/>
          <w:szCs w:val="32"/>
        </w:rPr>
        <w:t>至</w:t>
      </w:r>
      <w:r>
        <w:rPr>
          <w:rFonts w:ascii="仿宋" w:eastAsia="仿宋" w:hAnsi="仿宋" w:hint="eastAsia"/>
          <w:kern w:val="0"/>
          <w:sz w:val="32"/>
          <w:szCs w:val="32"/>
        </w:rPr>
        <w:t>目前，共进行行政执法检查</w:t>
      </w:r>
      <w:r w:rsidRPr="004867D4">
        <w:rPr>
          <w:rFonts w:ascii="仿宋" w:eastAsia="仿宋" w:hAnsi="仿宋" w:hint="eastAsia"/>
          <w:kern w:val="0"/>
          <w:sz w:val="32"/>
          <w:szCs w:val="32"/>
        </w:rPr>
        <w:t>1</w:t>
      </w:r>
      <w:r w:rsidR="004867D4" w:rsidRPr="004867D4">
        <w:rPr>
          <w:rFonts w:ascii="仿宋" w:eastAsia="仿宋" w:hAnsi="仿宋" w:hint="eastAsia"/>
          <w:kern w:val="0"/>
          <w:sz w:val="32"/>
          <w:szCs w:val="32"/>
        </w:rPr>
        <w:t>473</w:t>
      </w:r>
      <w:r>
        <w:rPr>
          <w:rFonts w:ascii="仿宋" w:eastAsia="仿宋" w:hAnsi="仿宋" w:hint="eastAsia"/>
          <w:kern w:val="0"/>
          <w:sz w:val="32"/>
          <w:szCs w:val="32"/>
        </w:rPr>
        <w:t>件，人均执法检查</w:t>
      </w:r>
      <w:r w:rsidR="004867D4">
        <w:rPr>
          <w:rFonts w:ascii="仿宋" w:eastAsia="仿宋" w:hAnsi="仿宋" w:hint="eastAsia"/>
          <w:kern w:val="0"/>
          <w:sz w:val="32"/>
          <w:szCs w:val="32"/>
        </w:rPr>
        <w:t>294.6</w:t>
      </w:r>
      <w:r>
        <w:rPr>
          <w:rFonts w:ascii="仿宋" w:eastAsia="仿宋" w:hAnsi="仿宋" w:hint="eastAsia"/>
          <w:kern w:val="0"/>
          <w:sz w:val="32"/>
          <w:szCs w:val="32"/>
        </w:rPr>
        <w:t>件</w:t>
      </w:r>
      <w:r w:rsidR="00252EE5">
        <w:rPr>
          <w:rFonts w:ascii="仿宋" w:eastAsia="仿宋" w:hAnsi="仿宋" w:hint="eastAsia"/>
          <w:kern w:val="0"/>
          <w:sz w:val="32"/>
          <w:szCs w:val="32"/>
        </w:rPr>
        <w:t>，</w:t>
      </w:r>
      <w:r w:rsidR="00A81A4E">
        <w:rPr>
          <w:rFonts w:ascii="仿宋" w:eastAsia="仿宋" w:hAnsi="仿宋" w:hint="eastAsia"/>
          <w:kern w:val="0"/>
          <w:sz w:val="32"/>
          <w:szCs w:val="32"/>
        </w:rPr>
        <w:t>达到虽然</w:t>
      </w:r>
      <w:r w:rsidR="00252EE5">
        <w:rPr>
          <w:rFonts w:ascii="仿宋" w:eastAsia="仿宋" w:hAnsi="仿宋" w:hint="eastAsia"/>
          <w:kern w:val="0"/>
          <w:sz w:val="32"/>
          <w:szCs w:val="32"/>
        </w:rPr>
        <w:t>不能处罚，</w:t>
      </w:r>
      <w:r w:rsidR="00A81A4E">
        <w:rPr>
          <w:rFonts w:ascii="仿宋" w:eastAsia="仿宋" w:hAnsi="仿宋" w:hint="eastAsia"/>
          <w:kern w:val="0"/>
          <w:sz w:val="32"/>
          <w:szCs w:val="32"/>
        </w:rPr>
        <w:t>但</w:t>
      </w:r>
      <w:r w:rsidR="00252EE5">
        <w:rPr>
          <w:rFonts w:ascii="仿宋" w:eastAsia="仿宋" w:hAnsi="仿宋" w:hint="eastAsia"/>
          <w:kern w:val="0"/>
          <w:sz w:val="32"/>
          <w:szCs w:val="32"/>
        </w:rPr>
        <w:t>要</w:t>
      </w:r>
      <w:r w:rsidR="00A81A4E">
        <w:rPr>
          <w:rFonts w:ascii="仿宋" w:eastAsia="仿宋" w:hAnsi="仿宋" w:hint="eastAsia"/>
          <w:kern w:val="0"/>
          <w:sz w:val="32"/>
          <w:szCs w:val="32"/>
        </w:rPr>
        <w:t>高质量检查，确保城市运行正常。</w:t>
      </w:r>
    </w:p>
    <w:p w:rsidR="004E455F" w:rsidRPr="004867D4" w:rsidRDefault="00A81A4E" w:rsidP="004867D4">
      <w:pPr>
        <w:spacing w:line="5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在执法检查过程中，</w:t>
      </w:r>
      <w:r w:rsidR="004E455F">
        <w:rPr>
          <w:rFonts w:ascii="仿宋" w:eastAsia="仿宋" w:hAnsi="仿宋" w:hint="eastAsia"/>
          <w:kern w:val="0"/>
          <w:sz w:val="32"/>
          <w:szCs w:val="32"/>
        </w:rPr>
        <w:t>全面执行行政执法“三项制度”。按照“谁执法谁公示”的原则，通过强化事前公开、规范事中公示、加强事后公开等方式，借助西城政务网站、大厅公示栏、服务窗口等载体，依法及时向社会公开行政执法</w:t>
      </w:r>
      <w:r>
        <w:rPr>
          <w:rFonts w:ascii="仿宋" w:eastAsia="仿宋" w:hAnsi="仿宋" w:hint="eastAsia"/>
          <w:kern w:val="0"/>
          <w:sz w:val="32"/>
          <w:szCs w:val="32"/>
        </w:rPr>
        <w:t>检查</w:t>
      </w:r>
      <w:r w:rsidR="004E455F">
        <w:rPr>
          <w:rFonts w:ascii="仿宋" w:eastAsia="仿宋" w:hAnsi="仿宋" w:hint="eastAsia"/>
          <w:kern w:val="0"/>
          <w:sz w:val="32"/>
          <w:szCs w:val="32"/>
        </w:rPr>
        <w:t>的基本信息和结果信息：通过完善文字记录、规范音像记录、严格记录归档、发挥记录作用等，对行政执法</w:t>
      </w:r>
      <w:r>
        <w:rPr>
          <w:rFonts w:ascii="仿宋" w:eastAsia="仿宋" w:hAnsi="仿宋" w:hint="eastAsia"/>
          <w:kern w:val="0"/>
          <w:sz w:val="32"/>
          <w:szCs w:val="32"/>
        </w:rPr>
        <w:t>检查</w:t>
      </w:r>
      <w:r w:rsidR="004E455F">
        <w:rPr>
          <w:rFonts w:ascii="仿宋" w:eastAsia="仿宋" w:hAnsi="仿宋" w:hint="eastAsia"/>
          <w:kern w:val="0"/>
          <w:sz w:val="32"/>
          <w:szCs w:val="32"/>
        </w:rPr>
        <w:t>的启动、调查取证、审核决定、送达执行等全部过程进行记录，全面系统归档保存，做到执法全过程留痕和可</w:t>
      </w:r>
      <w:r w:rsidR="00A96E5E">
        <w:rPr>
          <w:rFonts w:ascii="仿宋" w:eastAsia="仿宋" w:hAnsi="仿宋" w:hint="eastAsia"/>
          <w:kern w:val="0"/>
          <w:sz w:val="32"/>
          <w:szCs w:val="32"/>
        </w:rPr>
        <w:t>追</w:t>
      </w:r>
      <w:r w:rsidR="004E455F">
        <w:rPr>
          <w:rFonts w:ascii="仿宋" w:eastAsia="仿宋" w:hAnsi="仿宋" w:hint="eastAsia"/>
          <w:kern w:val="0"/>
          <w:sz w:val="32"/>
          <w:szCs w:val="32"/>
        </w:rPr>
        <w:t>溯管理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81A4E" w:rsidRDefault="00DB46BF" w:rsidP="00DB46BF">
      <w:pPr>
        <w:spacing w:line="540" w:lineRule="exact"/>
        <w:ind w:firstLineChars="200" w:firstLine="640"/>
        <w:rPr>
          <w:rFonts w:ascii="楷体" w:eastAsia="楷体" w:hAnsi="楷体" w:cs="楷体"/>
          <w:bCs/>
          <w:snapToGrid w:val="0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四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）</w:t>
      </w:r>
      <w:r w:rsidR="00A81A4E">
        <w:rPr>
          <w:rFonts w:ascii="楷体" w:eastAsia="楷体" w:hAnsi="楷体" w:cs="楷体" w:hint="eastAsia"/>
          <w:bCs/>
          <w:color w:val="000000"/>
          <w:sz w:val="32"/>
          <w:szCs w:val="32"/>
        </w:rPr>
        <w:t>优化营商环境，推进政府职能转变和简政放权</w:t>
      </w:r>
    </w:p>
    <w:p w:rsidR="00247B6E" w:rsidRPr="00677660" w:rsidRDefault="00677660" w:rsidP="00677660">
      <w:pPr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认真落实新修订的《北京市优化营商环境条例》，贯彻</w:t>
      </w:r>
      <w:r w:rsidR="00AF20DB">
        <w:rPr>
          <w:rFonts w:ascii="仿宋" w:eastAsia="仿宋" w:hAnsi="仿宋" w:hint="eastAsia"/>
          <w:kern w:val="0"/>
          <w:sz w:val="32"/>
          <w:szCs w:val="32"/>
        </w:rPr>
        <w:t>市区政务服务工作要求，</w:t>
      </w:r>
      <w:r w:rsidR="00AF20DB" w:rsidRPr="00AF20DB">
        <w:rPr>
          <w:rFonts w:ascii="仿宋" w:eastAsia="仿宋" w:hAnsi="仿宋" w:cs="仿宋" w:hint="eastAsia"/>
          <w:sz w:val="32"/>
          <w:szCs w:val="32"/>
        </w:rPr>
        <w:t>认真推动更大范围的告知承诺审批制度改革，编制</w:t>
      </w:r>
      <w:r w:rsidR="00AF20DB">
        <w:rPr>
          <w:rFonts w:ascii="仿宋" w:eastAsia="仿宋" w:hAnsi="仿宋" w:cs="仿宋" w:hint="eastAsia"/>
          <w:sz w:val="32"/>
          <w:szCs w:val="32"/>
        </w:rPr>
        <w:t>了</w:t>
      </w:r>
      <w:r w:rsidR="00AF20DB" w:rsidRPr="00AF20DB">
        <w:rPr>
          <w:rFonts w:ascii="仿宋" w:eastAsia="仿宋" w:hAnsi="仿宋" w:cs="仿宋" w:hint="eastAsia"/>
          <w:sz w:val="32"/>
          <w:szCs w:val="32"/>
        </w:rPr>
        <w:t>告知承诺事项清单七项，办理1800余件</w:t>
      </w:r>
      <w:r w:rsidR="00AF20DB">
        <w:rPr>
          <w:rFonts w:ascii="仿宋" w:eastAsia="仿宋" w:hAnsi="仿宋" w:cs="仿宋" w:hint="eastAsia"/>
          <w:sz w:val="32"/>
          <w:szCs w:val="32"/>
        </w:rPr>
        <w:t>，</w:t>
      </w:r>
      <w:r w:rsidR="00AF20DB" w:rsidRPr="00AF20DB">
        <w:rPr>
          <w:rFonts w:ascii="仿宋" w:eastAsia="仿宋" w:hAnsi="仿宋" w:cs="仿宋" w:hint="eastAsia"/>
          <w:sz w:val="32"/>
          <w:szCs w:val="32"/>
        </w:rPr>
        <w:t>编制行政许可事项清单46项</w:t>
      </w:r>
      <w:r w:rsidR="00AF20DB">
        <w:rPr>
          <w:rFonts w:ascii="仿宋" w:eastAsia="仿宋" w:hAnsi="仿宋" w:cs="仿宋" w:hint="eastAsia"/>
          <w:sz w:val="32"/>
          <w:szCs w:val="32"/>
        </w:rPr>
        <w:t>并进行了</w:t>
      </w:r>
      <w:r w:rsidR="00AF20DB" w:rsidRPr="00AF20DB">
        <w:rPr>
          <w:rFonts w:ascii="仿宋" w:eastAsia="仿宋" w:hAnsi="仿宋" w:cs="仿宋" w:hint="eastAsia"/>
          <w:sz w:val="32"/>
          <w:szCs w:val="32"/>
        </w:rPr>
        <w:t>确认</w:t>
      </w:r>
      <w:r w:rsidR="00AF20DB">
        <w:rPr>
          <w:rFonts w:ascii="仿宋" w:eastAsia="仿宋" w:hAnsi="仿宋" w:cs="仿宋" w:hint="eastAsia"/>
          <w:sz w:val="32"/>
          <w:szCs w:val="32"/>
        </w:rPr>
        <w:t>，</w:t>
      </w:r>
      <w:r w:rsidR="00AF20DB" w:rsidRPr="00AF20DB">
        <w:rPr>
          <w:rFonts w:ascii="仿宋" w:eastAsia="仿宋" w:hAnsi="仿宋" w:cs="仿宋" w:hint="eastAsia"/>
          <w:sz w:val="32"/>
          <w:szCs w:val="32"/>
        </w:rPr>
        <w:t>全程网办指标</w:t>
      </w:r>
      <w:r w:rsidR="008106EB">
        <w:rPr>
          <w:rFonts w:ascii="仿宋" w:eastAsia="仿宋" w:hAnsi="仿宋" w:cs="仿宋" w:hint="eastAsia"/>
          <w:sz w:val="32"/>
          <w:szCs w:val="32"/>
        </w:rPr>
        <w:lastRenderedPageBreak/>
        <w:t>也</w:t>
      </w:r>
      <w:r w:rsidR="00AF20DB" w:rsidRPr="00AF20DB">
        <w:rPr>
          <w:rFonts w:ascii="仿宋" w:eastAsia="仿宋" w:hAnsi="仿宋" w:cs="仿宋" w:hint="eastAsia"/>
          <w:sz w:val="32"/>
          <w:szCs w:val="32"/>
        </w:rPr>
        <w:t>由90%</w:t>
      </w:r>
      <w:r w:rsidR="008106EB">
        <w:rPr>
          <w:rFonts w:ascii="仿宋" w:eastAsia="仿宋" w:hAnsi="仿宋" w:cs="仿宋" w:hint="eastAsia"/>
          <w:sz w:val="32"/>
          <w:szCs w:val="32"/>
        </w:rPr>
        <w:t>提高到了</w:t>
      </w:r>
      <w:r w:rsidR="00AF20DB" w:rsidRPr="00AF20DB">
        <w:rPr>
          <w:rFonts w:ascii="仿宋" w:eastAsia="仿宋" w:hAnsi="仿宋" w:cs="仿宋" w:hint="eastAsia"/>
          <w:sz w:val="32"/>
          <w:szCs w:val="32"/>
        </w:rPr>
        <w:t>100%</w:t>
      </w:r>
      <w:r w:rsidR="00AF20DB">
        <w:rPr>
          <w:rFonts w:ascii="仿宋" w:eastAsia="仿宋" w:hAnsi="仿宋" w:cs="仿宋" w:hint="eastAsia"/>
          <w:sz w:val="32"/>
          <w:szCs w:val="32"/>
        </w:rPr>
        <w:t>。</w:t>
      </w:r>
      <w:r w:rsidR="00C83D2B">
        <w:rPr>
          <w:rFonts w:ascii="仿宋" w:eastAsia="仿宋" w:hAnsi="仿宋" w:cs="仿宋" w:hint="eastAsia"/>
          <w:sz w:val="32"/>
          <w:szCs w:val="32"/>
        </w:rPr>
        <w:t>优化办事流程，缩短办事时间，方便办事人，</w:t>
      </w:r>
      <w:r w:rsidR="00C83D2B" w:rsidRPr="00C83D2B">
        <w:rPr>
          <w:rFonts w:ascii="仿宋" w:eastAsia="仿宋" w:hAnsi="仿宋" w:cs="仿宋" w:hint="eastAsia"/>
          <w:sz w:val="32"/>
          <w:szCs w:val="32"/>
        </w:rPr>
        <w:t>落实北京市水务局将临时用水指标审批改为即办件的要求，实现</w:t>
      </w:r>
      <w:r w:rsidR="00C83D2B">
        <w:rPr>
          <w:rFonts w:ascii="仿宋" w:eastAsia="仿宋" w:hAnsi="仿宋" w:cs="仿宋" w:hint="eastAsia"/>
          <w:sz w:val="32"/>
          <w:szCs w:val="32"/>
        </w:rPr>
        <w:t>了</w:t>
      </w:r>
      <w:r w:rsidR="00C83D2B" w:rsidRPr="00C83D2B">
        <w:rPr>
          <w:rFonts w:ascii="仿宋" w:eastAsia="仿宋" w:hAnsi="仿宋" w:cs="仿宋" w:hint="eastAsia"/>
          <w:sz w:val="32"/>
          <w:szCs w:val="32"/>
        </w:rPr>
        <w:t>电子批复送达</w:t>
      </w:r>
      <w:r w:rsidR="00C83D2B">
        <w:rPr>
          <w:rFonts w:ascii="仿宋" w:eastAsia="仿宋" w:hAnsi="仿宋" w:cs="仿宋" w:hint="eastAsia"/>
          <w:sz w:val="32"/>
          <w:szCs w:val="32"/>
        </w:rPr>
        <w:t>，</w:t>
      </w:r>
      <w:r w:rsidR="00C83D2B" w:rsidRPr="00C83D2B">
        <w:rPr>
          <w:rFonts w:ascii="仿宋" w:eastAsia="仿宋" w:hAnsi="仿宋" w:cs="仿宋" w:hint="eastAsia"/>
          <w:sz w:val="32"/>
          <w:szCs w:val="32"/>
        </w:rPr>
        <w:t>直接推送至办事群众电子信箱，无需群众现场等待——可从网上申报直接实现“秒批”办理，深受办事人的好评。</w:t>
      </w:r>
      <w:r w:rsidR="00C83D2B">
        <w:rPr>
          <w:rFonts w:ascii="仿宋" w:eastAsia="仿宋" w:hAnsi="仿宋" w:cs="仿宋" w:hint="eastAsia"/>
          <w:sz w:val="32"/>
          <w:szCs w:val="32"/>
        </w:rPr>
        <w:t>认真落实</w:t>
      </w:r>
      <w:r w:rsidR="002C7636">
        <w:rPr>
          <w:rFonts w:ascii="仿宋" w:eastAsia="仿宋" w:hAnsi="仿宋" w:cs="仿宋" w:hint="eastAsia"/>
          <w:sz w:val="32"/>
          <w:szCs w:val="32"/>
        </w:rPr>
        <w:t>市城市管理委</w:t>
      </w:r>
      <w:r w:rsidR="00C83D2B" w:rsidRPr="00C83D2B">
        <w:rPr>
          <w:rFonts w:ascii="仿宋" w:eastAsia="仿宋" w:hAnsi="仿宋" w:cs="仿宋" w:hint="eastAsia"/>
          <w:sz w:val="32"/>
          <w:szCs w:val="32"/>
        </w:rPr>
        <w:t>《关于印发并联审批和“非禁免批”市政接入工程事中事后监管实施细则的通知》相关要求，由市政公用服务企业提供相关工程信息，对符合“非禁免批”适用范围的市政接入项目，免予占用挖掘城市道路路审批。</w:t>
      </w:r>
      <w:r w:rsidR="00247B6E">
        <w:rPr>
          <w:rFonts w:ascii="仿宋" w:eastAsia="仿宋" w:hAnsi="仿宋" w:cs="仿宋" w:hint="eastAsia"/>
          <w:sz w:val="32"/>
          <w:szCs w:val="32"/>
        </w:rPr>
        <w:t>行政审批</w:t>
      </w:r>
      <w:r w:rsidR="00247B6E" w:rsidRPr="00247B6E">
        <w:rPr>
          <w:rFonts w:ascii="仿宋" w:eastAsia="仿宋" w:hAnsi="仿宋" w:cs="仿宋" w:hint="eastAsia"/>
          <w:sz w:val="32"/>
          <w:szCs w:val="32"/>
        </w:rPr>
        <w:t>窗口</w:t>
      </w:r>
      <w:r w:rsidR="00247B6E">
        <w:rPr>
          <w:rFonts w:ascii="仿宋" w:eastAsia="仿宋" w:hAnsi="仿宋" w:cs="仿宋" w:hint="eastAsia"/>
          <w:sz w:val="32"/>
          <w:szCs w:val="32"/>
        </w:rPr>
        <w:t>全年</w:t>
      </w:r>
      <w:r w:rsidR="00247B6E" w:rsidRPr="00247B6E">
        <w:rPr>
          <w:rFonts w:ascii="仿宋" w:eastAsia="仿宋" w:hAnsi="仿宋" w:cs="仿宋" w:hint="eastAsia"/>
          <w:sz w:val="32"/>
          <w:szCs w:val="32"/>
        </w:rPr>
        <w:t>受理</w:t>
      </w:r>
      <w:r w:rsidR="00247B6E">
        <w:rPr>
          <w:rFonts w:ascii="仿宋" w:eastAsia="仿宋" w:hAnsi="仿宋" w:cs="仿宋" w:hint="eastAsia"/>
          <w:sz w:val="32"/>
          <w:szCs w:val="32"/>
        </w:rPr>
        <w:t>完成</w:t>
      </w:r>
      <w:r w:rsidR="00247B6E" w:rsidRPr="00247B6E">
        <w:rPr>
          <w:rFonts w:ascii="仿宋" w:eastAsia="仿宋" w:hAnsi="仿宋" w:cs="仿宋" w:hint="eastAsia"/>
          <w:sz w:val="32"/>
          <w:szCs w:val="32"/>
        </w:rPr>
        <w:t>建筑垃圾消纳备案1800余件；建筑垃圾、土方、砂石运输车辆准运许可受理23件；从事城市生活垃圾经营性收集、运输服务审批2件；掘路许可6</w:t>
      </w:r>
      <w:r w:rsidR="00297A29">
        <w:rPr>
          <w:rFonts w:ascii="仿宋" w:eastAsia="仿宋" w:hAnsi="仿宋" w:cs="仿宋" w:hint="eastAsia"/>
          <w:sz w:val="32"/>
          <w:szCs w:val="32"/>
        </w:rPr>
        <w:t>6</w:t>
      </w:r>
      <w:r w:rsidR="00247B6E" w:rsidRPr="00247B6E">
        <w:rPr>
          <w:rFonts w:ascii="仿宋" w:eastAsia="仿宋" w:hAnsi="仿宋" w:cs="仿宋" w:hint="eastAsia"/>
          <w:sz w:val="32"/>
          <w:szCs w:val="32"/>
        </w:rPr>
        <w:t>件；占道许可29件；经营性停车场备案273件；临时宣传品设置许可14件；景观照明1件；燃气燃烧器具安装维修企业资质1件；供热单位备案94件；对区及供热单位予以补贴329个；临时用水指标审批206件</w:t>
      </w:r>
      <w:r w:rsidR="0021184A">
        <w:rPr>
          <w:rFonts w:ascii="仿宋" w:eastAsia="仿宋" w:hAnsi="仿宋" w:cs="仿宋" w:hint="eastAsia"/>
          <w:sz w:val="32"/>
          <w:szCs w:val="32"/>
        </w:rPr>
        <w:t>，没有发生办事单位和群众举报的问题。</w:t>
      </w:r>
    </w:p>
    <w:p w:rsidR="004F386B" w:rsidRDefault="004F386B" w:rsidP="00DB46BF">
      <w:pPr>
        <w:adjustRightInd w:val="0"/>
        <w:snapToGrid w:val="0"/>
        <w:spacing w:line="560" w:lineRule="exact"/>
        <w:ind w:firstLineChars="250" w:firstLine="770"/>
        <w:rPr>
          <w:rFonts w:ascii="楷体" w:eastAsia="楷体" w:hAnsi="楷体" w:cs="仿宋"/>
          <w:bCs/>
          <w:spacing w:val="-6"/>
          <w:sz w:val="32"/>
          <w:szCs w:val="32"/>
        </w:rPr>
      </w:pPr>
      <w:r w:rsidRPr="00025ABF">
        <w:rPr>
          <w:rFonts w:ascii="楷体" w:eastAsia="楷体" w:hAnsi="楷体" w:cs="仿宋" w:hint="eastAsia"/>
          <w:bCs/>
          <w:spacing w:val="-6"/>
          <w:sz w:val="32"/>
          <w:szCs w:val="32"/>
        </w:rPr>
        <w:t>（</w:t>
      </w:r>
      <w:r>
        <w:rPr>
          <w:rFonts w:ascii="楷体" w:eastAsia="楷体" w:hAnsi="楷体" w:cs="仿宋" w:hint="eastAsia"/>
          <w:bCs/>
          <w:spacing w:val="-6"/>
          <w:sz w:val="32"/>
          <w:szCs w:val="32"/>
        </w:rPr>
        <w:t>五</w:t>
      </w:r>
      <w:r w:rsidRPr="00025ABF">
        <w:rPr>
          <w:rFonts w:ascii="楷体" w:eastAsia="楷体" w:hAnsi="楷体" w:cs="仿宋" w:hint="eastAsia"/>
          <w:bCs/>
          <w:spacing w:val="-6"/>
          <w:sz w:val="32"/>
          <w:szCs w:val="32"/>
        </w:rPr>
        <w:t>）加强</w:t>
      </w:r>
      <w:r>
        <w:rPr>
          <w:rFonts w:ascii="楷体" w:eastAsia="楷体" w:hAnsi="楷体" w:cs="仿宋" w:hint="eastAsia"/>
          <w:bCs/>
          <w:spacing w:val="-6"/>
          <w:sz w:val="32"/>
          <w:szCs w:val="32"/>
        </w:rPr>
        <w:t>诚信建设，</w:t>
      </w:r>
      <w:r w:rsidRPr="00025ABF">
        <w:rPr>
          <w:rFonts w:ascii="楷体" w:eastAsia="楷体" w:hAnsi="楷体" w:cs="仿宋" w:hint="eastAsia"/>
          <w:bCs/>
          <w:spacing w:val="-6"/>
          <w:sz w:val="32"/>
          <w:szCs w:val="32"/>
        </w:rPr>
        <w:t>持续优化社会信用环境</w:t>
      </w:r>
    </w:p>
    <w:p w:rsidR="00A81A4E" w:rsidRPr="00DB46BF" w:rsidRDefault="004F386B" w:rsidP="001D5E3C">
      <w:pPr>
        <w:adjustRightInd w:val="0"/>
        <w:snapToGrid w:val="0"/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DB46BF">
        <w:rPr>
          <w:rFonts w:ascii="仿宋" w:eastAsia="仿宋" w:hAnsi="仿宋" w:cs="仿宋" w:hint="eastAsia"/>
          <w:sz w:val="32"/>
          <w:szCs w:val="32"/>
        </w:rPr>
        <w:t>根据优化营商环境有关的要求，</w:t>
      </w:r>
      <w:r w:rsidR="009A04D0" w:rsidRPr="00DB46BF">
        <w:rPr>
          <w:rFonts w:ascii="仿宋" w:eastAsia="仿宋" w:hAnsi="仿宋" w:cs="仿宋" w:hint="eastAsia"/>
          <w:sz w:val="32"/>
          <w:szCs w:val="32"/>
        </w:rPr>
        <w:t>加强对行政许可事项的事中事后监管，</w:t>
      </w:r>
      <w:r w:rsidRPr="00DB46BF">
        <w:rPr>
          <w:rFonts w:ascii="仿宋" w:eastAsia="仿宋" w:hAnsi="仿宋" w:cs="仿宋" w:hint="eastAsia"/>
          <w:sz w:val="32"/>
          <w:szCs w:val="32"/>
        </w:rPr>
        <w:t>认真落实“谁审批、谁监管”和减环节、减材料、增加透明度的要求，规范信用承诺工作机制，逐项梳理细化办理流程，及时向区社会信用体系建设联席会议办公室报送各类承诺事项</w:t>
      </w:r>
      <w:r w:rsidR="009A04D0" w:rsidRPr="00DB46BF">
        <w:rPr>
          <w:rFonts w:ascii="仿宋" w:eastAsia="仿宋" w:hAnsi="仿宋" w:cs="仿宋" w:hint="eastAsia"/>
          <w:sz w:val="32"/>
          <w:szCs w:val="32"/>
        </w:rPr>
        <w:t>，对</w:t>
      </w:r>
      <w:r w:rsidRPr="00DB46BF">
        <w:rPr>
          <w:rFonts w:ascii="仿宋" w:eastAsia="仿宋" w:hAnsi="仿宋" w:cs="仿宋" w:hint="eastAsia"/>
          <w:sz w:val="32"/>
          <w:szCs w:val="32"/>
        </w:rPr>
        <w:t>行政许可到期后</w:t>
      </w:r>
      <w:r w:rsidR="009A04D0" w:rsidRPr="00DB46BF">
        <w:rPr>
          <w:rFonts w:ascii="仿宋" w:eastAsia="仿宋" w:hAnsi="仿宋" w:cs="仿宋" w:hint="eastAsia"/>
          <w:sz w:val="32"/>
          <w:szCs w:val="32"/>
        </w:rPr>
        <w:t>仍设置的宣传品</w:t>
      </w:r>
      <w:r w:rsidRPr="00DB46BF">
        <w:rPr>
          <w:rFonts w:ascii="仿宋" w:eastAsia="仿宋" w:hAnsi="仿宋" w:cs="仿宋" w:hint="eastAsia"/>
          <w:sz w:val="32"/>
          <w:szCs w:val="32"/>
        </w:rPr>
        <w:t>督促设置主体及时撤除</w:t>
      </w:r>
      <w:r w:rsidR="009A04D0" w:rsidRPr="00DB46BF">
        <w:rPr>
          <w:rFonts w:ascii="仿宋" w:eastAsia="仿宋" w:hAnsi="仿宋" w:cs="仿宋" w:hint="eastAsia"/>
          <w:sz w:val="32"/>
          <w:szCs w:val="32"/>
        </w:rPr>
        <w:t>，对</w:t>
      </w:r>
      <w:r w:rsidRPr="00DB46BF">
        <w:rPr>
          <w:rFonts w:ascii="仿宋" w:eastAsia="仿宋" w:hAnsi="仿宋" w:cs="仿宋" w:hint="eastAsia"/>
          <w:sz w:val="32"/>
          <w:szCs w:val="32"/>
        </w:rPr>
        <w:t>申请办理燃气燃烧器具安装维修</w:t>
      </w:r>
      <w:r w:rsidRPr="00DB46BF">
        <w:rPr>
          <w:rFonts w:ascii="仿宋" w:eastAsia="仿宋" w:hAnsi="仿宋" w:cs="仿宋" w:hint="eastAsia"/>
          <w:sz w:val="32"/>
          <w:szCs w:val="32"/>
        </w:rPr>
        <w:lastRenderedPageBreak/>
        <w:t>资质</w:t>
      </w:r>
      <w:r w:rsidR="009A04D0" w:rsidRPr="00DB46BF">
        <w:rPr>
          <w:rFonts w:ascii="仿宋" w:eastAsia="仿宋" w:hAnsi="仿宋" w:cs="仿宋" w:hint="eastAsia"/>
          <w:sz w:val="32"/>
          <w:szCs w:val="32"/>
        </w:rPr>
        <w:t>的企业，</w:t>
      </w:r>
      <w:r w:rsidRPr="00DB46BF">
        <w:rPr>
          <w:rFonts w:ascii="仿宋" w:eastAsia="仿宋" w:hAnsi="仿宋" w:cs="仿宋" w:hint="eastAsia"/>
          <w:sz w:val="32"/>
          <w:szCs w:val="32"/>
        </w:rPr>
        <w:t>做好企业信息归集工作，及时通过北京市企业信用信息网、北京市公共信用信息服务平台录入审批、监管等信息，建立信用归集、信用修复、异议处理全流程管理机制，并每年对该公司的履诺情况进行不少于一次检查。人事部门建立健全公务员诚信记录，每年将公务员的奖励及纪律处分及问责情况报区委组织部、及区人力社保局，强化基层公务员诚信教育。全面落实行政许可和行政处罚等信息7个工作日内公开制度（简称“双公示”），并同步将“双公示”信息在7个工作日内全部上传至区信用信息服务系统和北京市</w:t>
      </w:r>
      <w:r w:rsidR="00047C99" w:rsidRPr="00DB46BF">
        <w:rPr>
          <w:rFonts w:ascii="仿宋" w:eastAsia="仿宋" w:hAnsi="仿宋" w:cs="仿宋" w:hint="eastAsia"/>
          <w:sz w:val="32"/>
          <w:szCs w:val="32"/>
        </w:rPr>
        <w:t>，</w:t>
      </w:r>
      <w:r w:rsidRPr="00DB46BF">
        <w:rPr>
          <w:rFonts w:ascii="仿宋" w:eastAsia="仿宋" w:hAnsi="仿宋" w:cs="仿宋" w:hint="eastAsia"/>
          <w:sz w:val="32"/>
          <w:szCs w:val="32"/>
        </w:rPr>
        <w:t>截至11月底，节水办共发布“双公示”信息206条。市政科共进行临时占用城市道路行政许可公示31项，挖掘城市道路行政许可公示66项。加强行业领域公共信用工作政策宣传。在相关行政许可事项办理过程中，核查企业、个人信用状况，并将上级部门相关政策文件的内容要求，对办事主体进行传达</w:t>
      </w:r>
      <w:r w:rsidR="00047C99" w:rsidRPr="00DB46BF">
        <w:rPr>
          <w:rFonts w:ascii="仿宋" w:eastAsia="仿宋" w:hAnsi="仿宋" w:cs="仿宋" w:hint="eastAsia"/>
          <w:sz w:val="32"/>
          <w:szCs w:val="32"/>
        </w:rPr>
        <w:t>，</w:t>
      </w:r>
      <w:r w:rsidRPr="00DB46BF">
        <w:rPr>
          <w:rFonts w:ascii="仿宋" w:eastAsia="仿宋" w:hAnsi="仿宋" w:cs="仿宋" w:hint="eastAsia"/>
          <w:sz w:val="32"/>
          <w:szCs w:val="32"/>
        </w:rPr>
        <w:t>引导企业、个人自觉遵守承诺事项、履行诚信义务，对严重失信的名单主体通过约谈、签署信用承诺书、加强监管频次等手段督促办事主体履行责任承诺。</w:t>
      </w:r>
    </w:p>
    <w:p w:rsidR="00B3654E" w:rsidRDefault="00DB46BF" w:rsidP="004F2D7C">
      <w:pPr>
        <w:spacing w:line="540" w:lineRule="exact"/>
        <w:ind w:firstLineChars="200" w:firstLine="616"/>
        <w:rPr>
          <w:rFonts w:ascii="仿宋" w:eastAsia="仿宋" w:hAnsi="仿宋"/>
          <w:b/>
          <w:kern w:val="0"/>
          <w:sz w:val="32"/>
          <w:szCs w:val="32"/>
        </w:rPr>
      </w:pPr>
      <w:r w:rsidRPr="00025ABF">
        <w:rPr>
          <w:rFonts w:ascii="楷体" w:eastAsia="楷体" w:hAnsi="楷体" w:cs="仿宋" w:hint="eastAsia"/>
          <w:bCs/>
          <w:spacing w:val="-6"/>
          <w:sz w:val="32"/>
          <w:szCs w:val="32"/>
        </w:rPr>
        <w:t>（</w:t>
      </w:r>
      <w:r>
        <w:rPr>
          <w:rFonts w:ascii="楷体" w:eastAsia="楷体" w:hAnsi="楷体" w:cs="仿宋" w:hint="eastAsia"/>
          <w:bCs/>
          <w:spacing w:val="-6"/>
          <w:sz w:val="32"/>
          <w:szCs w:val="32"/>
        </w:rPr>
        <w:t>六</w:t>
      </w:r>
      <w:r w:rsidRPr="00025ABF">
        <w:rPr>
          <w:rFonts w:ascii="楷体" w:eastAsia="楷体" w:hAnsi="楷体" w:cs="仿宋" w:hint="eastAsia"/>
          <w:bCs/>
          <w:spacing w:val="-6"/>
          <w:sz w:val="32"/>
          <w:szCs w:val="32"/>
        </w:rPr>
        <w:t>）</w:t>
      </w:r>
      <w:r w:rsidR="00B3654E">
        <w:rPr>
          <w:rFonts w:ascii="楷体" w:eastAsia="楷体" w:hAnsi="楷体" w:cs="楷体" w:hint="eastAsia"/>
          <w:bCs/>
          <w:snapToGrid w:val="0"/>
          <w:kern w:val="0"/>
          <w:sz w:val="32"/>
          <w:szCs w:val="32"/>
        </w:rPr>
        <w:t>完善行政决策制度，加强文</w:t>
      </w:r>
      <w:r w:rsidR="00A16022">
        <w:rPr>
          <w:rFonts w:ascii="楷体" w:eastAsia="楷体" w:hAnsi="楷体" w:cs="楷体" w:hint="eastAsia"/>
          <w:bCs/>
          <w:snapToGrid w:val="0"/>
          <w:kern w:val="0"/>
          <w:sz w:val="32"/>
          <w:szCs w:val="32"/>
        </w:rPr>
        <w:t>电</w:t>
      </w:r>
      <w:r w:rsidR="00B3654E">
        <w:rPr>
          <w:rFonts w:ascii="楷体" w:eastAsia="楷体" w:hAnsi="楷体" w:cs="楷体" w:hint="eastAsia"/>
          <w:bCs/>
          <w:snapToGrid w:val="0"/>
          <w:kern w:val="0"/>
          <w:sz w:val="32"/>
          <w:szCs w:val="32"/>
        </w:rPr>
        <w:t>审核把关</w:t>
      </w:r>
    </w:p>
    <w:p w:rsidR="00B3654E" w:rsidRPr="00DB46BF" w:rsidRDefault="000079BB" w:rsidP="00B3654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B46BF">
        <w:rPr>
          <w:rFonts w:ascii="仿宋" w:eastAsia="仿宋" w:hAnsi="仿宋" w:cs="仿宋" w:hint="eastAsia"/>
          <w:sz w:val="32"/>
          <w:szCs w:val="32"/>
        </w:rPr>
        <w:t>针对</w:t>
      </w:r>
      <w:r w:rsidR="00410930" w:rsidRPr="00DB46BF">
        <w:rPr>
          <w:rFonts w:ascii="仿宋" w:eastAsia="仿宋" w:hAnsi="仿宋" w:cs="仿宋" w:hint="eastAsia"/>
          <w:sz w:val="32"/>
          <w:szCs w:val="32"/>
        </w:rPr>
        <w:t>本委涉及</w:t>
      </w:r>
      <w:r w:rsidR="00B3654E" w:rsidRPr="00DB46BF">
        <w:rPr>
          <w:rFonts w:ascii="仿宋" w:eastAsia="仿宋" w:hAnsi="仿宋" w:cs="仿宋" w:hint="eastAsia"/>
          <w:sz w:val="32"/>
          <w:szCs w:val="32"/>
        </w:rPr>
        <w:t>城市管理的</w:t>
      </w:r>
      <w:r w:rsidR="00410930" w:rsidRPr="00DB46BF">
        <w:rPr>
          <w:rFonts w:ascii="仿宋" w:eastAsia="仿宋" w:hAnsi="仿宋" w:cs="仿宋" w:hint="eastAsia"/>
          <w:sz w:val="32"/>
          <w:szCs w:val="32"/>
        </w:rPr>
        <w:t>项目多、资金量大、群众关注度高，</w:t>
      </w:r>
      <w:r w:rsidR="00B3654E" w:rsidRPr="00DB46BF">
        <w:rPr>
          <w:rFonts w:ascii="仿宋" w:eastAsia="仿宋" w:hAnsi="仿宋" w:cs="仿宋" w:hint="eastAsia"/>
          <w:sz w:val="32"/>
          <w:szCs w:val="32"/>
        </w:rPr>
        <w:t>难点热点问题</w:t>
      </w:r>
      <w:r w:rsidR="00410930" w:rsidRPr="00DB46BF">
        <w:rPr>
          <w:rFonts w:ascii="仿宋" w:eastAsia="仿宋" w:hAnsi="仿宋" w:cs="仿宋" w:hint="eastAsia"/>
          <w:sz w:val="32"/>
          <w:szCs w:val="32"/>
        </w:rPr>
        <w:t>多的实际</w:t>
      </w:r>
      <w:r w:rsidR="00B3654E" w:rsidRPr="00DB46BF">
        <w:rPr>
          <w:rFonts w:ascii="仿宋" w:eastAsia="仿宋" w:hAnsi="仿宋" w:cs="仿宋" w:hint="eastAsia"/>
          <w:sz w:val="32"/>
          <w:szCs w:val="32"/>
        </w:rPr>
        <w:t>，健全</w:t>
      </w:r>
      <w:r w:rsidR="00410930" w:rsidRPr="00DB46BF">
        <w:rPr>
          <w:rFonts w:ascii="仿宋" w:eastAsia="仿宋" w:hAnsi="仿宋" w:cs="仿宋" w:hint="eastAsia"/>
          <w:sz w:val="32"/>
          <w:szCs w:val="32"/>
        </w:rPr>
        <w:t>和</w:t>
      </w:r>
      <w:r w:rsidR="00B3654E" w:rsidRPr="00DB46BF">
        <w:rPr>
          <w:rFonts w:ascii="仿宋" w:eastAsia="仿宋" w:hAnsi="仿宋" w:cs="仿宋" w:hint="eastAsia"/>
          <w:sz w:val="32"/>
          <w:szCs w:val="32"/>
        </w:rPr>
        <w:t>完善城市管理重大决策的规则和程序，严格落实决策合法性审查、跟踪与反馈、决策监督和决策责任追究制度，进一步完善公众参与、专家论证、风险评估、集体讨论决定相结合的决策机制。在认真落实《中共北京市西城区城市管理委员会党组工作规则（试行）》等内部规章制度的同时，</w:t>
      </w:r>
      <w:r w:rsidR="00410930" w:rsidRPr="00DB46BF">
        <w:rPr>
          <w:rFonts w:ascii="仿宋" w:eastAsia="仿宋" w:hAnsi="仿宋" w:cs="仿宋" w:hint="eastAsia"/>
          <w:sz w:val="32"/>
          <w:szCs w:val="32"/>
        </w:rPr>
        <w:t>结合审计反馈意见，</w:t>
      </w:r>
      <w:r w:rsidR="00B3654E" w:rsidRPr="00DB46BF">
        <w:rPr>
          <w:rFonts w:ascii="仿宋" w:eastAsia="仿宋" w:hAnsi="仿宋" w:cs="仿宋" w:hint="eastAsia"/>
          <w:sz w:val="32"/>
          <w:szCs w:val="32"/>
        </w:rPr>
        <w:t>对</w:t>
      </w:r>
      <w:r w:rsidR="00E50B58" w:rsidRPr="00DB46BF">
        <w:rPr>
          <w:rFonts w:ascii="仿宋" w:eastAsia="仿宋" w:hAnsi="仿宋" w:cs="仿宋" w:hint="eastAsia"/>
          <w:sz w:val="32"/>
          <w:szCs w:val="32"/>
        </w:rPr>
        <w:t>涉及</w:t>
      </w:r>
      <w:r w:rsidR="00E50B58" w:rsidRPr="00DB46BF">
        <w:rPr>
          <w:rFonts w:ascii="仿宋" w:eastAsia="仿宋" w:hAnsi="仿宋" w:cs="仿宋" w:hint="eastAsia"/>
          <w:sz w:val="32"/>
          <w:szCs w:val="32"/>
        </w:rPr>
        <w:lastRenderedPageBreak/>
        <w:t>工程招投标、资金支出、行政决策中发现的问题，随发现随研究随改进，保证发现的问题不拖不误，将依法依规办事和决策</w:t>
      </w:r>
      <w:r w:rsidR="00B3654E" w:rsidRPr="00DB46BF">
        <w:rPr>
          <w:rFonts w:ascii="仿宋" w:eastAsia="仿宋" w:hAnsi="仿宋" w:cs="仿宋" w:hint="eastAsia"/>
          <w:sz w:val="32"/>
          <w:szCs w:val="32"/>
        </w:rPr>
        <w:t>贯穿到城市管理的各个领域、环节，解决行业管理和自身建设中的实际问题，使城市管理行政决策、管理日趋严谨合法、科学民主、面向社会。</w:t>
      </w:r>
    </w:p>
    <w:p w:rsidR="00B3654E" w:rsidRDefault="00B3654E" w:rsidP="00164E80">
      <w:pPr>
        <w:spacing w:line="5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B46BF">
        <w:rPr>
          <w:rFonts w:ascii="仿宋" w:eastAsia="仿宋" w:hAnsi="仿宋" w:cs="仿宋" w:hint="eastAsia"/>
          <w:sz w:val="32"/>
          <w:szCs w:val="32"/>
        </w:rPr>
        <w:t>加强行发文审核把关，根据行文规范，做好行政规范性文件的登记、审查、清理和文件目录公布</w:t>
      </w:r>
      <w:r w:rsidR="00410930" w:rsidRPr="00DB46BF">
        <w:rPr>
          <w:rFonts w:ascii="仿宋" w:eastAsia="仿宋" w:hAnsi="仿宋" w:cs="仿宋" w:hint="eastAsia"/>
          <w:sz w:val="32"/>
          <w:szCs w:val="32"/>
        </w:rPr>
        <w:t>。今年委共制发文件20份，其中内部</w:t>
      </w:r>
      <w:r w:rsidR="00164E80" w:rsidRPr="00DB46BF">
        <w:rPr>
          <w:rFonts w:ascii="仿宋" w:eastAsia="仿宋" w:hAnsi="仿宋" w:cs="仿宋" w:hint="eastAsia"/>
          <w:sz w:val="32"/>
          <w:szCs w:val="32"/>
        </w:rPr>
        <w:t>批复</w:t>
      </w:r>
      <w:r w:rsidR="00410930" w:rsidRPr="00DB46BF">
        <w:rPr>
          <w:rFonts w:ascii="仿宋" w:eastAsia="仿宋" w:hAnsi="仿宋" w:cs="仿宋" w:hint="eastAsia"/>
          <w:sz w:val="32"/>
          <w:szCs w:val="32"/>
        </w:rPr>
        <w:t>文件9</w:t>
      </w:r>
      <w:r w:rsidR="00E34C74" w:rsidRPr="00DB46BF">
        <w:rPr>
          <w:rFonts w:ascii="仿宋" w:eastAsia="仿宋" w:hAnsi="仿宋" w:cs="仿宋" w:hint="eastAsia"/>
          <w:sz w:val="32"/>
          <w:szCs w:val="32"/>
        </w:rPr>
        <w:t>份。在</w:t>
      </w:r>
      <w:r w:rsidR="00EF5E20" w:rsidRPr="00DB46BF">
        <w:rPr>
          <w:rFonts w:ascii="仿宋" w:eastAsia="仿宋" w:hAnsi="仿宋" w:cs="仿宋" w:hint="eastAsia"/>
          <w:sz w:val="32"/>
          <w:szCs w:val="32"/>
        </w:rPr>
        <w:t>对</w:t>
      </w:r>
      <w:r w:rsidR="00164E80" w:rsidRPr="00DB46BF">
        <w:rPr>
          <w:rFonts w:ascii="仿宋" w:eastAsia="仿宋" w:hAnsi="仿宋" w:cs="仿宋" w:hint="eastAsia"/>
          <w:sz w:val="32"/>
          <w:szCs w:val="32"/>
        </w:rPr>
        <w:t>外</w:t>
      </w:r>
      <w:r w:rsidR="00E34C74" w:rsidRPr="00DB46BF">
        <w:rPr>
          <w:rFonts w:ascii="仿宋" w:eastAsia="仿宋" w:hAnsi="仿宋" w:cs="仿宋" w:hint="eastAsia"/>
          <w:sz w:val="32"/>
          <w:szCs w:val="32"/>
        </w:rPr>
        <w:t>制发文件过程中</w:t>
      </w:r>
      <w:r w:rsidR="00164E80" w:rsidRPr="00DB46BF">
        <w:rPr>
          <w:rFonts w:ascii="仿宋" w:eastAsia="仿宋" w:hAnsi="仿宋" w:cs="仿宋" w:hint="eastAsia"/>
          <w:sz w:val="32"/>
          <w:szCs w:val="32"/>
        </w:rPr>
        <w:t>，都</w:t>
      </w:r>
      <w:r w:rsidR="00E34C74" w:rsidRPr="00DB46BF">
        <w:rPr>
          <w:rFonts w:ascii="仿宋" w:eastAsia="仿宋" w:hAnsi="仿宋" w:cs="仿宋" w:hint="eastAsia"/>
          <w:sz w:val="32"/>
          <w:szCs w:val="32"/>
        </w:rPr>
        <w:t>严格按照程序进行审核和把关，</w:t>
      </w:r>
      <w:r w:rsidR="00EF5E20" w:rsidRPr="00DB46BF">
        <w:rPr>
          <w:rFonts w:ascii="仿宋" w:eastAsia="仿宋" w:hAnsi="仿宋" w:cs="仿宋" w:hint="eastAsia"/>
          <w:sz w:val="32"/>
          <w:szCs w:val="32"/>
        </w:rPr>
        <w:t>对有悖</w:t>
      </w:r>
      <w:r w:rsidR="00164E80" w:rsidRPr="00DB46BF">
        <w:rPr>
          <w:rFonts w:ascii="仿宋" w:eastAsia="仿宋" w:hAnsi="仿宋" w:cs="仿宋" w:hint="eastAsia"/>
          <w:sz w:val="32"/>
          <w:szCs w:val="32"/>
        </w:rPr>
        <w:t>法律、有悖</w:t>
      </w:r>
      <w:r w:rsidR="00EF5E20" w:rsidRPr="00DB46BF">
        <w:rPr>
          <w:rFonts w:ascii="仿宋" w:eastAsia="仿宋" w:hAnsi="仿宋" w:cs="仿宋" w:hint="eastAsia"/>
          <w:sz w:val="32"/>
          <w:szCs w:val="32"/>
        </w:rPr>
        <w:t>公平竞争的条款一律取消</w:t>
      </w:r>
      <w:r w:rsidR="00164E80" w:rsidRPr="00DB46BF">
        <w:rPr>
          <w:rFonts w:ascii="仿宋" w:eastAsia="仿宋" w:hAnsi="仿宋" w:cs="仿宋" w:hint="eastAsia"/>
          <w:sz w:val="32"/>
          <w:szCs w:val="32"/>
        </w:rPr>
        <w:t>，</w:t>
      </w:r>
      <w:r w:rsidRPr="00DB46BF">
        <w:rPr>
          <w:rFonts w:ascii="仿宋" w:eastAsia="仿宋" w:hAnsi="仿宋" w:cs="仿宋" w:hint="eastAsia"/>
          <w:sz w:val="32"/>
          <w:szCs w:val="32"/>
        </w:rPr>
        <w:t>提出法</w:t>
      </w:r>
      <w:r w:rsidR="00EA7417" w:rsidRPr="00DB46BF">
        <w:rPr>
          <w:rFonts w:ascii="仿宋" w:eastAsia="仿宋" w:hAnsi="仿宋" w:cs="仿宋" w:hint="eastAsia"/>
          <w:sz w:val="32"/>
          <w:szCs w:val="32"/>
        </w:rPr>
        <w:t>治</w:t>
      </w:r>
      <w:r w:rsidRPr="00DB46BF">
        <w:rPr>
          <w:rFonts w:ascii="仿宋" w:eastAsia="仿宋" w:hAnsi="仿宋" w:cs="仿宋" w:hint="eastAsia"/>
          <w:sz w:val="32"/>
          <w:szCs w:val="32"/>
        </w:rPr>
        <w:t>修改意见1</w:t>
      </w:r>
      <w:r w:rsidR="00164E80" w:rsidRPr="00DB46BF">
        <w:rPr>
          <w:rFonts w:ascii="仿宋" w:eastAsia="仿宋" w:hAnsi="仿宋" w:cs="仿宋" w:hint="eastAsia"/>
          <w:sz w:val="32"/>
          <w:szCs w:val="32"/>
        </w:rPr>
        <w:t>0多</w:t>
      </w:r>
      <w:r w:rsidRPr="00DB46BF">
        <w:rPr>
          <w:rFonts w:ascii="仿宋" w:eastAsia="仿宋" w:hAnsi="仿宋" w:cs="仿宋" w:hint="eastAsia"/>
          <w:sz w:val="32"/>
          <w:szCs w:val="32"/>
        </w:rPr>
        <w:t>条，</w:t>
      </w:r>
      <w:r w:rsidR="00164E80" w:rsidRPr="00DB46BF">
        <w:rPr>
          <w:rFonts w:ascii="仿宋" w:eastAsia="仿宋" w:hAnsi="仿宋" w:cs="仿宋" w:hint="eastAsia"/>
          <w:sz w:val="32"/>
          <w:szCs w:val="32"/>
        </w:rPr>
        <w:t>并对一份超过时效仍在使用的文件进行了废止。</w:t>
      </w:r>
    </w:p>
    <w:p w:rsidR="00B3654E" w:rsidRDefault="00B3654E" w:rsidP="00B3654E">
      <w:pPr>
        <w:spacing w:line="540" w:lineRule="exact"/>
        <w:ind w:firstLineChars="200" w:firstLine="640"/>
        <w:rPr>
          <w:rFonts w:ascii="楷体" w:eastAsia="楷体" w:hAnsi="楷体" w:cs="楷体"/>
          <w:bCs/>
          <w:snapToGrid w:val="0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（</w:t>
      </w:r>
      <w:r w:rsidR="00164E80"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七</w:t>
      </w:r>
      <w:r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）</w:t>
      </w:r>
      <w:r w:rsidR="00DE443F"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认真办理</w:t>
      </w:r>
      <w:r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人大、政协建议</w:t>
      </w:r>
      <w:r w:rsidR="00DE443F"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提案</w:t>
      </w:r>
      <w:r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，</w:t>
      </w:r>
      <w:r w:rsidR="00DE443F"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及时回应</w:t>
      </w:r>
      <w:r w:rsidR="000158BA"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社会</w:t>
      </w:r>
      <w:r w:rsidR="00DE443F"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关切</w:t>
      </w:r>
    </w:p>
    <w:p w:rsidR="00B3654E" w:rsidRPr="00DB46BF" w:rsidRDefault="00B3654E" w:rsidP="00B3654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B46BF">
        <w:rPr>
          <w:rFonts w:ascii="仿宋" w:eastAsia="仿宋" w:hAnsi="仿宋" w:cs="仿宋" w:hint="eastAsia"/>
          <w:sz w:val="32"/>
          <w:szCs w:val="32"/>
        </w:rPr>
        <w:t>坚决执行区人大及其常委会关于城市管理工作的决议，主动接受区人大法律监督和区政协民主监督，狠抓建议提案的答复和落实。202</w:t>
      </w:r>
      <w:r w:rsidR="000A0484" w:rsidRPr="00DB46BF">
        <w:rPr>
          <w:rFonts w:ascii="仿宋" w:eastAsia="仿宋" w:hAnsi="仿宋" w:cs="仿宋" w:hint="eastAsia"/>
          <w:sz w:val="32"/>
          <w:szCs w:val="32"/>
        </w:rPr>
        <w:t>2</w:t>
      </w:r>
      <w:r w:rsidRPr="00DB46BF">
        <w:rPr>
          <w:rFonts w:ascii="仿宋" w:eastAsia="仿宋" w:hAnsi="仿宋" w:cs="仿宋" w:hint="eastAsia"/>
          <w:sz w:val="32"/>
          <w:szCs w:val="32"/>
        </w:rPr>
        <w:t>年，我委承办</w:t>
      </w:r>
      <w:r w:rsidR="002F2773" w:rsidRPr="00DB46BF">
        <w:rPr>
          <w:rFonts w:ascii="仿宋" w:eastAsia="仿宋" w:hAnsi="仿宋" w:cs="仿宋" w:hint="eastAsia"/>
          <w:sz w:val="32"/>
          <w:szCs w:val="32"/>
        </w:rPr>
        <w:t>市级人大代表建议2件、政协提案4件，</w:t>
      </w:r>
      <w:r w:rsidRPr="00DB46BF">
        <w:rPr>
          <w:rFonts w:ascii="仿宋" w:eastAsia="仿宋" w:hAnsi="仿宋" w:cs="仿宋" w:hint="eastAsia"/>
          <w:sz w:val="32"/>
          <w:szCs w:val="32"/>
        </w:rPr>
        <w:t>区</w:t>
      </w:r>
      <w:r w:rsidR="002F2773" w:rsidRPr="00DB46BF">
        <w:rPr>
          <w:rFonts w:ascii="仿宋" w:eastAsia="仿宋" w:hAnsi="仿宋" w:cs="仿宋" w:hint="eastAsia"/>
          <w:sz w:val="32"/>
          <w:szCs w:val="32"/>
        </w:rPr>
        <w:t>级</w:t>
      </w:r>
      <w:r w:rsidRPr="00DB46BF">
        <w:rPr>
          <w:rFonts w:ascii="仿宋" w:eastAsia="仿宋" w:hAnsi="仿宋" w:cs="仿宋" w:hint="eastAsia"/>
          <w:sz w:val="32"/>
          <w:szCs w:val="32"/>
        </w:rPr>
        <w:t>人大</w:t>
      </w:r>
      <w:r w:rsidR="00F10570" w:rsidRPr="00DB46BF">
        <w:rPr>
          <w:rFonts w:ascii="仿宋" w:eastAsia="仿宋" w:hAnsi="仿宋" w:cs="仿宋" w:hint="eastAsia"/>
          <w:sz w:val="32"/>
          <w:szCs w:val="32"/>
        </w:rPr>
        <w:t>代表</w:t>
      </w:r>
      <w:r w:rsidRPr="00DB46BF">
        <w:rPr>
          <w:rFonts w:ascii="仿宋" w:eastAsia="仿宋" w:hAnsi="仿宋" w:cs="仿宋" w:hint="eastAsia"/>
          <w:sz w:val="32"/>
          <w:szCs w:val="32"/>
        </w:rPr>
        <w:t>建议</w:t>
      </w:r>
      <w:r w:rsidR="002F2773" w:rsidRPr="00DB46BF">
        <w:rPr>
          <w:rFonts w:ascii="仿宋" w:eastAsia="仿宋" w:hAnsi="仿宋" w:cs="仿宋" w:hint="eastAsia"/>
          <w:sz w:val="32"/>
          <w:szCs w:val="32"/>
        </w:rPr>
        <w:t>16</w:t>
      </w:r>
      <w:r w:rsidRPr="00DB46BF">
        <w:rPr>
          <w:rFonts w:ascii="仿宋" w:eastAsia="仿宋" w:hAnsi="仿宋" w:cs="仿宋" w:hint="eastAsia"/>
          <w:sz w:val="32"/>
          <w:szCs w:val="32"/>
        </w:rPr>
        <w:t>件、区</w:t>
      </w:r>
      <w:r w:rsidR="002F2773" w:rsidRPr="00DB46BF">
        <w:rPr>
          <w:rFonts w:ascii="仿宋" w:eastAsia="仿宋" w:hAnsi="仿宋" w:cs="仿宋" w:hint="eastAsia"/>
          <w:sz w:val="32"/>
          <w:szCs w:val="32"/>
        </w:rPr>
        <w:t>级</w:t>
      </w:r>
      <w:r w:rsidRPr="00DB46BF">
        <w:rPr>
          <w:rFonts w:ascii="仿宋" w:eastAsia="仿宋" w:hAnsi="仿宋" w:cs="仿宋" w:hint="eastAsia"/>
          <w:sz w:val="32"/>
          <w:szCs w:val="32"/>
        </w:rPr>
        <w:t>政协提案</w:t>
      </w:r>
      <w:r w:rsidR="002F2773" w:rsidRPr="00DB46BF">
        <w:rPr>
          <w:rFonts w:ascii="仿宋" w:eastAsia="仿宋" w:hAnsi="仿宋" w:cs="仿宋" w:hint="eastAsia"/>
          <w:sz w:val="32"/>
          <w:szCs w:val="32"/>
        </w:rPr>
        <w:t>38</w:t>
      </w:r>
      <w:r w:rsidRPr="00DB46BF">
        <w:rPr>
          <w:rFonts w:ascii="仿宋" w:eastAsia="仿宋" w:hAnsi="仿宋" w:cs="仿宋" w:hint="eastAsia"/>
          <w:sz w:val="32"/>
          <w:szCs w:val="32"/>
        </w:rPr>
        <w:t>件，共</w:t>
      </w:r>
      <w:r w:rsidR="002F2773" w:rsidRPr="00DB46BF">
        <w:rPr>
          <w:rFonts w:ascii="仿宋" w:eastAsia="仿宋" w:hAnsi="仿宋" w:cs="仿宋" w:hint="eastAsia"/>
          <w:sz w:val="32"/>
          <w:szCs w:val="32"/>
        </w:rPr>
        <w:t>60</w:t>
      </w:r>
      <w:r w:rsidRPr="00DB46BF">
        <w:rPr>
          <w:rFonts w:ascii="仿宋" w:eastAsia="仿宋" w:hAnsi="仿宋" w:cs="仿宋" w:hint="eastAsia"/>
          <w:sz w:val="32"/>
          <w:szCs w:val="32"/>
        </w:rPr>
        <w:t>件。其中主办</w:t>
      </w:r>
      <w:r w:rsidR="002F2773" w:rsidRPr="00DB46BF">
        <w:rPr>
          <w:rFonts w:ascii="仿宋" w:eastAsia="仿宋" w:hAnsi="仿宋" w:cs="仿宋" w:hint="eastAsia"/>
          <w:sz w:val="32"/>
          <w:szCs w:val="32"/>
        </w:rPr>
        <w:t>36</w:t>
      </w:r>
      <w:r w:rsidRPr="00DB46BF">
        <w:rPr>
          <w:rFonts w:ascii="仿宋" w:eastAsia="仿宋" w:hAnsi="仿宋" w:cs="仿宋" w:hint="eastAsia"/>
          <w:sz w:val="32"/>
          <w:szCs w:val="32"/>
        </w:rPr>
        <w:t>件、会办</w:t>
      </w:r>
      <w:r w:rsidR="002F2773" w:rsidRPr="00DB46BF">
        <w:rPr>
          <w:rFonts w:ascii="仿宋" w:eastAsia="仿宋" w:hAnsi="仿宋" w:cs="仿宋" w:hint="eastAsia"/>
          <w:sz w:val="32"/>
          <w:szCs w:val="32"/>
        </w:rPr>
        <w:t>24</w:t>
      </w:r>
      <w:r w:rsidRPr="00DB46BF">
        <w:rPr>
          <w:rFonts w:ascii="仿宋" w:eastAsia="仿宋" w:hAnsi="仿宋" w:cs="仿宋" w:hint="eastAsia"/>
          <w:sz w:val="32"/>
          <w:szCs w:val="32"/>
        </w:rPr>
        <w:t>件。本着对党对人民负责任的态度，克服重重困难，层层落实办理，提前一个月完成了今年提案建议的办理工作，满意率为100%。</w:t>
      </w:r>
    </w:p>
    <w:p w:rsidR="00B3654E" w:rsidRDefault="00DE443F" w:rsidP="00B3654E">
      <w:pPr>
        <w:spacing w:line="5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B46BF">
        <w:rPr>
          <w:rFonts w:ascii="仿宋" w:eastAsia="仿宋" w:hAnsi="仿宋" w:cs="仿宋" w:hint="eastAsia"/>
          <w:sz w:val="32"/>
          <w:szCs w:val="32"/>
        </w:rPr>
        <w:t>认真落实《北京市接诉即办条例》，解决好群众生活中的急难愁盼</w:t>
      </w:r>
      <w:r w:rsidR="000D1B9C" w:rsidRPr="00DB46BF">
        <w:rPr>
          <w:rFonts w:ascii="仿宋" w:eastAsia="仿宋" w:hAnsi="仿宋" w:cs="仿宋" w:hint="eastAsia"/>
          <w:sz w:val="32"/>
          <w:szCs w:val="32"/>
        </w:rPr>
        <w:t>。结合“学党史为民办实事”活动，坚决落实首接负责制，健全“一把手”负总责,分管领导各负其责,各个科室齐抓共管的领导体制，以接诉即办为抓手，不断夯实工作作风，以服务群众为核心，层层压实主体责任，以未诉先</w:t>
      </w:r>
      <w:r w:rsidR="000D1B9C" w:rsidRPr="000D1B9C">
        <w:rPr>
          <w:rFonts w:ascii="仿宋" w:eastAsia="仿宋" w:hAnsi="仿宋" w:hint="eastAsia"/>
          <w:kern w:val="0"/>
          <w:sz w:val="32"/>
          <w:szCs w:val="32"/>
        </w:rPr>
        <w:lastRenderedPageBreak/>
        <w:t>办为途径，持续提升治理能力</w:t>
      </w:r>
      <w:r w:rsidR="000D1B9C">
        <w:rPr>
          <w:rFonts w:ascii="仿宋" w:eastAsia="仿宋" w:hAnsi="仿宋" w:hint="eastAsia"/>
          <w:kern w:val="0"/>
          <w:sz w:val="32"/>
          <w:szCs w:val="32"/>
        </w:rPr>
        <w:t>。</w:t>
      </w:r>
      <w:r w:rsidR="000D1B9C" w:rsidRPr="000D1B9C">
        <w:rPr>
          <w:rFonts w:ascii="仿宋" w:eastAsia="仿宋" w:hAnsi="仿宋" w:hint="eastAsia"/>
          <w:kern w:val="0"/>
          <w:sz w:val="32"/>
          <w:szCs w:val="32"/>
        </w:rPr>
        <w:t>全年，我委共接到12345市民服务热线诉求4732件，受理2439件，解决率90.23%，满意率93.35%。科长</w:t>
      </w:r>
      <w:r w:rsidR="006E7AB0">
        <w:rPr>
          <w:rFonts w:ascii="仿宋" w:eastAsia="仿宋" w:hAnsi="仿宋" w:hint="eastAsia"/>
          <w:kern w:val="0"/>
          <w:sz w:val="32"/>
          <w:szCs w:val="32"/>
        </w:rPr>
        <w:t>级</w:t>
      </w:r>
      <w:r w:rsidR="000D1B9C" w:rsidRPr="000D1B9C">
        <w:rPr>
          <w:rFonts w:ascii="仿宋" w:eastAsia="仿宋" w:hAnsi="仿宋" w:hint="eastAsia"/>
          <w:kern w:val="0"/>
          <w:sz w:val="32"/>
          <w:szCs w:val="32"/>
        </w:rPr>
        <w:t>办</w:t>
      </w:r>
      <w:r w:rsidR="006E7AB0">
        <w:rPr>
          <w:rFonts w:ascii="仿宋" w:eastAsia="仿宋" w:hAnsi="仿宋" w:hint="eastAsia"/>
          <w:kern w:val="0"/>
          <w:sz w:val="32"/>
          <w:szCs w:val="32"/>
        </w:rPr>
        <w:t>件</w:t>
      </w:r>
      <w:r w:rsidR="000D1B9C" w:rsidRPr="000D1B9C">
        <w:rPr>
          <w:rFonts w:ascii="仿宋" w:eastAsia="仿宋" w:hAnsi="仿宋" w:hint="eastAsia"/>
          <w:kern w:val="0"/>
          <w:sz w:val="32"/>
          <w:szCs w:val="32"/>
        </w:rPr>
        <w:t>579件，占总受理量的23.82%。</w:t>
      </w:r>
    </w:p>
    <w:p w:rsidR="00B3654E" w:rsidRDefault="00B3654E" w:rsidP="00B3654E">
      <w:pPr>
        <w:spacing w:beforeLines="50" w:before="156" w:line="54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二、存在的不足和原因</w:t>
      </w:r>
    </w:p>
    <w:p w:rsidR="00B3654E" w:rsidRDefault="00B3654E" w:rsidP="00B3654E">
      <w:pPr>
        <w:spacing w:line="54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一是</w:t>
      </w:r>
      <w:r>
        <w:rPr>
          <w:rFonts w:ascii="仿宋" w:eastAsia="仿宋" w:hAnsi="仿宋" w:hint="eastAsia"/>
          <w:kern w:val="0"/>
          <w:sz w:val="32"/>
          <w:szCs w:val="32"/>
        </w:rPr>
        <w:t>部分干部运用法治思维和法治方式开展工作的意识不强，依法行政的能力水平有待提高。</w:t>
      </w:r>
    </w:p>
    <w:p w:rsidR="00B3654E" w:rsidRDefault="005A6BC9" w:rsidP="00B3654E">
      <w:pPr>
        <w:spacing w:line="54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二</w:t>
      </w:r>
      <w:r w:rsidR="00B3654E">
        <w:rPr>
          <w:rFonts w:ascii="仿宋" w:eastAsia="仿宋" w:hAnsi="仿宋" w:hint="eastAsia"/>
          <w:b/>
          <w:bCs/>
          <w:kern w:val="0"/>
          <w:sz w:val="32"/>
          <w:szCs w:val="32"/>
        </w:rPr>
        <w:t>是</w:t>
      </w:r>
      <w:r w:rsidR="00B3654E">
        <w:rPr>
          <w:rFonts w:ascii="仿宋" w:eastAsia="仿宋" w:hAnsi="仿宋" w:hint="eastAsia"/>
          <w:kern w:val="0"/>
          <w:sz w:val="32"/>
          <w:szCs w:val="32"/>
        </w:rPr>
        <w:t>法治工作队伍有待加强。区城市管理委工作繁杂，涉及的法律非常多，但目前（区环境建设管理办、区交通委、区水务局）全部人员（含事业单位）中没有1名具有法律职业资格证书的人员，法治工作队伍力量比较薄弱。</w:t>
      </w:r>
    </w:p>
    <w:p w:rsidR="005A6BC9" w:rsidRDefault="005A6BC9" w:rsidP="005A6BC9">
      <w:pPr>
        <w:spacing w:line="54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DB46BF">
        <w:rPr>
          <w:rFonts w:ascii="仿宋" w:eastAsia="仿宋" w:hAnsi="仿宋" w:hint="eastAsia"/>
          <w:b/>
          <w:kern w:val="0"/>
          <w:sz w:val="32"/>
          <w:szCs w:val="32"/>
        </w:rPr>
        <w:t>三是</w:t>
      </w:r>
      <w:r>
        <w:rPr>
          <w:rFonts w:ascii="仿宋" w:eastAsia="仿宋" w:hAnsi="仿宋" w:hint="eastAsia"/>
          <w:kern w:val="0"/>
          <w:sz w:val="32"/>
          <w:szCs w:val="32"/>
        </w:rPr>
        <w:t>2021年清理执法主体后，由于无行政执法编制和人员，行政执法工作</w:t>
      </w:r>
      <w:r w:rsidR="00D90B0A">
        <w:rPr>
          <w:rFonts w:ascii="仿宋" w:eastAsia="仿宋" w:hAnsi="仿宋" w:hint="eastAsia"/>
          <w:kern w:val="0"/>
          <w:sz w:val="32"/>
          <w:szCs w:val="32"/>
        </w:rPr>
        <w:t>一直无法</w:t>
      </w:r>
      <w:r>
        <w:rPr>
          <w:rFonts w:ascii="仿宋" w:eastAsia="仿宋" w:hAnsi="仿宋" w:hint="eastAsia"/>
          <w:kern w:val="0"/>
          <w:sz w:val="32"/>
          <w:szCs w:val="32"/>
        </w:rPr>
        <w:t>开展</w:t>
      </w:r>
      <w:r w:rsidR="00D90B0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3654E" w:rsidRDefault="00B3654E" w:rsidP="00B3654E">
      <w:pPr>
        <w:spacing w:beforeLines="50" w:before="156" w:line="54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三、党政主要负责人履行推进法治建设第一责任人职责，加强法治建设的有关情况。</w:t>
      </w:r>
    </w:p>
    <w:p w:rsidR="00B3654E" w:rsidRDefault="00B3654E" w:rsidP="00B3654E">
      <w:pPr>
        <w:spacing w:line="5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D90B0A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年,我委主要负责人严格履行推进法治建设第一责任人的职责,全面贯彻落实党中央、北京市和西城区关于法治政府建设的重大决策部署,对法治建设重要工作亲自部署、重大问题亲自过问、重点环节亲自协调、重要任务亲自督办,较好完成全年法治政府建设各项工作任务。</w:t>
      </w:r>
    </w:p>
    <w:p w:rsidR="00B3654E" w:rsidRDefault="00B3654E" w:rsidP="00B3654E">
      <w:pPr>
        <w:spacing w:line="540" w:lineRule="exact"/>
        <w:ind w:firstLineChars="200" w:firstLine="640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（一）认真履行领导责任，为法治建设提供保障。</w:t>
      </w:r>
    </w:p>
    <w:p w:rsidR="00B3654E" w:rsidRDefault="00B3654E" w:rsidP="00B3654E">
      <w:pPr>
        <w:spacing w:line="54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一是</w:t>
      </w:r>
      <w:r>
        <w:rPr>
          <w:rFonts w:ascii="仿宋" w:eastAsia="仿宋" w:hAnsi="仿宋" w:hint="eastAsia"/>
          <w:kern w:val="0"/>
          <w:sz w:val="32"/>
          <w:szCs w:val="32"/>
        </w:rPr>
        <w:t>责任到位。成立以党组书记兼主任为组长，分管副主任为副组长，各科室、所属事业单位负责人为成员的依法行政领导小组，形成主要领导亲自抓，分管领导具体抓，相关部门配合抓的工作局面。</w:t>
      </w: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二是</w:t>
      </w:r>
      <w:r>
        <w:rPr>
          <w:rFonts w:ascii="仿宋" w:eastAsia="仿宋" w:hAnsi="仿宋" w:hint="eastAsia"/>
          <w:kern w:val="0"/>
          <w:sz w:val="32"/>
          <w:szCs w:val="32"/>
        </w:rPr>
        <w:t>经费到位。将法治经费列入年度财政预算，确保法治建设经费的落实。</w:t>
      </w: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三是</w:t>
      </w:r>
      <w:r>
        <w:rPr>
          <w:rFonts w:ascii="仿宋" w:eastAsia="仿宋" w:hAnsi="仿宋" w:hint="eastAsia"/>
          <w:kern w:val="0"/>
          <w:sz w:val="32"/>
          <w:szCs w:val="32"/>
        </w:rPr>
        <w:t>职能发挥到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位。以制度建设为突破口，完善各项工作制度，促进职能作用的发挥。制定法治建设工作计划，将工作任务分解到每个部门，形成人人肩上有担子、个个身上有压力。</w:t>
      </w:r>
    </w:p>
    <w:p w:rsidR="00B3654E" w:rsidRDefault="00B3654E" w:rsidP="00B3654E">
      <w:pPr>
        <w:spacing w:line="54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（二）推进依法执政，狠抓法治建设重点环节。</w:t>
      </w:r>
    </w:p>
    <w:p w:rsidR="00B3654E" w:rsidRDefault="00B3654E" w:rsidP="00B3654E">
      <w:pPr>
        <w:spacing w:line="54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坚持民主集中制，不凭主观臆断，不搞长官意志，不搞“一言堂”，严格按照决策程序办事。凡重大事项，都在充分调查研究、广泛征求意见的基础上，通过集体研究讨论决定。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坚持党务、政务公开，扩大党内民主。公布党务、政务应公示的内容，广泛接受群众监督，并主动接受群众质询,不断增强党组织工作的透明度，充分发挥党内民主、扩大党员和群众的参与权、知情权和监督权，强化党内监督，提高执政能力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坚持督查整改，确保落实到位。对群众关心、社会关注的与群众利益息息相关的问题进行监督，排查法治建设中的突出问题，及时提出建设性的整改意见，并督促整改到位。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强化廉政建设，推进依法执政，坚持领导干部述职述廉制度和重大事项报告制度，严格落实党风廉政建设责任制，建立健全促廉保廉机制，加大廉政宣传。</w:t>
      </w:r>
    </w:p>
    <w:p w:rsidR="00B3654E" w:rsidRDefault="00B3654E" w:rsidP="00B3654E">
      <w:pPr>
        <w:spacing w:line="54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（三）强化责任落实，全面推进依法治委工作。</w:t>
      </w:r>
    </w:p>
    <w:p w:rsidR="00B3654E" w:rsidRDefault="00B3654E" w:rsidP="00B3654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1.善于学习思考。通过多种渠道，加强自身在政治理论、业务知识、法</w:t>
      </w:r>
      <w:r w:rsidR="00EA7417">
        <w:rPr>
          <w:rFonts w:ascii="仿宋" w:eastAsia="仿宋" w:hAnsi="仿宋" w:cs="仿宋" w:hint="eastAsia"/>
          <w:color w:val="000000"/>
          <w:sz w:val="32"/>
          <w:szCs w:val="32"/>
        </w:rPr>
        <w:t>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法规学习，努力提高个人综合素质。在法律法规学习上，注重学以致用，强调提高自己的政策理论水平和实际工作能力。坚持办公会前学法制度，常年聘请法律顾问在党组会和办公会进行法律宣讲和咨询，提高班子法治观念。在行使职能过程中、在重大事项决策上，认真听取法制部门意见，确保不出现与法律法规相抵触的现象，研究决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形成的文件无被撤销、责令修改或停止执行的现象。</w:t>
      </w:r>
    </w:p>
    <w:p w:rsidR="00B3654E" w:rsidRDefault="00B3654E" w:rsidP="00B3654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2.严格落实责任。为确保依法治工作落实到位，制定</w:t>
      </w:r>
      <w:r w:rsidR="00D90B0A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了《202</w:t>
      </w:r>
      <w:r w:rsidR="00D90B0A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年法治宣传教育计划》和《202</w:t>
      </w:r>
      <w:r w:rsidR="00D90B0A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依法行政工作方案》，对照目标层层分解，任务明确到位，限定落实期限。对所有行政权力运行各环节风险点、监检点进行自查优化，不断完善行政权力规范公开运行建设。按照有关法律法规规定编写责任清单，进一步明确责任主体、追责情形等内容。实行法律顾问制度，聘请律师事务所律师担任我委法律顾问，对全委所有行政行为进行合法性审查，杜绝出现行政违法行为。积极开展学法用法活动，科学制定活动方案，在全委形成学法用法的新高潮，弘扬社会主义法治精神，提升干部职工法律素养。</w:t>
      </w:r>
    </w:p>
    <w:p w:rsidR="00B3654E" w:rsidRDefault="00B3654E" w:rsidP="00B3654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3.狠抓行政效能，规范行政权力运行。按照法律法规规定的权限和程序履行职责，严格做到“权力取得要依法，权力行使按流程，权力运行要公开，权力运行受监督”。202</w:t>
      </w:r>
      <w:r w:rsidR="00D90B0A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进一步深化行政审批制度改革，整合统一了政务服务管理系统，完善了政务服务工作机制和制度，实行管、批分离，加强风险防控，优化提高了“放管服”工作效能。对所有公共服务事项和行政权力事项目录、法律依据、申请条件、申报材料、办理程序、办理时限</w:t>
      </w:r>
      <w:r w:rsidR="0076180F">
        <w:rPr>
          <w:rFonts w:ascii="仿宋" w:eastAsia="仿宋" w:hAnsi="仿宋" w:cs="仿宋" w:hint="eastAsia"/>
          <w:color w:val="000000"/>
          <w:sz w:val="32"/>
          <w:szCs w:val="32"/>
        </w:rPr>
        <w:t>、联系方式、投诉渠道等逐项在政府网站及时公布公示，接受群众监督。今年7月份，</w:t>
      </w:r>
      <w:r w:rsidR="001D5E3C">
        <w:rPr>
          <w:rFonts w:ascii="仿宋" w:eastAsia="仿宋" w:hAnsi="仿宋" w:cs="仿宋" w:hint="eastAsia"/>
          <w:color w:val="000000"/>
          <w:sz w:val="32"/>
          <w:szCs w:val="32"/>
        </w:rPr>
        <w:t>王冰主任</w:t>
      </w:r>
      <w:r w:rsidR="0076180F">
        <w:rPr>
          <w:rFonts w:ascii="仿宋" w:eastAsia="仿宋" w:hAnsi="仿宋" w:cs="仿宋" w:hint="eastAsia"/>
          <w:color w:val="000000"/>
          <w:sz w:val="32"/>
          <w:szCs w:val="32"/>
        </w:rPr>
        <w:t>以普通办事人员的身份，亲自到区政务服务大厅进行“局处长走流程”活动，体验办事人员感受，对大厅受理工作提出新的要求。</w:t>
      </w:r>
    </w:p>
    <w:p w:rsidR="00B3654E" w:rsidRDefault="00B3654E" w:rsidP="00B3654E">
      <w:pPr>
        <w:spacing w:beforeLines="50" w:before="156" w:line="54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四、202</w:t>
      </w:r>
      <w:r w:rsidR="00D90B0A">
        <w:rPr>
          <w:rFonts w:ascii="黑体" w:eastAsia="黑体" w:hAnsi="黑体" w:hint="eastAsia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年推进法治政府建设的主要安排</w:t>
      </w:r>
    </w:p>
    <w:p w:rsidR="00B3654E" w:rsidRDefault="00B3654E" w:rsidP="00B3654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202</w:t>
      </w:r>
      <w:r w:rsidR="00D90B0A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年，我委将以习近平法治思想为引领，深入贯彻中央、市区全面依法治国工作会议精神，全面提升法治机关建设水平。    </w:t>
      </w:r>
    </w:p>
    <w:p w:rsidR="00B3654E" w:rsidRPr="00DB46BF" w:rsidRDefault="00DB46BF" w:rsidP="00DB46BF">
      <w:pPr>
        <w:spacing w:line="540" w:lineRule="exact"/>
        <w:ind w:left="48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</w:rPr>
        <w:t>一</w:t>
      </w:r>
      <w:r w:rsidR="00655785">
        <w:rPr>
          <w:rFonts w:ascii="仿宋" w:eastAsia="仿宋" w:hAnsi="仿宋" w:cs="楷体" w:hint="eastAsia"/>
          <w:bCs/>
          <w:color w:val="000000"/>
          <w:kern w:val="0"/>
          <w:sz w:val="32"/>
          <w:szCs w:val="32"/>
        </w:rPr>
        <w:t>）</w:t>
      </w:r>
      <w:r w:rsidR="00B3654E" w:rsidRPr="00DB46BF">
        <w:rPr>
          <w:rFonts w:ascii="仿宋" w:eastAsia="仿宋" w:hAnsi="仿宋" w:cs="楷体" w:hint="eastAsia"/>
          <w:bCs/>
          <w:color w:val="000000"/>
          <w:kern w:val="0"/>
          <w:sz w:val="32"/>
          <w:szCs w:val="32"/>
        </w:rPr>
        <w:t>严格落实《西城区法治建设规划（2021-2025年）》，</w:t>
      </w:r>
    </w:p>
    <w:p w:rsidR="00B3654E" w:rsidRDefault="00B3654E" w:rsidP="00B3654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依据分工方案，结合实际，制定本单位年度法治政府建设工作安排，明确目标任务、措施步骤，从决策规范行为、规范执法行为、推进政务公开、加强服务职能等方面，全面推进我委法治政府建设进程。</w:t>
      </w:r>
    </w:p>
    <w:p w:rsidR="00B3654E" w:rsidRDefault="00B3654E" w:rsidP="00B3654E">
      <w:pPr>
        <w:spacing w:line="540" w:lineRule="exact"/>
        <w:ind w:firstLineChars="150" w:firstLine="480"/>
        <w:rPr>
          <w:rFonts w:ascii="仿宋" w:eastAsia="仿宋" w:hAnsi="仿宋" w:cs="楷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</w:rPr>
        <w:t>（二）认真贯彻国务院《重大行政决策程序暂行条例》，</w:t>
      </w:r>
    </w:p>
    <w:p w:rsidR="00B3654E" w:rsidRDefault="00B3654E" w:rsidP="00B3654E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进一步推进行政决策科学化、民主化、法治化，提高重大行政决策的质量和效率。坚持把党的领导贯穿到重大行政决策的全过程和各方面，把党的群众路线贯彻到行政决策中，坚持科学决策、民主决策、依法决策，切实规范决策程序、降低决策风险、提高决策质量。要完善我委重大行政决策的规章制度，严格执行重大行政决策法定程序，全面提升我委依法行政的能力和水平，同时加强我委重大行政决策案例的研究和上报。</w:t>
      </w:r>
    </w:p>
    <w:p w:rsidR="00B3654E" w:rsidRDefault="00B3654E" w:rsidP="00B3654E">
      <w:pPr>
        <w:spacing w:line="540" w:lineRule="exact"/>
        <w:ind w:firstLineChars="150" w:firstLine="480"/>
        <w:rPr>
          <w:rFonts w:ascii="楷体" w:eastAsia="楷体" w:hAnsi="楷体" w:cs="楷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</w:rPr>
        <w:t>（三）做好普法宣传工作，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依据“八五”普法工作规划，做好机关法治宣传工作，重点在建设法治政府方面，提高全体工作人员的法治思维和依法行政能力。持续加大城市管理各专业法律法规的宣传普及力度，提高全社会的守法意识。</w:t>
      </w:r>
    </w:p>
    <w:p w:rsidR="00B3654E" w:rsidRDefault="00B3654E" w:rsidP="00B3654E">
      <w:pPr>
        <w:spacing w:line="540" w:lineRule="exact"/>
        <w:ind w:firstLineChars="150" w:firstLine="480"/>
        <w:rPr>
          <w:rFonts w:ascii="楷体" w:eastAsia="楷体" w:hAnsi="楷体" w:cs="楷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</w:rPr>
        <w:t>（四）深入做好行政执法等重点工作，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进一步加强和完善行政执法案例指导、行政执法裁量基准、行政执法案卷管理和评查、行政执法投诉举报以及行政执法考核监督等制度建设，持续强化行政执法岗位、资格和证件管理，完善与“行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政执法三项制度”衔接配套、统筹行政执法各个环节的制度体系，不断提升执法效能和社会效果。</w:t>
      </w:r>
    </w:p>
    <w:p w:rsidR="00B3654E" w:rsidRDefault="00B3654E" w:rsidP="00B3654E">
      <w:pPr>
        <w:pStyle w:val="a3"/>
        <w:spacing w:line="540" w:lineRule="exact"/>
        <w:ind w:firstLineChars="200" w:firstLine="640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仿宋" w:eastAsia="仿宋" w:hAnsi="仿宋" w:cs="楷体" w:hint="eastAsia"/>
          <w:bCs/>
          <w:color w:val="000000"/>
          <w:sz w:val="32"/>
          <w:szCs w:val="32"/>
        </w:rPr>
        <w:t>（五）做好规范性文件管理工作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严格落实《北京市西城区行政规范性文件管理办法》，及时做好行政规范性文件清理工作，进一步规范行政规范性文件的制定、备案和评估清理等工作。</w:t>
      </w:r>
    </w:p>
    <w:p w:rsidR="00B3654E" w:rsidRDefault="00B3654E" w:rsidP="00B3654E">
      <w:pPr>
        <w:pStyle w:val="a3"/>
        <w:spacing w:line="540" w:lineRule="exact"/>
        <w:ind w:firstLineChars="200" w:firstLine="640"/>
        <w:rPr>
          <w:rFonts w:ascii="楷体" w:eastAsia="楷体" w:hAnsi="楷体" w:cs="楷体"/>
          <w:bCs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Cs/>
          <w:snapToGrid w:val="0"/>
          <w:color w:val="000000"/>
          <w:kern w:val="0"/>
          <w:sz w:val="32"/>
          <w:szCs w:val="32"/>
        </w:rPr>
        <w:t>（六）做好“放管服”等各项工作，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持续深化“放管服”改革。持续推进告知承诺制度、“四减一清”等改革任务落地。加强事中事后监管，不断优化政务服务。</w:t>
      </w:r>
    </w:p>
    <w:p w:rsidR="00B3654E" w:rsidRDefault="00B3654E" w:rsidP="00B3654E">
      <w:pPr>
        <w:pStyle w:val="a3"/>
        <w:spacing w:line="540" w:lineRule="exact"/>
        <w:ind w:firstLineChars="200" w:firstLine="640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仿宋" w:eastAsia="仿宋" w:hAnsi="仿宋" w:cs="楷体" w:hint="eastAsia"/>
          <w:bCs/>
          <w:color w:val="000000"/>
          <w:sz w:val="32"/>
          <w:szCs w:val="32"/>
        </w:rPr>
        <w:t>（七）着力化解社会矛盾纠纷。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做好行政调解、行政复议工作，提升信访工作法治化水平，全面提高接诉即办工作效率，不断提高法治政府建设水平。</w:t>
      </w:r>
    </w:p>
    <w:p w:rsidR="00B3654E" w:rsidRDefault="00B3654E" w:rsidP="00B3654E">
      <w:pPr>
        <w:spacing w:beforeLines="50" w:before="156" w:line="54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五、其他需要报告的情况</w:t>
      </w:r>
    </w:p>
    <w:p w:rsidR="00B3654E" w:rsidRDefault="00B3654E" w:rsidP="00B3654E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没有其他需要报告的情况。如有重大情况，我们将及时做好相关报告工作。</w:t>
      </w:r>
    </w:p>
    <w:p w:rsidR="00B3654E" w:rsidRDefault="00B3654E" w:rsidP="00B3654E">
      <w:pPr>
        <w:spacing w:line="520" w:lineRule="atLeast"/>
        <w:rPr>
          <w:rFonts w:ascii="仿宋" w:eastAsia="仿宋" w:hAnsi="仿宋"/>
          <w:color w:val="000000"/>
          <w:sz w:val="32"/>
          <w:szCs w:val="32"/>
        </w:rPr>
      </w:pPr>
    </w:p>
    <w:p w:rsidR="00B3654E" w:rsidRDefault="00B3654E" w:rsidP="00B3654E">
      <w:pPr>
        <w:spacing w:line="520" w:lineRule="atLeast"/>
        <w:rPr>
          <w:rFonts w:ascii="仿宋" w:eastAsia="仿宋" w:hAnsi="仿宋"/>
          <w:color w:val="000000"/>
          <w:sz w:val="32"/>
          <w:szCs w:val="32"/>
        </w:rPr>
      </w:pPr>
    </w:p>
    <w:p w:rsidR="00B3654E" w:rsidRDefault="00B3654E" w:rsidP="00B3654E">
      <w:pPr>
        <w:spacing w:line="520" w:lineRule="atLeast"/>
        <w:ind w:firstLineChars="1200" w:firstLine="38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西城区城市管理委员会</w:t>
      </w:r>
    </w:p>
    <w:p w:rsidR="00B3654E" w:rsidRDefault="00B3654E" w:rsidP="00B3654E">
      <w:pPr>
        <w:spacing w:line="520" w:lineRule="atLeast"/>
        <w:ind w:firstLineChars="1300" w:firstLine="41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D90B0A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年12月</w:t>
      </w:r>
      <w:r w:rsidR="006C037F">
        <w:rPr>
          <w:rFonts w:ascii="仿宋" w:eastAsia="仿宋" w:hAnsi="仿宋" w:hint="eastAsia"/>
          <w:color w:val="000000"/>
          <w:sz w:val="32"/>
          <w:szCs w:val="32"/>
        </w:rPr>
        <w:t>19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B3654E" w:rsidRDefault="00B3654E" w:rsidP="00B3654E"/>
    <w:p w:rsidR="00D14B0E" w:rsidRPr="00B3654E" w:rsidRDefault="00D14B0E">
      <w:bookmarkStart w:id="0" w:name="_GoBack"/>
      <w:bookmarkEnd w:id="0"/>
    </w:p>
    <w:sectPr w:rsidR="00D14B0E" w:rsidRPr="00B3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76" w:rsidRDefault="00F67C76" w:rsidP="00C275AC">
      <w:r>
        <w:separator/>
      </w:r>
    </w:p>
  </w:endnote>
  <w:endnote w:type="continuationSeparator" w:id="0">
    <w:p w:rsidR="00F67C76" w:rsidRDefault="00F67C76" w:rsidP="00C2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76" w:rsidRDefault="00F67C76" w:rsidP="00C275AC">
      <w:r>
        <w:separator/>
      </w:r>
    </w:p>
  </w:footnote>
  <w:footnote w:type="continuationSeparator" w:id="0">
    <w:p w:rsidR="00F67C76" w:rsidRDefault="00F67C76" w:rsidP="00C2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8B7CE3"/>
    <w:multiLevelType w:val="singleLevel"/>
    <w:tmpl w:val="958B7CE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A808794"/>
    <w:multiLevelType w:val="singleLevel"/>
    <w:tmpl w:val="0A8087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509BE67"/>
    <w:multiLevelType w:val="singleLevel"/>
    <w:tmpl w:val="1509BE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75B58EE"/>
    <w:multiLevelType w:val="hybridMultilevel"/>
    <w:tmpl w:val="75C20E52"/>
    <w:lvl w:ilvl="0" w:tplc="D430AD80">
      <w:start w:val="1"/>
      <w:numFmt w:val="japaneseCounting"/>
      <w:lvlText w:val="（%1）"/>
      <w:lvlJc w:val="left"/>
      <w:pPr>
        <w:ind w:left="1560" w:hanging="1080"/>
      </w:pPr>
      <w:rPr>
        <w:rFonts w:ascii="楷体" w:eastAsia="楷体" w:hAnsi="楷体" w:cs="楷体"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00"/>
    <w:rsid w:val="0000149D"/>
    <w:rsid w:val="000069C1"/>
    <w:rsid w:val="000079BB"/>
    <w:rsid w:val="00010E53"/>
    <w:rsid w:val="00011073"/>
    <w:rsid w:val="0001587D"/>
    <w:rsid w:val="000158BA"/>
    <w:rsid w:val="00017675"/>
    <w:rsid w:val="000326A0"/>
    <w:rsid w:val="00034117"/>
    <w:rsid w:val="00036153"/>
    <w:rsid w:val="00041512"/>
    <w:rsid w:val="00046BE3"/>
    <w:rsid w:val="00047C99"/>
    <w:rsid w:val="00051022"/>
    <w:rsid w:val="000512CE"/>
    <w:rsid w:val="00052C8F"/>
    <w:rsid w:val="000535DB"/>
    <w:rsid w:val="00062400"/>
    <w:rsid w:val="00065800"/>
    <w:rsid w:val="00076717"/>
    <w:rsid w:val="00080692"/>
    <w:rsid w:val="00081400"/>
    <w:rsid w:val="000906C3"/>
    <w:rsid w:val="00090827"/>
    <w:rsid w:val="000937A9"/>
    <w:rsid w:val="00094FDC"/>
    <w:rsid w:val="00095219"/>
    <w:rsid w:val="000A0484"/>
    <w:rsid w:val="000A2022"/>
    <w:rsid w:val="000A4A45"/>
    <w:rsid w:val="000A51DD"/>
    <w:rsid w:val="000B78FA"/>
    <w:rsid w:val="000C012A"/>
    <w:rsid w:val="000C2864"/>
    <w:rsid w:val="000C5ADB"/>
    <w:rsid w:val="000C6AA9"/>
    <w:rsid w:val="000D1B9C"/>
    <w:rsid w:val="000E2FCE"/>
    <w:rsid w:val="000E5D58"/>
    <w:rsid w:val="000E6958"/>
    <w:rsid w:val="000F2CB0"/>
    <w:rsid w:val="000F4523"/>
    <w:rsid w:val="000F649C"/>
    <w:rsid w:val="00102998"/>
    <w:rsid w:val="00104A5A"/>
    <w:rsid w:val="00105D4F"/>
    <w:rsid w:val="00107ADC"/>
    <w:rsid w:val="0011123B"/>
    <w:rsid w:val="00120DCE"/>
    <w:rsid w:val="0012482D"/>
    <w:rsid w:val="001277CD"/>
    <w:rsid w:val="001301AF"/>
    <w:rsid w:val="00140834"/>
    <w:rsid w:val="00141C23"/>
    <w:rsid w:val="00143473"/>
    <w:rsid w:val="00143B13"/>
    <w:rsid w:val="001526BA"/>
    <w:rsid w:val="00153C03"/>
    <w:rsid w:val="00154BDE"/>
    <w:rsid w:val="00155C68"/>
    <w:rsid w:val="001563D4"/>
    <w:rsid w:val="00157E99"/>
    <w:rsid w:val="00163EFF"/>
    <w:rsid w:val="00164E80"/>
    <w:rsid w:val="00170819"/>
    <w:rsid w:val="00170C21"/>
    <w:rsid w:val="00185668"/>
    <w:rsid w:val="001908CD"/>
    <w:rsid w:val="00191F75"/>
    <w:rsid w:val="001955E7"/>
    <w:rsid w:val="00195F24"/>
    <w:rsid w:val="00197AD7"/>
    <w:rsid w:val="00197D3E"/>
    <w:rsid w:val="001A0229"/>
    <w:rsid w:val="001A2903"/>
    <w:rsid w:val="001A6408"/>
    <w:rsid w:val="001A6D7D"/>
    <w:rsid w:val="001A6EFB"/>
    <w:rsid w:val="001B0274"/>
    <w:rsid w:val="001B2CE4"/>
    <w:rsid w:val="001C2A07"/>
    <w:rsid w:val="001C5BC6"/>
    <w:rsid w:val="001D05AA"/>
    <w:rsid w:val="001D4B33"/>
    <w:rsid w:val="001D5E3C"/>
    <w:rsid w:val="001D5F7F"/>
    <w:rsid w:val="001F0D2F"/>
    <w:rsid w:val="001F1623"/>
    <w:rsid w:val="001F2E7A"/>
    <w:rsid w:val="001F348C"/>
    <w:rsid w:val="001F3C3E"/>
    <w:rsid w:val="002048F6"/>
    <w:rsid w:val="0020656A"/>
    <w:rsid w:val="0021184A"/>
    <w:rsid w:val="00232FF5"/>
    <w:rsid w:val="00236F10"/>
    <w:rsid w:val="00243E5F"/>
    <w:rsid w:val="00244EDA"/>
    <w:rsid w:val="00247B6E"/>
    <w:rsid w:val="00251B06"/>
    <w:rsid w:val="00251F2F"/>
    <w:rsid w:val="00252EE5"/>
    <w:rsid w:val="00255C80"/>
    <w:rsid w:val="00256BD2"/>
    <w:rsid w:val="0025702B"/>
    <w:rsid w:val="002630E0"/>
    <w:rsid w:val="002700DF"/>
    <w:rsid w:val="0027099B"/>
    <w:rsid w:val="00271E2A"/>
    <w:rsid w:val="00274E9C"/>
    <w:rsid w:val="00277A95"/>
    <w:rsid w:val="00284BBA"/>
    <w:rsid w:val="0028576E"/>
    <w:rsid w:val="002935F9"/>
    <w:rsid w:val="0029470D"/>
    <w:rsid w:val="0029631A"/>
    <w:rsid w:val="00297A29"/>
    <w:rsid w:val="002A0618"/>
    <w:rsid w:val="002A4661"/>
    <w:rsid w:val="002A7B48"/>
    <w:rsid w:val="002B5B91"/>
    <w:rsid w:val="002C362F"/>
    <w:rsid w:val="002C60AD"/>
    <w:rsid w:val="002C7636"/>
    <w:rsid w:val="002D0FF3"/>
    <w:rsid w:val="002D35E3"/>
    <w:rsid w:val="002D3D3D"/>
    <w:rsid w:val="002D4760"/>
    <w:rsid w:val="002E1779"/>
    <w:rsid w:val="002E4083"/>
    <w:rsid w:val="002E5C7E"/>
    <w:rsid w:val="002F2773"/>
    <w:rsid w:val="002F5F33"/>
    <w:rsid w:val="002F67FB"/>
    <w:rsid w:val="002F6BB7"/>
    <w:rsid w:val="00301DDB"/>
    <w:rsid w:val="003158A3"/>
    <w:rsid w:val="003335CF"/>
    <w:rsid w:val="00337579"/>
    <w:rsid w:val="00341792"/>
    <w:rsid w:val="00352424"/>
    <w:rsid w:val="003568EC"/>
    <w:rsid w:val="003638E6"/>
    <w:rsid w:val="00363F2C"/>
    <w:rsid w:val="0036754F"/>
    <w:rsid w:val="00373BC1"/>
    <w:rsid w:val="0037588F"/>
    <w:rsid w:val="003861DF"/>
    <w:rsid w:val="00397901"/>
    <w:rsid w:val="003A0B2F"/>
    <w:rsid w:val="003A1E77"/>
    <w:rsid w:val="003A36E4"/>
    <w:rsid w:val="003B55AC"/>
    <w:rsid w:val="003C0ECD"/>
    <w:rsid w:val="003C4F7D"/>
    <w:rsid w:val="003D23BA"/>
    <w:rsid w:val="003D3142"/>
    <w:rsid w:val="003D3281"/>
    <w:rsid w:val="003D35FB"/>
    <w:rsid w:val="003D7553"/>
    <w:rsid w:val="003F32B3"/>
    <w:rsid w:val="003F5B63"/>
    <w:rsid w:val="0040693C"/>
    <w:rsid w:val="00406A73"/>
    <w:rsid w:val="00410930"/>
    <w:rsid w:val="0041321A"/>
    <w:rsid w:val="004138D6"/>
    <w:rsid w:val="0042487E"/>
    <w:rsid w:val="0043731E"/>
    <w:rsid w:val="0044308C"/>
    <w:rsid w:val="004475A1"/>
    <w:rsid w:val="00452BE0"/>
    <w:rsid w:val="00453484"/>
    <w:rsid w:val="00455B9D"/>
    <w:rsid w:val="00456124"/>
    <w:rsid w:val="00470608"/>
    <w:rsid w:val="004737A6"/>
    <w:rsid w:val="0048108A"/>
    <w:rsid w:val="0048185B"/>
    <w:rsid w:val="00481B98"/>
    <w:rsid w:val="00486301"/>
    <w:rsid w:val="00486622"/>
    <w:rsid w:val="004867D4"/>
    <w:rsid w:val="004921AB"/>
    <w:rsid w:val="00494D18"/>
    <w:rsid w:val="004A0D57"/>
    <w:rsid w:val="004B0228"/>
    <w:rsid w:val="004B1564"/>
    <w:rsid w:val="004C1CBD"/>
    <w:rsid w:val="004C5E96"/>
    <w:rsid w:val="004E17D1"/>
    <w:rsid w:val="004E2B12"/>
    <w:rsid w:val="004E455F"/>
    <w:rsid w:val="004F23BE"/>
    <w:rsid w:val="004F2D7C"/>
    <w:rsid w:val="004F386B"/>
    <w:rsid w:val="004F48FE"/>
    <w:rsid w:val="004F4BDB"/>
    <w:rsid w:val="004F5E2D"/>
    <w:rsid w:val="0050272B"/>
    <w:rsid w:val="0050399C"/>
    <w:rsid w:val="00506868"/>
    <w:rsid w:val="005076DF"/>
    <w:rsid w:val="00516DBF"/>
    <w:rsid w:val="00532D79"/>
    <w:rsid w:val="00533F9F"/>
    <w:rsid w:val="00536529"/>
    <w:rsid w:val="005421C1"/>
    <w:rsid w:val="00542D8C"/>
    <w:rsid w:val="005610B6"/>
    <w:rsid w:val="00561728"/>
    <w:rsid w:val="0056427B"/>
    <w:rsid w:val="005677BA"/>
    <w:rsid w:val="005737D2"/>
    <w:rsid w:val="005743AD"/>
    <w:rsid w:val="00576CA0"/>
    <w:rsid w:val="00580EF4"/>
    <w:rsid w:val="00586713"/>
    <w:rsid w:val="00587277"/>
    <w:rsid w:val="00592C85"/>
    <w:rsid w:val="005A1BFF"/>
    <w:rsid w:val="005A3D4A"/>
    <w:rsid w:val="005A4E15"/>
    <w:rsid w:val="005A5655"/>
    <w:rsid w:val="005A6BC9"/>
    <w:rsid w:val="005B1FB7"/>
    <w:rsid w:val="005D5E86"/>
    <w:rsid w:val="005E0D88"/>
    <w:rsid w:val="005F1583"/>
    <w:rsid w:val="005F1EED"/>
    <w:rsid w:val="005F275C"/>
    <w:rsid w:val="005F3247"/>
    <w:rsid w:val="005F589B"/>
    <w:rsid w:val="00601BBE"/>
    <w:rsid w:val="0060472F"/>
    <w:rsid w:val="006069A2"/>
    <w:rsid w:val="00606B97"/>
    <w:rsid w:val="0062088C"/>
    <w:rsid w:val="00621375"/>
    <w:rsid w:val="006261E0"/>
    <w:rsid w:val="00630F41"/>
    <w:rsid w:val="0063329D"/>
    <w:rsid w:val="0063362A"/>
    <w:rsid w:val="00634385"/>
    <w:rsid w:val="006407FB"/>
    <w:rsid w:val="006422F8"/>
    <w:rsid w:val="0064545D"/>
    <w:rsid w:val="00646E7C"/>
    <w:rsid w:val="006521E8"/>
    <w:rsid w:val="00652F02"/>
    <w:rsid w:val="00655785"/>
    <w:rsid w:val="00663213"/>
    <w:rsid w:val="006658E7"/>
    <w:rsid w:val="006670A8"/>
    <w:rsid w:val="0067206A"/>
    <w:rsid w:val="00675773"/>
    <w:rsid w:val="00677660"/>
    <w:rsid w:val="006819AD"/>
    <w:rsid w:val="006926D4"/>
    <w:rsid w:val="00696552"/>
    <w:rsid w:val="006A3E50"/>
    <w:rsid w:val="006A4A33"/>
    <w:rsid w:val="006C037F"/>
    <w:rsid w:val="006D4F16"/>
    <w:rsid w:val="006D63DE"/>
    <w:rsid w:val="006E7AB0"/>
    <w:rsid w:val="006F6B69"/>
    <w:rsid w:val="006F6C85"/>
    <w:rsid w:val="00700CE8"/>
    <w:rsid w:val="00701D3A"/>
    <w:rsid w:val="00713739"/>
    <w:rsid w:val="00713E2A"/>
    <w:rsid w:val="007178C3"/>
    <w:rsid w:val="007308C8"/>
    <w:rsid w:val="007315FD"/>
    <w:rsid w:val="00734E07"/>
    <w:rsid w:val="007457DF"/>
    <w:rsid w:val="00750474"/>
    <w:rsid w:val="00752694"/>
    <w:rsid w:val="00760867"/>
    <w:rsid w:val="007616FE"/>
    <w:rsid w:val="0076180F"/>
    <w:rsid w:val="0076235B"/>
    <w:rsid w:val="0076309A"/>
    <w:rsid w:val="0076521C"/>
    <w:rsid w:val="007664FA"/>
    <w:rsid w:val="00766538"/>
    <w:rsid w:val="007675BB"/>
    <w:rsid w:val="0077078D"/>
    <w:rsid w:val="00774394"/>
    <w:rsid w:val="00774EBF"/>
    <w:rsid w:val="007778E0"/>
    <w:rsid w:val="007808E3"/>
    <w:rsid w:val="00796F4F"/>
    <w:rsid w:val="007A4998"/>
    <w:rsid w:val="007A56C7"/>
    <w:rsid w:val="007A5C70"/>
    <w:rsid w:val="007A5D3D"/>
    <w:rsid w:val="007A6143"/>
    <w:rsid w:val="007A7B70"/>
    <w:rsid w:val="007B130C"/>
    <w:rsid w:val="007B39D3"/>
    <w:rsid w:val="007B7292"/>
    <w:rsid w:val="007C4A6F"/>
    <w:rsid w:val="007C4B0F"/>
    <w:rsid w:val="007D555F"/>
    <w:rsid w:val="007E024B"/>
    <w:rsid w:val="007E4E93"/>
    <w:rsid w:val="007F02CC"/>
    <w:rsid w:val="007F6593"/>
    <w:rsid w:val="007F69A6"/>
    <w:rsid w:val="007F7D2F"/>
    <w:rsid w:val="008004D3"/>
    <w:rsid w:val="008054C8"/>
    <w:rsid w:val="0080562C"/>
    <w:rsid w:val="008106EB"/>
    <w:rsid w:val="00812CA5"/>
    <w:rsid w:val="0082328A"/>
    <w:rsid w:val="0082540C"/>
    <w:rsid w:val="00827A6A"/>
    <w:rsid w:val="0083126F"/>
    <w:rsid w:val="00831530"/>
    <w:rsid w:val="00840963"/>
    <w:rsid w:val="00844C9B"/>
    <w:rsid w:val="0084564E"/>
    <w:rsid w:val="008604FA"/>
    <w:rsid w:val="0086086C"/>
    <w:rsid w:val="008822F4"/>
    <w:rsid w:val="008850D8"/>
    <w:rsid w:val="00885D06"/>
    <w:rsid w:val="0089075A"/>
    <w:rsid w:val="0089306B"/>
    <w:rsid w:val="008A1865"/>
    <w:rsid w:val="008B57DE"/>
    <w:rsid w:val="008B5D6D"/>
    <w:rsid w:val="008C1391"/>
    <w:rsid w:val="008C37D7"/>
    <w:rsid w:val="008D2693"/>
    <w:rsid w:val="008D49BC"/>
    <w:rsid w:val="008E21C8"/>
    <w:rsid w:val="008F78D8"/>
    <w:rsid w:val="00900153"/>
    <w:rsid w:val="00902834"/>
    <w:rsid w:val="00905364"/>
    <w:rsid w:val="009117CC"/>
    <w:rsid w:val="0092641A"/>
    <w:rsid w:val="00934732"/>
    <w:rsid w:val="009449E5"/>
    <w:rsid w:val="009520EC"/>
    <w:rsid w:val="00957189"/>
    <w:rsid w:val="009577F7"/>
    <w:rsid w:val="0097134B"/>
    <w:rsid w:val="009800EF"/>
    <w:rsid w:val="00983432"/>
    <w:rsid w:val="00993B81"/>
    <w:rsid w:val="009A04D0"/>
    <w:rsid w:val="009A1B31"/>
    <w:rsid w:val="009A42F6"/>
    <w:rsid w:val="009A4D3D"/>
    <w:rsid w:val="009A753E"/>
    <w:rsid w:val="009C13FD"/>
    <w:rsid w:val="009C1A94"/>
    <w:rsid w:val="009C2033"/>
    <w:rsid w:val="009D362D"/>
    <w:rsid w:val="009D61AA"/>
    <w:rsid w:val="009E6862"/>
    <w:rsid w:val="009E7053"/>
    <w:rsid w:val="009E7BA9"/>
    <w:rsid w:val="009F02AE"/>
    <w:rsid w:val="009F0C6D"/>
    <w:rsid w:val="009F2B60"/>
    <w:rsid w:val="00A00C01"/>
    <w:rsid w:val="00A02AD3"/>
    <w:rsid w:val="00A14090"/>
    <w:rsid w:val="00A16022"/>
    <w:rsid w:val="00A16B68"/>
    <w:rsid w:val="00A2463E"/>
    <w:rsid w:val="00A30CC4"/>
    <w:rsid w:val="00A35880"/>
    <w:rsid w:val="00A379FE"/>
    <w:rsid w:val="00A44059"/>
    <w:rsid w:val="00A47E92"/>
    <w:rsid w:val="00A50B63"/>
    <w:rsid w:val="00A5246F"/>
    <w:rsid w:val="00A52CE8"/>
    <w:rsid w:val="00A57D80"/>
    <w:rsid w:val="00A603DA"/>
    <w:rsid w:val="00A66752"/>
    <w:rsid w:val="00A6726E"/>
    <w:rsid w:val="00A67689"/>
    <w:rsid w:val="00A7053F"/>
    <w:rsid w:val="00A71FB2"/>
    <w:rsid w:val="00A81A4E"/>
    <w:rsid w:val="00A95D2F"/>
    <w:rsid w:val="00A96E5E"/>
    <w:rsid w:val="00AA057E"/>
    <w:rsid w:val="00AB08FA"/>
    <w:rsid w:val="00AB096B"/>
    <w:rsid w:val="00AB4395"/>
    <w:rsid w:val="00AB4667"/>
    <w:rsid w:val="00AB523E"/>
    <w:rsid w:val="00AD3574"/>
    <w:rsid w:val="00AD6E10"/>
    <w:rsid w:val="00AE2FA7"/>
    <w:rsid w:val="00AE7965"/>
    <w:rsid w:val="00AF20DB"/>
    <w:rsid w:val="00AF429B"/>
    <w:rsid w:val="00AF52F3"/>
    <w:rsid w:val="00B00FDE"/>
    <w:rsid w:val="00B043F7"/>
    <w:rsid w:val="00B26DE6"/>
    <w:rsid w:val="00B3495C"/>
    <w:rsid w:val="00B3654E"/>
    <w:rsid w:val="00B509BB"/>
    <w:rsid w:val="00B515C6"/>
    <w:rsid w:val="00B5483B"/>
    <w:rsid w:val="00B6088C"/>
    <w:rsid w:val="00B61AD6"/>
    <w:rsid w:val="00B75B2F"/>
    <w:rsid w:val="00B864AC"/>
    <w:rsid w:val="00B86FAF"/>
    <w:rsid w:val="00B924D0"/>
    <w:rsid w:val="00B92584"/>
    <w:rsid w:val="00B96876"/>
    <w:rsid w:val="00BA03EC"/>
    <w:rsid w:val="00BA4AE5"/>
    <w:rsid w:val="00BB0EB4"/>
    <w:rsid w:val="00BB110E"/>
    <w:rsid w:val="00BB43CF"/>
    <w:rsid w:val="00BB606E"/>
    <w:rsid w:val="00BB67A0"/>
    <w:rsid w:val="00BB792D"/>
    <w:rsid w:val="00BC7523"/>
    <w:rsid w:val="00BD7128"/>
    <w:rsid w:val="00BE4131"/>
    <w:rsid w:val="00BF705B"/>
    <w:rsid w:val="00C0060A"/>
    <w:rsid w:val="00C02835"/>
    <w:rsid w:val="00C052EB"/>
    <w:rsid w:val="00C10796"/>
    <w:rsid w:val="00C10F37"/>
    <w:rsid w:val="00C2199A"/>
    <w:rsid w:val="00C2403E"/>
    <w:rsid w:val="00C25E65"/>
    <w:rsid w:val="00C26797"/>
    <w:rsid w:val="00C274E2"/>
    <w:rsid w:val="00C2753D"/>
    <w:rsid w:val="00C275AC"/>
    <w:rsid w:val="00C27C8F"/>
    <w:rsid w:val="00C331F9"/>
    <w:rsid w:val="00C33CBD"/>
    <w:rsid w:val="00C36D96"/>
    <w:rsid w:val="00C44C5E"/>
    <w:rsid w:val="00C518E3"/>
    <w:rsid w:val="00C57B08"/>
    <w:rsid w:val="00C6151C"/>
    <w:rsid w:val="00C63460"/>
    <w:rsid w:val="00C724D4"/>
    <w:rsid w:val="00C72E53"/>
    <w:rsid w:val="00C83D2B"/>
    <w:rsid w:val="00C86F82"/>
    <w:rsid w:val="00C90848"/>
    <w:rsid w:val="00C93F83"/>
    <w:rsid w:val="00C940C0"/>
    <w:rsid w:val="00CA069E"/>
    <w:rsid w:val="00CA4099"/>
    <w:rsid w:val="00CA7C4A"/>
    <w:rsid w:val="00CB4551"/>
    <w:rsid w:val="00CB54AF"/>
    <w:rsid w:val="00CB6801"/>
    <w:rsid w:val="00CB6FE6"/>
    <w:rsid w:val="00CC098E"/>
    <w:rsid w:val="00CC37ED"/>
    <w:rsid w:val="00CC6F93"/>
    <w:rsid w:val="00CD06D8"/>
    <w:rsid w:val="00CD349F"/>
    <w:rsid w:val="00CD516A"/>
    <w:rsid w:val="00CD5E08"/>
    <w:rsid w:val="00CE0E54"/>
    <w:rsid w:val="00CE3C43"/>
    <w:rsid w:val="00CE42F5"/>
    <w:rsid w:val="00CF1376"/>
    <w:rsid w:val="00CF18AE"/>
    <w:rsid w:val="00CF65D5"/>
    <w:rsid w:val="00D0348F"/>
    <w:rsid w:val="00D10DC0"/>
    <w:rsid w:val="00D1121B"/>
    <w:rsid w:val="00D12D5D"/>
    <w:rsid w:val="00D14B0E"/>
    <w:rsid w:val="00D2541F"/>
    <w:rsid w:val="00D270DA"/>
    <w:rsid w:val="00D30A24"/>
    <w:rsid w:val="00D33820"/>
    <w:rsid w:val="00D35707"/>
    <w:rsid w:val="00D4259D"/>
    <w:rsid w:val="00D440D9"/>
    <w:rsid w:val="00D459DE"/>
    <w:rsid w:val="00D50463"/>
    <w:rsid w:val="00D54CB3"/>
    <w:rsid w:val="00D72764"/>
    <w:rsid w:val="00D75041"/>
    <w:rsid w:val="00D8359E"/>
    <w:rsid w:val="00D85829"/>
    <w:rsid w:val="00D90B0A"/>
    <w:rsid w:val="00D95388"/>
    <w:rsid w:val="00D961F5"/>
    <w:rsid w:val="00DA3CB5"/>
    <w:rsid w:val="00DA5B03"/>
    <w:rsid w:val="00DB1192"/>
    <w:rsid w:val="00DB46BF"/>
    <w:rsid w:val="00DB6621"/>
    <w:rsid w:val="00DC1EAB"/>
    <w:rsid w:val="00DC6E1D"/>
    <w:rsid w:val="00DD0DF0"/>
    <w:rsid w:val="00DD46B7"/>
    <w:rsid w:val="00DE043D"/>
    <w:rsid w:val="00DE0C70"/>
    <w:rsid w:val="00DE1E25"/>
    <w:rsid w:val="00DE443F"/>
    <w:rsid w:val="00DE7D40"/>
    <w:rsid w:val="00DF013F"/>
    <w:rsid w:val="00DF6A3F"/>
    <w:rsid w:val="00E018F5"/>
    <w:rsid w:val="00E0289C"/>
    <w:rsid w:val="00E03D25"/>
    <w:rsid w:val="00E06A7A"/>
    <w:rsid w:val="00E11890"/>
    <w:rsid w:val="00E17277"/>
    <w:rsid w:val="00E26D4A"/>
    <w:rsid w:val="00E32094"/>
    <w:rsid w:val="00E3426B"/>
    <w:rsid w:val="00E34C74"/>
    <w:rsid w:val="00E4120F"/>
    <w:rsid w:val="00E41DBF"/>
    <w:rsid w:val="00E43876"/>
    <w:rsid w:val="00E50B58"/>
    <w:rsid w:val="00E51250"/>
    <w:rsid w:val="00E544B6"/>
    <w:rsid w:val="00E55B7B"/>
    <w:rsid w:val="00E56521"/>
    <w:rsid w:val="00E61988"/>
    <w:rsid w:val="00E63D67"/>
    <w:rsid w:val="00E63F53"/>
    <w:rsid w:val="00E661D2"/>
    <w:rsid w:val="00E74466"/>
    <w:rsid w:val="00E771F1"/>
    <w:rsid w:val="00E7754F"/>
    <w:rsid w:val="00E80139"/>
    <w:rsid w:val="00E9186D"/>
    <w:rsid w:val="00EA0CE2"/>
    <w:rsid w:val="00EA7417"/>
    <w:rsid w:val="00EB1051"/>
    <w:rsid w:val="00EB4F86"/>
    <w:rsid w:val="00EB7ECE"/>
    <w:rsid w:val="00EC02F9"/>
    <w:rsid w:val="00EC475D"/>
    <w:rsid w:val="00EC4F2C"/>
    <w:rsid w:val="00EC58C1"/>
    <w:rsid w:val="00ED3FB5"/>
    <w:rsid w:val="00ED57D4"/>
    <w:rsid w:val="00EE08C9"/>
    <w:rsid w:val="00EF5E20"/>
    <w:rsid w:val="00EF7185"/>
    <w:rsid w:val="00F02E98"/>
    <w:rsid w:val="00F10570"/>
    <w:rsid w:val="00F25E42"/>
    <w:rsid w:val="00F27EE9"/>
    <w:rsid w:val="00F34ED0"/>
    <w:rsid w:val="00F428E0"/>
    <w:rsid w:val="00F42FEC"/>
    <w:rsid w:val="00F430EC"/>
    <w:rsid w:val="00F446C7"/>
    <w:rsid w:val="00F5747B"/>
    <w:rsid w:val="00F67915"/>
    <w:rsid w:val="00F67C76"/>
    <w:rsid w:val="00F718C2"/>
    <w:rsid w:val="00F80C6E"/>
    <w:rsid w:val="00F93A33"/>
    <w:rsid w:val="00F9473E"/>
    <w:rsid w:val="00F961EE"/>
    <w:rsid w:val="00FA4CCE"/>
    <w:rsid w:val="00FB08D4"/>
    <w:rsid w:val="00FB0A51"/>
    <w:rsid w:val="00FC06B5"/>
    <w:rsid w:val="00FC73EB"/>
    <w:rsid w:val="00FD72A0"/>
    <w:rsid w:val="00FE0EEF"/>
    <w:rsid w:val="00FE2900"/>
    <w:rsid w:val="00FE2C2D"/>
    <w:rsid w:val="00FE591C"/>
    <w:rsid w:val="00FE7A35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AF9B7"/>
  <w15:docId w15:val="{1FA43773-65D3-4B4D-B9C6-74EDBE9A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4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3654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654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2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275AC"/>
    <w:rPr>
      <w:rFonts w:ascii="Calibri" w:eastAsia="宋体" w:hAnsi="Calibri" w:cs="黑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275A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12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张世君</dc:creator>
  <cp:keywords/>
  <dc:description/>
  <cp:lastModifiedBy>赵鹏程</cp:lastModifiedBy>
  <cp:revision>88</cp:revision>
  <dcterms:created xsi:type="dcterms:W3CDTF">2022-12-12T00:44:00Z</dcterms:created>
  <dcterms:modified xsi:type="dcterms:W3CDTF">2023-07-10T07:40:00Z</dcterms:modified>
</cp:coreProperties>
</file>