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71" w:rsidRDefault="003D7D1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20</w:t>
      </w:r>
      <w:r w:rsidR="00346DD0">
        <w:rPr>
          <w:rFonts w:ascii="Times New Roman" w:hAnsi="Times New Roman" w:cs="Times New Roman" w:hint="eastAsia"/>
          <w:sz w:val="44"/>
          <w:szCs w:val="44"/>
        </w:rPr>
        <w:t>2</w:t>
      </w:r>
      <w:r w:rsidR="00DC2516">
        <w:rPr>
          <w:rFonts w:ascii="Times New Roman" w:hAnsi="Times New Roman" w:cs="Times New Roman" w:hint="eastAsia"/>
          <w:sz w:val="44"/>
          <w:szCs w:val="44"/>
        </w:rPr>
        <w:t>2</w:t>
      </w:r>
      <w:r>
        <w:rPr>
          <w:rFonts w:ascii="Times New Roman" w:hAnsi="Times New Roman" w:cs="Times New Roman" w:hint="eastAsia"/>
          <w:sz w:val="44"/>
          <w:szCs w:val="44"/>
        </w:rPr>
        <w:t>年政府购买服务情况说明</w:t>
      </w:r>
    </w:p>
    <w:p w:rsidR="00B97171" w:rsidRDefault="00B97171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我单位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 w:rsidR="00346DD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DC2516"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年决算中政府购买服务项目</w:t>
      </w:r>
      <w:r w:rsidR="007A66D8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3D1FEC"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个，金额</w:t>
      </w:r>
      <w:r w:rsidR="003D1FEC">
        <w:rPr>
          <w:rFonts w:ascii="Times New Roman" w:eastAsia="仿宋" w:hAnsi="Times New Roman" w:cs="Times New Roman" w:hint="eastAsia"/>
          <w:sz w:val="32"/>
          <w:szCs w:val="32"/>
        </w:rPr>
        <w:t>6434865.51</w:t>
      </w:r>
      <w:r>
        <w:rPr>
          <w:rFonts w:ascii="Times New Roman" w:eastAsia="仿宋" w:hAnsi="Times New Roman" w:cs="Times New Roman"/>
          <w:sz w:val="32"/>
          <w:szCs w:val="32"/>
        </w:rPr>
        <w:t>元，</w:t>
      </w:r>
      <w:r w:rsidR="003D1FEC">
        <w:rPr>
          <w:rFonts w:ascii="Times New Roman" w:eastAsia="仿宋" w:hAnsi="Times New Roman" w:cs="Times New Roman" w:hint="eastAsia"/>
          <w:sz w:val="32"/>
          <w:szCs w:val="32"/>
        </w:rPr>
        <w:t>详细内容见“</w:t>
      </w:r>
      <w:r w:rsidR="003D1FEC" w:rsidRPr="00DC2516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3D1FEC" w:rsidRPr="00DC251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3D1FEC" w:rsidRPr="00DC2516">
        <w:rPr>
          <w:rFonts w:ascii="Times New Roman" w:eastAsia="仿宋" w:hAnsi="Times New Roman" w:cs="Times New Roman" w:hint="eastAsia"/>
          <w:sz w:val="32"/>
          <w:szCs w:val="32"/>
        </w:rPr>
        <w:t>2022</w:t>
      </w:r>
      <w:r w:rsidR="003D1FEC" w:rsidRPr="00DC2516">
        <w:rPr>
          <w:rFonts w:ascii="Times New Roman" w:eastAsia="仿宋" w:hAnsi="Times New Roman" w:cs="Times New Roman" w:hint="eastAsia"/>
          <w:sz w:val="32"/>
          <w:szCs w:val="32"/>
        </w:rPr>
        <w:t>年政府购买服务支出情况表</w:t>
      </w:r>
      <w:r w:rsidR="003D1FEC">
        <w:rPr>
          <w:rFonts w:ascii="Times New Roman" w:eastAsia="仿宋" w:hAnsi="Times New Roman" w:cs="Times New Roman" w:hint="eastAsia"/>
          <w:sz w:val="32"/>
          <w:szCs w:val="32"/>
        </w:rPr>
        <w:t>”。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按指导目录二级目录分类情况如下：</w:t>
      </w:r>
    </w:p>
    <w:tbl>
      <w:tblPr>
        <w:tblW w:w="8080" w:type="dxa"/>
        <w:tblInd w:w="93" w:type="dxa"/>
        <w:tblLook w:val="04A0"/>
      </w:tblPr>
      <w:tblGrid>
        <w:gridCol w:w="720"/>
        <w:gridCol w:w="3800"/>
        <w:gridCol w:w="1280"/>
        <w:gridCol w:w="1140"/>
        <w:gridCol w:w="1140"/>
      </w:tblGrid>
      <w:tr w:rsidR="00F60893" w:rsidRPr="00F60893" w:rsidTr="00F6089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608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089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089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089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089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支出金额</w:t>
            </w:r>
          </w:p>
        </w:tc>
      </w:tr>
      <w:tr w:rsidR="00F60893" w:rsidRPr="00F60893" w:rsidTr="00F60893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11010222T000000399480-</w:t>
            </w:r>
            <w:r w:rsidRPr="00F6089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街道困难群众</w:t>
            </w:r>
            <w:proofErr w:type="gramStart"/>
            <w:r w:rsidRPr="00F6089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救助所项服务</w:t>
            </w:r>
            <w:proofErr w:type="gramEnd"/>
            <w:r w:rsidRPr="00F60893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（政府购买服务）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A04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社会保障服务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114.63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114.63 </w:t>
            </w:r>
          </w:p>
        </w:tc>
      </w:tr>
      <w:tr w:rsidR="00F60893" w:rsidRPr="00F60893" w:rsidTr="00F6089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11010222T000000400251-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为辖区养老服务机构绩效评价情况购买服务（政府购买服务）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A04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社会保障服务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14.80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14.80 </w:t>
            </w:r>
          </w:p>
        </w:tc>
      </w:tr>
      <w:tr w:rsidR="00F60893" w:rsidRPr="00F60893" w:rsidTr="00F60893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11010222T000000476370-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新媒体采编运维服务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A15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公共信息与宣传服务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37.03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37.03 </w:t>
            </w:r>
          </w:p>
        </w:tc>
      </w:tr>
      <w:tr w:rsidR="00F60893" w:rsidRPr="00F60893" w:rsidTr="00F60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11010222T000000476380-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温馨家园残疾人康复服务（政府购买服务）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A04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社会保障服务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21.58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21.58 </w:t>
            </w:r>
          </w:p>
        </w:tc>
      </w:tr>
      <w:tr w:rsidR="00F60893" w:rsidRPr="00F60893" w:rsidTr="00F60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11010222T000000476402-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热线坐席及管理平台服务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A10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社会治理服务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167.86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167.86 </w:t>
            </w:r>
          </w:p>
        </w:tc>
      </w:tr>
      <w:tr w:rsidR="00F60893" w:rsidRPr="00F60893" w:rsidTr="00F60893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11010222T000000476407-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街道办公及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运维服务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A15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公共信息与宣传服务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77.70 </w:t>
            </w:r>
          </w:p>
        </w:tc>
      </w:tr>
      <w:tr w:rsidR="00F60893" w:rsidRPr="00F60893" w:rsidTr="00F60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11010222T000000476423-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街道</w:t>
            </w:r>
            <w:proofErr w:type="gramStart"/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特扶家庭</w:t>
            </w:r>
            <w:proofErr w:type="gramEnd"/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帮扶服务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A05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卫生健康公共服务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38.71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38.71 </w:t>
            </w:r>
          </w:p>
        </w:tc>
      </w:tr>
      <w:tr w:rsidR="00F60893" w:rsidRPr="00F60893" w:rsidTr="00F60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11010222T000000476430-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街道社会心理服务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A05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卫生健康公共服务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16.00 </w:t>
            </w:r>
          </w:p>
        </w:tc>
      </w:tr>
      <w:tr w:rsidR="00F60893" w:rsidRPr="00F60893" w:rsidTr="00F60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11010222T000000476440-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物业评估履约绩效考评服务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A11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城乡维护服务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18.00 </w:t>
            </w:r>
          </w:p>
        </w:tc>
      </w:tr>
      <w:tr w:rsidR="00F60893" w:rsidRPr="00F60893" w:rsidTr="00F60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11010222T000000484739-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街道法律顾问服务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B01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法律服务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47.59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47.59 </w:t>
            </w:r>
          </w:p>
        </w:tc>
      </w:tr>
      <w:tr w:rsidR="00F60893" w:rsidRPr="00F60893" w:rsidTr="00F6089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11010222T000000484774-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地区关爱老人服务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政府购买服务</w:t>
            </w: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893" w:rsidRPr="00F60893" w:rsidRDefault="00F60893" w:rsidP="00F60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A04</w:t>
            </w:r>
            <w:r w:rsidRPr="00F60893">
              <w:rPr>
                <w:rFonts w:ascii="宋体" w:eastAsia="宋体" w:hAnsi="宋体" w:cs="Times New Roman" w:hint="eastAsia"/>
                <w:kern w:val="0"/>
                <w:sz w:val="22"/>
              </w:rPr>
              <w:t>社会保障服务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89.60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893" w:rsidRPr="00F60893" w:rsidRDefault="00F60893" w:rsidP="00F60893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6089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89.60 </w:t>
            </w:r>
          </w:p>
        </w:tc>
      </w:tr>
    </w:tbl>
    <w:p w:rsidR="00346DD0" w:rsidRPr="007A66D8" w:rsidRDefault="00346D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346DD0" w:rsidRPr="007A66D8" w:rsidSect="00B9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80" w:rsidRDefault="00664C80" w:rsidP="00346DD0">
      <w:r>
        <w:separator/>
      </w:r>
    </w:p>
  </w:endnote>
  <w:endnote w:type="continuationSeparator" w:id="0">
    <w:p w:rsidR="00664C80" w:rsidRDefault="00664C80" w:rsidP="0034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80" w:rsidRDefault="00664C80" w:rsidP="00346DD0">
      <w:r>
        <w:separator/>
      </w:r>
    </w:p>
  </w:footnote>
  <w:footnote w:type="continuationSeparator" w:id="0">
    <w:p w:rsidR="00664C80" w:rsidRDefault="00664C80" w:rsidP="0034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02452D"/>
    <w:rsid w:val="002B07CB"/>
    <w:rsid w:val="00346DD0"/>
    <w:rsid w:val="003D1FEC"/>
    <w:rsid w:val="003D7D1B"/>
    <w:rsid w:val="005407CD"/>
    <w:rsid w:val="005A5D6C"/>
    <w:rsid w:val="00664C80"/>
    <w:rsid w:val="007A66D8"/>
    <w:rsid w:val="00A91099"/>
    <w:rsid w:val="00B36238"/>
    <w:rsid w:val="00B97171"/>
    <w:rsid w:val="00C24056"/>
    <w:rsid w:val="00D83D0C"/>
    <w:rsid w:val="00DC2516"/>
    <w:rsid w:val="00F60893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8B3543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02452D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9717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9717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34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DD0"/>
    <w:rPr>
      <w:kern w:val="2"/>
      <w:sz w:val="18"/>
      <w:szCs w:val="18"/>
    </w:rPr>
  </w:style>
  <w:style w:type="paragraph" w:styleId="a4">
    <w:name w:val="footer"/>
    <w:basedOn w:val="a"/>
    <w:link w:val="Char0"/>
    <w:rsid w:val="0034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D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7</cp:revision>
  <dcterms:created xsi:type="dcterms:W3CDTF">2020-08-25T03:24:00Z</dcterms:created>
  <dcterms:modified xsi:type="dcterms:W3CDTF">2023-08-16T03:49:00Z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