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宋体"/>
          <w:b/>
          <w:sz w:val="36"/>
          <w:szCs w:val="36"/>
          <w:lang w:eastAsia="zh-CN"/>
        </w:rPr>
      </w:pPr>
      <w:r>
        <w:rPr>
          <w:rFonts w:hint="eastAsia" w:ascii="仿宋_GB2312" w:hAnsi="仿宋"/>
          <w:b/>
          <w:sz w:val="36"/>
          <w:szCs w:val="36"/>
        </w:rPr>
        <w:t>北京市西城区</w:t>
      </w:r>
      <w:r>
        <w:rPr>
          <w:rFonts w:hint="eastAsia" w:ascii="仿宋_GB2312" w:hAnsi="仿宋"/>
          <w:b/>
          <w:sz w:val="36"/>
          <w:szCs w:val="36"/>
          <w:lang w:eastAsia="zh-CN"/>
        </w:rPr>
        <w:t>计划生育药具管理站</w:t>
      </w:r>
    </w:p>
    <w:p>
      <w:pPr>
        <w:jc w:val="center"/>
        <w:rPr>
          <w:rFonts w:ascii="仿宋_GB2312" w:hAnsi="仿宋"/>
          <w:b/>
          <w:sz w:val="36"/>
          <w:szCs w:val="36"/>
        </w:rPr>
      </w:pPr>
      <w:r>
        <w:rPr>
          <w:rFonts w:hint="eastAsia" w:ascii="仿宋_GB2312" w:hAnsi="仿宋"/>
          <w:b/>
          <w:sz w:val="36"/>
          <w:szCs w:val="36"/>
          <w:lang w:eastAsia="zh-CN"/>
        </w:rPr>
        <w:t>202</w:t>
      </w:r>
      <w:r>
        <w:rPr>
          <w:rFonts w:hint="eastAsia" w:ascii="仿宋_GB2312" w:hAnsi="仿宋"/>
          <w:b/>
          <w:sz w:val="36"/>
          <w:szCs w:val="36"/>
          <w:lang w:val="en-US" w:eastAsia="zh-CN"/>
        </w:rPr>
        <w:t>2</w:t>
      </w:r>
      <w:r>
        <w:rPr>
          <w:rFonts w:hint="eastAsia" w:ascii="仿宋_GB2312" w:hAnsi="仿宋"/>
          <w:b/>
          <w:sz w:val="36"/>
          <w:szCs w:val="36"/>
        </w:rPr>
        <w:t>年部门决算</w:t>
      </w:r>
    </w:p>
    <w:p>
      <w:pPr>
        <w:jc w:val="center"/>
        <w:rPr>
          <w:rFonts w:hint="eastAsia" w:ascii="仿宋_GB2312" w:hAnsi="仿宋"/>
        </w:rPr>
      </w:pPr>
    </w:p>
    <w:p>
      <w:pPr>
        <w:jc w:val="center"/>
        <w:rPr>
          <w:rFonts w:hint="eastAsia" w:ascii="仿宋_GB2312" w:hAnsi="仿宋"/>
          <w:sz w:val="32"/>
          <w:szCs w:val="28"/>
        </w:rPr>
      </w:pPr>
      <w:r>
        <w:rPr>
          <w:rFonts w:hint="eastAsia" w:ascii="仿宋_GB2312" w:hAnsi="仿宋"/>
          <w:sz w:val="32"/>
          <w:szCs w:val="28"/>
        </w:rPr>
        <w:t>目录</w:t>
      </w:r>
    </w:p>
    <w:p>
      <w:pPr>
        <w:spacing w:line="400" w:lineRule="exact"/>
        <w:rPr>
          <w:rFonts w:hint="eastAsia" w:ascii="仿宋_GB2312" w:hAnsi="宋体"/>
        </w:rPr>
      </w:pPr>
    </w:p>
    <w:p>
      <w:pPr>
        <w:spacing w:line="900" w:lineRule="exact"/>
        <w:jc w:val="center"/>
        <w:rPr>
          <w:rFonts w:hint="eastAsia" w:ascii="仿宋_GB2312" w:hAnsi="宋体"/>
          <w:b/>
          <w:sz w:val="32"/>
          <w:szCs w:val="28"/>
        </w:rPr>
      </w:pPr>
      <w:r>
        <w:rPr>
          <w:rFonts w:hint="eastAsia" w:ascii="仿宋_GB2312" w:hAnsi="宋体"/>
          <w:b/>
          <w:sz w:val="32"/>
          <w:szCs w:val="28"/>
        </w:rPr>
        <w:t xml:space="preserve">第一部分  </w:t>
      </w:r>
      <w:r>
        <w:rPr>
          <w:rFonts w:hint="eastAsia" w:ascii="仿宋_GB2312" w:hAnsi="宋体"/>
          <w:b/>
          <w:sz w:val="32"/>
          <w:szCs w:val="28"/>
          <w:lang w:eastAsia="zh-CN"/>
        </w:rPr>
        <w:t>202</w:t>
      </w:r>
      <w:r>
        <w:rPr>
          <w:rFonts w:hint="eastAsia" w:ascii="仿宋_GB2312" w:hAnsi="宋体"/>
          <w:b/>
          <w:sz w:val="32"/>
          <w:szCs w:val="28"/>
          <w:lang w:val="en-US" w:eastAsia="zh-CN"/>
        </w:rPr>
        <w:t>2</w:t>
      </w:r>
      <w:r>
        <w:rPr>
          <w:rFonts w:hint="eastAsia" w:ascii="仿宋_GB2312" w:hAnsi="宋体"/>
          <w:b/>
          <w:sz w:val="32"/>
          <w:szCs w:val="28"/>
        </w:rPr>
        <w:t>年度部门决算情况说明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w:t>
      </w:r>
      <w:r>
        <w:rPr>
          <w:rFonts w:ascii="仿宋_GB2312" w:eastAsia="仿宋_GB2312"/>
          <w:color w:val="000000"/>
          <w:sz w:val="32"/>
          <w:szCs w:val="32"/>
        </w:rPr>
        <w:t>情况</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机构职责</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（二）部门</w:t>
      </w:r>
      <w:r>
        <w:rPr>
          <w:rFonts w:ascii="仿宋_GB2312" w:eastAsia="仿宋_GB2312"/>
          <w:color w:val="000000"/>
          <w:sz w:val="32"/>
          <w:szCs w:val="32"/>
        </w:rPr>
        <w:t>机构</w:t>
      </w:r>
      <w:r>
        <w:rPr>
          <w:rFonts w:hint="eastAsia" w:ascii="仿宋_GB2312" w:eastAsia="仿宋_GB2312"/>
          <w:color w:val="000000"/>
          <w:sz w:val="32"/>
          <w:szCs w:val="32"/>
        </w:rPr>
        <w:t>设置</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（三）人员</w:t>
      </w:r>
      <w:r>
        <w:rPr>
          <w:rFonts w:ascii="仿宋_GB2312" w:eastAsia="仿宋_GB2312"/>
          <w:color w:val="000000"/>
          <w:sz w:val="32"/>
          <w:szCs w:val="32"/>
        </w:rPr>
        <w:t>构成情况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收入及支出总体情况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（三）机构运行经费</w:t>
      </w:r>
      <w:r>
        <w:rPr>
          <w:rFonts w:ascii="仿宋_GB2312" w:eastAsia="仿宋_GB2312"/>
          <w:color w:val="000000"/>
          <w:sz w:val="32"/>
          <w:szCs w:val="32"/>
        </w:rPr>
        <w:t>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64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（一）“三公”经费</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（二）机关运行经费</w:t>
      </w:r>
    </w:p>
    <w:p>
      <w:pPr>
        <w:spacing w:line="900" w:lineRule="exact"/>
        <w:jc w:val="center"/>
        <w:rPr>
          <w:rFonts w:hint="eastAsia" w:ascii="仿宋_GB2312" w:hAnsi="宋体"/>
          <w:b/>
          <w:sz w:val="32"/>
          <w:szCs w:val="28"/>
        </w:rPr>
      </w:pPr>
      <w:r>
        <w:rPr>
          <w:rFonts w:hint="eastAsia" w:ascii="仿宋_GB2312" w:hAnsi="宋体"/>
          <w:b/>
          <w:sz w:val="32"/>
          <w:szCs w:val="28"/>
        </w:rPr>
        <w:t xml:space="preserve">第二部分  </w:t>
      </w:r>
      <w:r>
        <w:rPr>
          <w:rFonts w:hint="eastAsia" w:ascii="仿宋_GB2312" w:hAnsi="宋体"/>
          <w:b/>
          <w:sz w:val="32"/>
          <w:szCs w:val="28"/>
          <w:lang w:eastAsia="zh-CN"/>
        </w:rPr>
        <w:t>202</w:t>
      </w:r>
      <w:r>
        <w:rPr>
          <w:rFonts w:hint="eastAsia" w:ascii="仿宋_GB2312" w:hAnsi="宋体"/>
          <w:b/>
          <w:sz w:val="32"/>
          <w:szCs w:val="28"/>
          <w:lang w:val="en-US" w:eastAsia="zh-CN"/>
        </w:rPr>
        <w:t>2</w:t>
      </w:r>
      <w:r>
        <w:rPr>
          <w:rFonts w:hint="eastAsia" w:ascii="仿宋_GB2312" w:hAnsi="宋体"/>
          <w:b/>
          <w:sz w:val="32"/>
          <w:szCs w:val="28"/>
        </w:rPr>
        <w:t>年部门决算表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一、收入支出决算总表（决算01表）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二、收入决算表（决算02表）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三、支出决算表（决算03表）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四、政府采购情况表（决算04表）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五、财政拨款收入支出决算总表（决算05表）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六、一般公共预算财政拨款支出决算表（决算06表）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七、一般公共预算财政拨款基本支出决算表（决算07表）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八、一般公共预算财政拨款项目支出决算表（决算08表）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九、政府性基金预算财政拨款收入支出决算表（决算09表）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十、政府性基金预算财政拨款基本支出决算表（决算10表）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十一、财政拨款（含一般公共预算和政府性基金预算）“三公”经费支出决算表（决算11表）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十二、政府购买服务预算财政拨款明细表（决算12表）</w:t>
      </w:r>
    </w:p>
    <w:p>
      <w:pPr>
        <w:spacing w:line="640" w:lineRule="exact"/>
        <w:ind w:firstLine="640" w:firstLineChars="200"/>
        <w:rPr>
          <w:rFonts w:hint="eastAsia" w:ascii="仿宋" w:hAnsi="仿宋" w:eastAsia="仿宋" w:cs="Times New Roman"/>
          <w:sz w:val="32"/>
          <w:szCs w:val="32"/>
          <w:lang w:eastAsia="zh-CN"/>
        </w:rPr>
      </w:pPr>
      <w:r>
        <w:rPr>
          <w:rFonts w:hint="eastAsia" w:ascii="仿宋" w:hAnsi="仿宋" w:eastAsia="仿宋"/>
          <w:sz w:val="32"/>
          <w:szCs w:val="32"/>
          <w:lang w:eastAsia="zh-CN"/>
        </w:rPr>
        <w:t>十三、</w:t>
      </w:r>
      <w:r>
        <w:rPr>
          <w:rFonts w:hint="eastAsia" w:ascii="仿宋" w:hAnsi="仿宋" w:eastAsia="仿宋" w:cs="Times New Roman"/>
          <w:sz w:val="32"/>
          <w:szCs w:val="32"/>
        </w:rPr>
        <w:t>国有资本经营预算财政拨款支出决算</w:t>
      </w:r>
      <w:r>
        <w:rPr>
          <w:rFonts w:hint="eastAsia" w:ascii="仿宋" w:hAnsi="仿宋" w:eastAsia="仿宋" w:cs="Times New Roman"/>
          <w:sz w:val="32"/>
          <w:szCs w:val="32"/>
          <w:lang w:eastAsia="zh-CN"/>
        </w:rPr>
        <w:t>情况表（决算</w:t>
      </w:r>
      <w:r>
        <w:rPr>
          <w:rFonts w:hint="eastAsia" w:ascii="仿宋" w:hAnsi="仿宋" w:eastAsia="仿宋" w:cs="Times New Roman"/>
          <w:sz w:val="32"/>
          <w:szCs w:val="32"/>
          <w:lang w:val="en-US" w:eastAsia="zh-CN"/>
        </w:rPr>
        <w:t>13表</w:t>
      </w:r>
      <w:r>
        <w:rPr>
          <w:rFonts w:hint="eastAsia" w:ascii="仿宋" w:hAnsi="仿宋" w:eastAsia="仿宋" w:cs="Times New Roman"/>
          <w:sz w:val="32"/>
          <w:szCs w:val="32"/>
          <w:lang w:eastAsia="zh-CN"/>
        </w:rPr>
        <w:t>）</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val="en-US" w:eastAsia="zh-CN"/>
        </w:rPr>
        <w:t>四</w:t>
      </w:r>
      <w:r>
        <w:rPr>
          <w:rFonts w:hint="eastAsia" w:ascii="仿宋" w:hAnsi="仿宋" w:eastAsia="仿宋"/>
          <w:sz w:val="32"/>
          <w:szCs w:val="32"/>
        </w:rPr>
        <w:t>、项目支出绩效目标申报表（决算1</w:t>
      </w:r>
      <w:r>
        <w:rPr>
          <w:rFonts w:hint="eastAsia" w:ascii="仿宋" w:hAnsi="仿宋" w:eastAsia="仿宋"/>
          <w:sz w:val="32"/>
          <w:szCs w:val="32"/>
          <w:lang w:val="en-US" w:eastAsia="zh-CN"/>
        </w:rPr>
        <w:t>4</w:t>
      </w:r>
      <w:r>
        <w:rPr>
          <w:rFonts w:hint="eastAsia" w:ascii="仿宋" w:hAnsi="仿宋" w:eastAsia="仿宋"/>
          <w:sz w:val="32"/>
          <w:szCs w:val="32"/>
        </w:rPr>
        <w:t>表）</w:t>
      </w:r>
    </w:p>
    <w:p>
      <w:pPr>
        <w:spacing w:line="360" w:lineRule="auto"/>
        <w:jc w:val="center"/>
        <w:rPr>
          <w:rFonts w:hint="eastAsia" w:ascii="仿宋" w:hAnsi="仿宋" w:eastAsia="仿宋"/>
          <w:b/>
        </w:rPr>
      </w:pPr>
    </w:p>
    <w:p>
      <w:pPr>
        <w:spacing w:line="360" w:lineRule="auto"/>
        <w:jc w:val="center"/>
        <w:rPr>
          <w:rFonts w:hint="eastAsia" w:ascii="仿宋" w:hAnsi="仿宋" w:eastAsia="仿宋"/>
          <w:b/>
        </w:rPr>
      </w:pPr>
    </w:p>
    <w:p>
      <w:pPr>
        <w:spacing w:line="360" w:lineRule="auto"/>
        <w:jc w:val="center"/>
        <w:rPr>
          <w:rFonts w:hint="eastAsia" w:ascii="仿宋" w:hAnsi="仿宋" w:eastAsia="仿宋"/>
          <w:b/>
        </w:rPr>
      </w:pPr>
    </w:p>
    <w:p>
      <w:pPr>
        <w:spacing w:line="360" w:lineRule="auto"/>
        <w:jc w:val="center"/>
        <w:rPr>
          <w:rFonts w:hint="eastAsia" w:ascii="仿宋" w:hAnsi="仿宋" w:eastAsia="仿宋"/>
          <w:b/>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hint="eastAsia" w:ascii="方正小标宋简体" w:hAnsi="楷体" w:eastAsia="方正小标宋简体" w:cs="楷体"/>
          <w:b/>
          <w:bCs/>
          <w:sz w:val="36"/>
          <w:szCs w:val="36"/>
        </w:rPr>
      </w:pPr>
    </w:p>
    <w:p>
      <w:pPr>
        <w:jc w:val="center"/>
        <w:rPr>
          <w:rFonts w:ascii="方正小标宋简体" w:hAnsi="楷体" w:eastAsia="方正小标宋简体"/>
          <w:b/>
          <w:bCs/>
          <w:sz w:val="36"/>
          <w:szCs w:val="36"/>
        </w:rPr>
      </w:pPr>
      <w:r>
        <w:rPr>
          <w:rFonts w:hint="eastAsia" w:ascii="方正小标宋简体" w:hAnsi="楷体" w:eastAsia="方正小标宋简体" w:cs="楷体"/>
          <w:b/>
          <w:bCs/>
          <w:sz w:val="36"/>
          <w:szCs w:val="36"/>
        </w:rPr>
        <w:t>第一部分：</w:t>
      </w:r>
      <w:r>
        <w:rPr>
          <w:rFonts w:hint="eastAsia" w:ascii="方正小标宋简体" w:hAnsi="楷体" w:eastAsia="方正小标宋简体" w:cs="楷体"/>
          <w:b/>
          <w:bCs/>
          <w:sz w:val="36"/>
          <w:szCs w:val="36"/>
          <w:lang w:eastAsia="zh-CN"/>
        </w:rPr>
        <w:t>202</w:t>
      </w:r>
      <w:r>
        <w:rPr>
          <w:rFonts w:hint="eastAsia" w:ascii="方正小标宋简体" w:hAnsi="楷体" w:eastAsia="方正小标宋简体" w:cs="楷体"/>
          <w:b/>
          <w:bCs/>
          <w:sz w:val="36"/>
          <w:szCs w:val="36"/>
          <w:lang w:val="en-US" w:eastAsia="zh-CN"/>
        </w:rPr>
        <w:t>2</w:t>
      </w:r>
      <w:r>
        <w:rPr>
          <w:rFonts w:hint="eastAsia" w:ascii="方正小标宋简体" w:hAnsi="楷体" w:eastAsia="方正小标宋简体" w:cs="楷体"/>
          <w:b/>
          <w:bCs/>
          <w:sz w:val="36"/>
          <w:szCs w:val="36"/>
        </w:rPr>
        <w:t>年部门决算说明</w:t>
      </w:r>
    </w:p>
    <w:p>
      <w:pPr>
        <w:ind w:firstLine="1767" w:firstLineChars="400"/>
        <w:rPr>
          <w:rFonts w:ascii="仿宋_GB2312" w:eastAsia="仿宋_GB2312"/>
          <w:b/>
          <w:bCs/>
          <w:sz w:val="44"/>
          <w:szCs w:val="44"/>
        </w:rPr>
      </w:pPr>
    </w:p>
    <w:p>
      <w:pPr>
        <w:spacing w:line="520" w:lineRule="exact"/>
        <w:ind w:firstLine="640" w:firstLineChars="200"/>
        <w:outlineLvl w:val="0"/>
        <w:rPr>
          <w:rFonts w:ascii="黑体" w:eastAsia="黑体"/>
          <w:sz w:val="32"/>
          <w:szCs w:val="32"/>
        </w:rPr>
      </w:pPr>
      <w:r>
        <w:rPr>
          <w:rFonts w:hint="eastAsia" w:ascii="黑体" w:eastAsia="黑体" w:cs="黑体"/>
          <w:sz w:val="32"/>
          <w:szCs w:val="32"/>
        </w:rPr>
        <w:t>一、部门情况</w:t>
      </w:r>
    </w:p>
    <w:p>
      <w:pPr>
        <w:spacing w:line="520" w:lineRule="exact"/>
        <w:ind w:firstLine="708" w:firstLineChars="235"/>
        <w:rPr>
          <w:rFonts w:hint="eastAsia" w:ascii="宋体" w:hAnsi="宋体" w:eastAsia="宋体" w:cs="宋体"/>
          <w:b/>
          <w:bCs/>
          <w:sz w:val="30"/>
          <w:szCs w:val="30"/>
          <w:lang w:eastAsia="zh-CN"/>
        </w:rPr>
      </w:pPr>
      <w:r>
        <w:rPr>
          <w:rFonts w:hint="eastAsia" w:ascii="宋体" w:hAnsi="宋体" w:cs="宋体"/>
          <w:b/>
          <w:bCs/>
          <w:sz w:val="30"/>
          <w:szCs w:val="30"/>
        </w:rPr>
        <w:t>（一）部门机构职责</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宣传、贯彻、执行药具管理的方针政策</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编制、报送本区的药具年度需求计划</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执行市药具站下达的药具调拨计划</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承担本区药具的计划执行、供应调拨、统计监控、信息采集、仓储管理、质量管理等工作</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指导街道药管员做好药具管理、发放与服务工作</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负责街道社区药具的计划管理、质量管理、目标考核、发放服务等工作的业务指导和监督检查；</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组织实施本区药具系统的业务培训和避孕药具科普知识宣传</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负责保持药具库房清洁、通风、干燥，药具摆放整齐</w:t>
      </w:r>
      <w:r>
        <w:rPr>
          <w:rFonts w:hint="eastAsia" w:ascii="仿宋_GB2312" w:eastAsia="仿宋_GB2312"/>
          <w:color w:val="000000"/>
          <w:sz w:val="32"/>
          <w:szCs w:val="32"/>
          <w:lang w:eastAsia="zh-CN"/>
        </w:rPr>
        <w:t>，</w:t>
      </w:r>
      <w:r>
        <w:rPr>
          <w:rFonts w:hint="eastAsia" w:ascii="仿宋_GB2312" w:eastAsia="仿宋_GB2312"/>
          <w:color w:val="000000"/>
          <w:sz w:val="32"/>
          <w:szCs w:val="32"/>
        </w:rPr>
        <w:t>按照“先进先出”的原则，做到药具无积压浪费、无过期变质</w:t>
      </w:r>
      <w:r>
        <w:rPr>
          <w:rFonts w:hint="eastAsia" w:ascii="仿宋_GB2312" w:eastAsia="仿宋_GB2312"/>
          <w:color w:val="000000"/>
          <w:sz w:val="32"/>
          <w:szCs w:val="32"/>
          <w:lang w:eastAsia="zh-CN"/>
        </w:rPr>
        <w:t>，</w:t>
      </w:r>
      <w:r>
        <w:rPr>
          <w:rFonts w:hint="eastAsia" w:ascii="仿宋_GB2312" w:eastAsia="仿宋_GB2312"/>
          <w:color w:val="000000"/>
          <w:sz w:val="32"/>
          <w:szCs w:val="32"/>
        </w:rPr>
        <w:t>出入库手续健全，</w:t>
      </w:r>
      <w:r>
        <w:rPr>
          <w:rFonts w:hint="eastAsia" w:ascii="仿宋_GB2312" w:eastAsia="仿宋_GB2312"/>
          <w:color w:val="000000"/>
          <w:sz w:val="32"/>
          <w:szCs w:val="32"/>
          <w:lang w:eastAsia="zh-CN"/>
        </w:rPr>
        <w:t>账</w:t>
      </w:r>
      <w:r>
        <w:rPr>
          <w:rFonts w:hint="eastAsia" w:ascii="仿宋_GB2312" w:eastAsia="仿宋_GB2312"/>
          <w:color w:val="000000"/>
          <w:sz w:val="32"/>
          <w:szCs w:val="32"/>
        </w:rPr>
        <w:t>物相符</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区级药管员应做到“三清”“三懂”“三会”：“三清”</w:t>
      </w:r>
      <w:r>
        <w:rPr>
          <w:rFonts w:hint="eastAsia" w:ascii="仿宋_GB2312" w:eastAsia="仿宋_GB2312"/>
          <w:color w:val="000000"/>
          <w:sz w:val="32"/>
          <w:szCs w:val="32"/>
          <w:lang w:eastAsia="zh-CN"/>
        </w:rPr>
        <w:t>，</w:t>
      </w:r>
      <w:r>
        <w:rPr>
          <w:rFonts w:hint="eastAsia" w:ascii="仿宋_GB2312" w:eastAsia="仿宋_GB2312"/>
          <w:color w:val="000000"/>
          <w:sz w:val="32"/>
          <w:szCs w:val="32"/>
        </w:rPr>
        <w:t>使用药具对象清</w:t>
      </w:r>
      <w:r>
        <w:rPr>
          <w:rFonts w:hint="eastAsia" w:ascii="仿宋_GB2312" w:eastAsia="仿宋_GB2312"/>
          <w:color w:val="000000"/>
          <w:sz w:val="32"/>
          <w:szCs w:val="32"/>
          <w:lang w:eastAsia="zh-CN"/>
        </w:rPr>
        <w:t>，</w:t>
      </w:r>
      <w:r>
        <w:rPr>
          <w:rFonts w:hint="eastAsia" w:ascii="仿宋_GB2312" w:eastAsia="仿宋_GB2312"/>
          <w:color w:val="000000"/>
          <w:sz w:val="32"/>
          <w:szCs w:val="32"/>
        </w:rPr>
        <w:t>药具进、发、存数量清</w:t>
      </w:r>
      <w:r>
        <w:rPr>
          <w:rFonts w:hint="eastAsia" w:ascii="仿宋_GB2312" w:eastAsia="仿宋_GB2312"/>
          <w:color w:val="000000"/>
          <w:sz w:val="32"/>
          <w:szCs w:val="32"/>
          <w:lang w:eastAsia="zh-CN"/>
        </w:rPr>
        <w:t>，</w:t>
      </w:r>
      <w:r>
        <w:rPr>
          <w:rFonts w:hint="eastAsia" w:ascii="仿宋_GB2312" w:eastAsia="仿宋_GB2312"/>
          <w:color w:val="000000"/>
          <w:sz w:val="32"/>
          <w:szCs w:val="32"/>
        </w:rPr>
        <w:t>药具使用效果清</w:t>
      </w:r>
      <w:r>
        <w:rPr>
          <w:rFonts w:hint="eastAsia" w:ascii="仿宋_GB2312" w:eastAsia="仿宋_GB2312"/>
          <w:color w:val="000000"/>
          <w:sz w:val="32"/>
          <w:szCs w:val="32"/>
          <w:lang w:eastAsia="zh-CN"/>
        </w:rPr>
        <w:t>。</w:t>
      </w:r>
      <w:r>
        <w:rPr>
          <w:rFonts w:hint="eastAsia" w:ascii="仿宋_GB2312" w:eastAsia="仿宋_GB2312"/>
          <w:color w:val="000000"/>
          <w:sz w:val="32"/>
          <w:szCs w:val="32"/>
        </w:rPr>
        <w:t>“三懂”</w:t>
      </w:r>
      <w:r>
        <w:rPr>
          <w:rFonts w:hint="eastAsia" w:ascii="仿宋_GB2312" w:eastAsia="仿宋_GB2312"/>
          <w:color w:val="000000"/>
          <w:sz w:val="32"/>
          <w:szCs w:val="32"/>
          <w:lang w:eastAsia="zh-CN"/>
        </w:rPr>
        <w:t>，</w:t>
      </w:r>
      <w:r>
        <w:rPr>
          <w:rFonts w:hint="eastAsia" w:ascii="仿宋_GB2312" w:eastAsia="仿宋_GB2312"/>
          <w:color w:val="000000"/>
          <w:sz w:val="32"/>
          <w:szCs w:val="32"/>
        </w:rPr>
        <w:t>懂避孕节育基本知识</w:t>
      </w:r>
      <w:r>
        <w:rPr>
          <w:rFonts w:hint="eastAsia" w:ascii="仿宋_GB2312" w:eastAsia="仿宋_GB2312"/>
          <w:color w:val="000000"/>
          <w:sz w:val="32"/>
          <w:szCs w:val="32"/>
          <w:lang w:eastAsia="zh-CN"/>
        </w:rPr>
        <w:t>，</w:t>
      </w:r>
      <w:r>
        <w:rPr>
          <w:rFonts w:hint="eastAsia" w:ascii="仿宋_GB2312" w:eastAsia="仿宋_GB2312"/>
          <w:color w:val="000000"/>
          <w:sz w:val="32"/>
          <w:szCs w:val="32"/>
        </w:rPr>
        <w:t>懂药具基本性能</w:t>
      </w:r>
      <w:r>
        <w:rPr>
          <w:rFonts w:hint="eastAsia" w:ascii="仿宋_GB2312" w:eastAsia="仿宋_GB2312"/>
          <w:color w:val="000000"/>
          <w:sz w:val="32"/>
          <w:szCs w:val="32"/>
          <w:lang w:eastAsia="zh-CN"/>
        </w:rPr>
        <w:t>，</w:t>
      </w:r>
      <w:r>
        <w:rPr>
          <w:rFonts w:hint="eastAsia" w:ascii="仿宋_GB2312" w:eastAsia="仿宋_GB2312"/>
          <w:color w:val="000000"/>
          <w:sz w:val="32"/>
          <w:szCs w:val="32"/>
        </w:rPr>
        <w:t>懂药具使用方法和副作用处理。“三会”</w:t>
      </w:r>
      <w:r>
        <w:rPr>
          <w:rFonts w:hint="eastAsia" w:ascii="仿宋_GB2312" w:eastAsia="仿宋_GB2312"/>
          <w:color w:val="000000"/>
          <w:sz w:val="32"/>
          <w:szCs w:val="32"/>
          <w:lang w:eastAsia="zh-CN"/>
        </w:rPr>
        <w:t>，</w:t>
      </w:r>
      <w:r>
        <w:rPr>
          <w:rFonts w:hint="eastAsia" w:ascii="仿宋_GB2312" w:eastAsia="仿宋_GB2312"/>
          <w:color w:val="000000"/>
          <w:sz w:val="32"/>
          <w:szCs w:val="32"/>
        </w:rPr>
        <w:t>会宣传、会管理、会指导</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认真总结推广本区药具管理工作经验，及时上报</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承办西城区卫健委交办的其</w:t>
      </w:r>
      <w:r>
        <w:rPr>
          <w:rFonts w:hint="eastAsia" w:ascii="仿宋_GB2312" w:eastAsia="仿宋_GB2312"/>
          <w:color w:val="000000"/>
          <w:sz w:val="32"/>
          <w:szCs w:val="32"/>
          <w:lang w:eastAsia="zh-CN"/>
        </w:rPr>
        <w:t>他</w:t>
      </w:r>
      <w:r>
        <w:rPr>
          <w:rFonts w:hint="eastAsia" w:ascii="仿宋_GB2312" w:eastAsia="仿宋_GB2312"/>
          <w:color w:val="000000"/>
          <w:sz w:val="32"/>
          <w:szCs w:val="32"/>
        </w:rPr>
        <w:t>工作。</w:t>
      </w:r>
    </w:p>
    <w:p>
      <w:pPr>
        <w:spacing w:line="560" w:lineRule="exact"/>
        <w:ind w:firstLine="675" w:firstLineChars="210"/>
        <w:rPr>
          <w:rFonts w:hint="eastAsia" w:ascii="仿宋_GB2312" w:hAnsi="仿宋" w:eastAsia="仿宋_GB2312"/>
          <w:b/>
          <w:sz w:val="32"/>
          <w:szCs w:val="32"/>
        </w:rPr>
      </w:pPr>
      <w:r>
        <w:rPr>
          <w:rFonts w:hint="eastAsia" w:ascii="仿宋_GB2312" w:hAnsi="仿宋" w:eastAsia="仿宋_GB2312"/>
          <w:b/>
          <w:sz w:val="32"/>
          <w:szCs w:val="32"/>
        </w:rPr>
        <w:t>（二）部门机构设置</w:t>
      </w:r>
    </w:p>
    <w:p>
      <w:pPr>
        <w:spacing w:line="560" w:lineRule="exact"/>
        <w:ind w:firstLine="672" w:firstLineChars="210"/>
        <w:rPr>
          <w:rFonts w:hint="eastAsia" w:ascii="仿宋_GB2312" w:hAnsi="仿宋" w:eastAsia="仿宋_GB2312"/>
          <w:b w:val="0"/>
          <w:bCs/>
          <w:sz w:val="32"/>
          <w:szCs w:val="32"/>
          <w:lang w:eastAsia="zh-CN"/>
        </w:rPr>
      </w:pPr>
      <w:r>
        <w:rPr>
          <w:rFonts w:hint="eastAsia" w:ascii="仿宋_GB2312" w:hAnsi="仿宋" w:eastAsia="仿宋_GB2312"/>
          <w:b w:val="0"/>
          <w:bCs/>
          <w:sz w:val="32"/>
          <w:szCs w:val="32"/>
          <w:lang w:eastAsia="zh-CN"/>
        </w:rPr>
        <w:t>内设办公室、财务科</w:t>
      </w:r>
    </w:p>
    <w:p>
      <w:pPr>
        <w:spacing w:line="560" w:lineRule="exact"/>
        <w:ind w:firstLine="200"/>
        <w:rPr>
          <w:rFonts w:hint="eastAsia" w:ascii="楷体_GB2312" w:eastAsia="楷体_GB2312" w:cs="楷体_GB2312"/>
          <w:b/>
          <w:bCs/>
          <w:sz w:val="32"/>
          <w:szCs w:val="32"/>
        </w:rPr>
      </w:pPr>
      <w:r>
        <w:rPr>
          <w:rFonts w:ascii="楷体_GB2312" w:eastAsia="楷体_GB2312" w:cs="楷体_GB2312"/>
          <w:b/>
          <w:bCs/>
          <w:sz w:val="32"/>
          <w:szCs w:val="32"/>
        </w:rPr>
        <w:t xml:space="preserve">   </w:t>
      </w:r>
      <w:r>
        <w:rPr>
          <w:rFonts w:hint="eastAsia" w:ascii="楷体_GB2312" w:eastAsia="楷体_GB2312" w:cs="楷体_GB2312"/>
          <w:b/>
          <w:bCs/>
          <w:sz w:val="32"/>
          <w:szCs w:val="32"/>
        </w:rPr>
        <w:t>（三）人员构成情况</w:t>
      </w:r>
    </w:p>
    <w:p>
      <w:pPr>
        <w:spacing w:line="360" w:lineRule="auto"/>
        <w:ind w:firstLine="640" w:firstLineChars="200"/>
        <w:rPr>
          <w:rFonts w:hint="eastAsia" w:ascii="楷体_GB2312" w:eastAsia="楷体_GB2312" w:cs="楷体_GB2312"/>
          <w:b/>
          <w:bCs/>
          <w:sz w:val="32"/>
          <w:szCs w:val="32"/>
        </w:rPr>
      </w:pPr>
      <w:r>
        <w:rPr>
          <w:rFonts w:hint="eastAsia" w:ascii="宋体" w:hAnsi="宋体" w:cs="宋体"/>
          <w:sz w:val="32"/>
          <w:szCs w:val="32"/>
        </w:rPr>
        <w:t>北京市西城区计划生育药具管理站事业编制</w:t>
      </w:r>
      <w:r>
        <w:rPr>
          <w:rFonts w:hint="eastAsia" w:ascii="宋体" w:hAnsi="宋体" w:cs="宋体"/>
          <w:sz w:val="32"/>
          <w:szCs w:val="32"/>
          <w:lang w:val="en-US" w:eastAsia="zh-CN"/>
        </w:rPr>
        <w:t>6</w:t>
      </w:r>
      <w:r>
        <w:rPr>
          <w:rFonts w:hint="eastAsia" w:ascii="宋体" w:hAnsi="宋体" w:cs="宋体"/>
          <w:sz w:val="32"/>
          <w:szCs w:val="32"/>
        </w:rPr>
        <w:t>人；实际</w:t>
      </w:r>
      <w:r>
        <w:rPr>
          <w:rFonts w:hint="eastAsia" w:ascii="宋体" w:hAnsi="宋体" w:cs="宋体"/>
          <w:sz w:val="32"/>
          <w:szCs w:val="32"/>
          <w:lang w:eastAsia="zh-CN"/>
        </w:rPr>
        <w:t>在职人员</w:t>
      </w:r>
      <w:r>
        <w:rPr>
          <w:rFonts w:hint="eastAsia" w:ascii="宋体" w:hAnsi="宋体" w:cs="宋体"/>
          <w:sz w:val="32"/>
          <w:szCs w:val="32"/>
          <w:lang w:val="en-US" w:eastAsia="zh-CN"/>
        </w:rPr>
        <w:t>2</w:t>
      </w:r>
      <w:r>
        <w:rPr>
          <w:rFonts w:hint="eastAsia" w:ascii="宋体" w:hAnsi="宋体" w:cs="宋体"/>
          <w:sz w:val="32"/>
          <w:szCs w:val="32"/>
        </w:rPr>
        <w:t>人；退休人员</w:t>
      </w:r>
      <w:r>
        <w:rPr>
          <w:rFonts w:hint="eastAsia" w:ascii="宋体" w:hAnsi="宋体" w:cs="宋体"/>
          <w:sz w:val="32"/>
          <w:szCs w:val="32"/>
          <w:lang w:val="en-US" w:eastAsia="zh-CN"/>
        </w:rPr>
        <w:t>1</w:t>
      </w:r>
      <w:r>
        <w:rPr>
          <w:rFonts w:hint="eastAsia" w:ascii="宋体" w:hAnsi="宋体" w:cs="宋体"/>
          <w:sz w:val="32"/>
          <w:szCs w:val="32"/>
        </w:rPr>
        <w:t>人。</w:t>
      </w:r>
    </w:p>
    <w:p>
      <w:pPr>
        <w:spacing w:line="560" w:lineRule="exact"/>
        <w:ind w:firstLine="640" w:firstLineChars="200"/>
        <w:outlineLvl w:val="0"/>
        <w:rPr>
          <w:rFonts w:hint="eastAsia" w:ascii="黑体" w:eastAsia="黑体" w:cs="黑体"/>
          <w:sz w:val="32"/>
          <w:szCs w:val="32"/>
        </w:rPr>
      </w:pPr>
      <w:r>
        <w:rPr>
          <w:rFonts w:hint="eastAsia" w:ascii="黑体" w:eastAsia="黑体" w:cs="黑体"/>
          <w:sz w:val="32"/>
          <w:szCs w:val="32"/>
        </w:rPr>
        <w:t>二、</w:t>
      </w:r>
      <w:r>
        <w:rPr>
          <w:rFonts w:hint="eastAsia" w:ascii="黑体" w:eastAsia="黑体" w:cs="黑体"/>
          <w:sz w:val="32"/>
          <w:szCs w:val="32"/>
          <w:lang w:eastAsia="zh-CN"/>
        </w:rPr>
        <w:t>202</w:t>
      </w:r>
      <w:r>
        <w:rPr>
          <w:rFonts w:hint="eastAsia" w:ascii="黑体" w:eastAsia="黑体" w:cs="黑体"/>
          <w:sz w:val="32"/>
          <w:szCs w:val="32"/>
          <w:lang w:val="en-US" w:eastAsia="zh-CN"/>
        </w:rPr>
        <w:t>2</w:t>
      </w:r>
      <w:r>
        <w:rPr>
          <w:rFonts w:hint="eastAsia" w:ascii="黑体" w:eastAsia="黑体" w:cs="黑体"/>
          <w:sz w:val="32"/>
          <w:szCs w:val="32"/>
        </w:rPr>
        <w:t>年收入及支出总体情况</w:t>
      </w:r>
    </w:p>
    <w:p>
      <w:pPr>
        <w:spacing w:line="560" w:lineRule="exact"/>
        <w:ind w:firstLine="640" w:firstLineChars="200"/>
        <w:outlineLvl w:val="0"/>
        <w:rPr>
          <w:rFonts w:ascii="黑体" w:eastAsia="黑体"/>
          <w:sz w:val="32"/>
          <w:szCs w:val="32"/>
        </w:rPr>
      </w:pPr>
      <w:r>
        <w:rPr>
          <w:rFonts w:hint="eastAsia" w:ascii="黑体" w:eastAsia="黑体"/>
          <w:sz w:val="32"/>
          <w:szCs w:val="32"/>
        </w:rPr>
        <w:t>（一）收入决算说明</w:t>
      </w:r>
    </w:p>
    <w:p>
      <w:pPr>
        <w:spacing w:line="360" w:lineRule="auto"/>
        <w:ind w:firstLine="800" w:firstLineChars="250"/>
        <w:rPr>
          <w:rFonts w:ascii="仿宋" w:hAnsi="仿宋" w:eastAsia="仿宋"/>
          <w:sz w:val="30"/>
          <w:szCs w:val="30"/>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年本年收入</w:t>
      </w:r>
      <w:r>
        <w:rPr>
          <w:rFonts w:hint="eastAsia" w:ascii="仿宋_GB2312" w:hAnsi="仿宋_GB2312" w:eastAsia="仿宋_GB2312" w:cs="仿宋_GB2312"/>
          <w:sz w:val="32"/>
          <w:szCs w:val="32"/>
          <w:lang w:val="en-US" w:eastAsia="zh-CN"/>
        </w:rPr>
        <w:t>702102.05</w:t>
      </w:r>
      <w:r>
        <w:rPr>
          <w:rFonts w:hint="eastAsia" w:ascii="仿宋_GB2312" w:hAnsi="仿宋_GB2312" w:eastAsia="仿宋_GB2312" w:cs="仿宋_GB2312"/>
          <w:sz w:val="32"/>
          <w:szCs w:val="32"/>
        </w:rPr>
        <w:t>元,全部是财政拨款收入</w:t>
      </w:r>
      <w:r>
        <w:rPr>
          <w:rFonts w:hint="eastAsia" w:ascii="仿宋_GB2312" w:hAnsi="仿宋_GB2312" w:eastAsia="仿宋_GB2312" w:cs="仿宋_GB2312"/>
          <w:sz w:val="32"/>
          <w:szCs w:val="32"/>
          <w:lang w:eastAsia="zh-CN"/>
        </w:rPr>
        <w:t>。</w:t>
      </w:r>
      <w:r>
        <w:rPr>
          <w:rFonts w:hint="eastAsia" w:ascii="仿宋_GB2312" w:eastAsia="仿宋_GB2312"/>
          <w:sz w:val="32"/>
          <w:szCs w:val="32"/>
        </w:rPr>
        <w:t>相比</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决</w:t>
      </w:r>
      <w:r>
        <w:rPr>
          <w:rFonts w:hint="eastAsia" w:ascii="仿宋_GB2312" w:eastAsia="仿宋_GB2312"/>
          <w:sz w:val="32"/>
          <w:szCs w:val="32"/>
        </w:rPr>
        <w:t>算收入的</w:t>
      </w:r>
      <w:r>
        <w:rPr>
          <w:rFonts w:hint="eastAsia" w:ascii="仿宋_GB2312" w:eastAsia="仿宋_GB2312"/>
          <w:sz w:val="32"/>
          <w:szCs w:val="32"/>
          <w:lang w:val="en-US" w:eastAsia="zh-CN"/>
        </w:rPr>
        <w:t>629606.45元，</w:t>
      </w:r>
      <w:r>
        <w:rPr>
          <w:rFonts w:hint="eastAsia" w:ascii="仿宋_GB2312" w:hAnsi="仿宋_GB2312" w:eastAsia="仿宋_GB2312" w:cs="仿宋_GB2312"/>
          <w:sz w:val="32"/>
          <w:szCs w:val="32"/>
          <w:lang w:val="en-US" w:eastAsia="zh-CN"/>
        </w:rPr>
        <w:t>增加72495.60</w:t>
      </w:r>
      <w:r>
        <w:rPr>
          <w:rFonts w:hint="eastAsia" w:ascii="仿宋_GB2312" w:hAnsi="仿宋_GB2312" w:eastAsia="仿宋_GB2312" w:cs="仿宋_GB2312"/>
          <w:sz w:val="32"/>
          <w:szCs w:val="32"/>
        </w:rPr>
        <w:t>元。</w:t>
      </w:r>
    </w:p>
    <w:p>
      <w:pPr>
        <w:spacing w:line="560" w:lineRule="exact"/>
        <w:ind w:firstLine="640" w:firstLineChars="200"/>
        <w:rPr>
          <w:rFonts w:hint="eastAsia" w:ascii="黑体" w:eastAsia="黑体" w:cs="黑体"/>
          <w:sz w:val="32"/>
          <w:szCs w:val="32"/>
        </w:rPr>
      </w:pPr>
      <w:r>
        <w:rPr>
          <w:rFonts w:hint="eastAsia" w:ascii="黑体" w:eastAsia="黑体" w:cs="黑体"/>
          <w:sz w:val="32"/>
          <w:szCs w:val="32"/>
        </w:rPr>
        <w:t>（二）支出决算说明</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702102.05</w:t>
      </w:r>
      <w:r>
        <w:rPr>
          <w:rFonts w:hint="eastAsia" w:ascii="仿宋_GB2312" w:hAnsi="仿宋_GB2312" w:eastAsia="仿宋_GB2312" w:cs="仿宋_GB2312"/>
          <w:sz w:val="32"/>
          <w:szCs w:val="32"/>
        </w:rPr>
        <w:t>元,比</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支出合计增加72495.60元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690112.45</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98.29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11989.60</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w:t>
      </w:r>
    </w:p>
    <w:p>
      <w:pPr>
        <w:spacing w:line="360" w:lineRule="auto"/>
        <w:ind w:firstLine="800" w:firstLineChars="250"/>
        <w:jc w:val="left"/>
        <w:rPr>
          <w:rFonts w:hint="eastAsia" w:ascii="仿宋_GB2312" w:eastAsia="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spacing w:line="360" w:lineRule="auto"/>
        <w:ind w:firstLine="800" w:firstLineChars="250"/>
        <w:rPr>
          <w:rFonts w:hint="eastAsia" w:ascii="黑体" w:hAnsi="黑体" w:eastAsia="黑体"/>
          <w:sz w:val="32"/>
          <w:szCs w:val="32"/>
        </w:rPr>
      </w:pPr>
      <w:r>
        <w:rPr>
          <w:rFonts w:hint="eastAsia" w:ascii="黑体" w:hAnsi="黑体" w:eastAsia="黑体"/>
          <w:sz w:val="32"/>
          <w:szCs w:val="32"/>
        </w:rPr>
        <w:t>三、主要支出情况</w:t>
      </w:r>
    </w:p>
    <w:p>
      <w:pPr>
        <w:ind w:firstLine="643" w:firstLineChars="200"/>
        <w:rPr>
          <w:rFonts w:hint="eastAsia" w:ascii="仿宋_GB2312" w:eastAsia="仿宋_GB2312"/>
          <w:b/>
          <w:sz w:val="32"/>
          <w:szCs w:val="32"/>
        </w:rPr>
      </w:pPr>
      <w:r>
        <w:rPr>
          <w:rFonts w:hint="eastAsia" w:ascii="仿宋_GB2312" w:hAnsi="黑体" w:eastAsia="仿宋_GB2312"/>
          <w:b/>
          <w:sz w:val="32"/>
          <w:szCs w:val="32"/>
        </w:rPr>
        <w:t>（一）</w:t>
      </w:r>
      <w:r>
        <w:rPr>
          <w:rFonts w:hint="eastAsia" w:ascii="仿宋_GB2312" w:eastAsia="仿宋_GB2312"/>
          <w:b/>
          <w:sz w:val="32"/>
          <w:szCs w:val="32"/>
        </w:rPr>
        <w:t>一般公共预算财政拨款支出决算总体情况</w:t>
      </w:r>
    </w:p>
    <w:p>
      <w:pPr>
        <w:spacing w:line="360" w:lineRule="auto"/>
        <w:ind w:firstLine="800" w:firstLineChars="250"/>
        <w:rPr>
          <w:rFonts w:hint="eastAsia" w:ascii="仿宋" w:hAnsi="仿宋" w:eastAsia="仿宋_GB2312"/>
          <w:lang w:eastAsia="zh-CN"/>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年财政拨款支出</w:t>
      </w:r>
      <w:r>
        <w:rPr>
          <w:rFonts w:hint="eastAsia" w:ascii="仿宋_GB2312" w:hAnsi="黑体" w:eastAsia="仿宋_GB2312"/>
          <w:sz w:val="32"/>
          <w:szCs w:val="32"/>
          <w:lang w:val="en-US" w:eastAsia="zh-CN"/>
        </w:rPr>
        <w:t>702102.05</w:t>
      </w:r>
      <w:r>
        <w:rPr>
          <w:rFonts w:hint="eastAsia" w:ascii="仿宋_GB2312" w:hAnsi="黑体" w:eastAsia="仿宋_GB2312"/>
          <w:sz w:val="32"/>
          <w:szCs w:val="32"/>
        </w:rPr>
        <w:t>元，主要用于以下方面(按大类)：</w:t>
      </w:r>
      <w:r>
        <w:rPr>
          <w:rFonts w:hint="eastAsia" w:ascii="仿宋_GB2312" w:hAnsi="黑体" w:eastAsia="仿宋_GB2312"/>
          <w:sz w:val="32"/>
          <w:szCs w:val="32"/>
          <w:lang w:val="en-US" w:eastAsia="zh-CN"/>
        </w:rPr>
        <w:t>教育支出（类）200元，占0.03%；</w:t>
      </w:r>
      <w:r>
        <w:rPr>
          <w:rFonts w:hint="eastAsia" w:ascii="仿宋_GB2312" w:hAnsi="黑体" w:eastAsia="仿宋_GB2312"/>
          <w:sz w:val="32"/>
          <w:szCs w:val="32"/>
        </w:rPr>
        <w:t>社会保障和就业支出(类)</w:t>
      </w:r>
      <w:r>
        <w:rPr>
          <w:rFonts w:hint="eastAsia" w:ascii="仿宋_GB2312" w:hAnsi="黑体" w:eastAsia="仿宋_GB2312"/>
          <w:sz w:val="32"/>
          <w:szCs w:val="32"/>
          <w:lang w:val="en-US" w:eastAsia="zh-CN"/>
        </w:rPr>
        <w:t>72909.12</w:t>
      </w:r>
      <w:r>
        <w:rPr>
          <w:rFonts w:hint="eastAsia" w:ascii="仿宋_GB2312" w:hAnsi="黑体" w:eastAsia="仿宋_GB2312"/>
          <w:sz w:val="32"/>
          <w:szCs w:val="32"/>
        </w:rPr>
        <w:t>元,占</w:t>
      </w:r>
      <w:r>
        <w:rPr>
          <w:rFonts w:hint="eastAsia" w:ascii="仿宋_GB2312" w:hAnsi="黑体" w:eastAsia="仿宋_GB2312"/>
          <w:sz w:val="32"/>
          <w:szCs w:val="32"/>
          <w:lang w:val="en-US" w:eastAsia="zh-CN"/>
        </w:rPr>
        <w:t>10.38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卫生健康支出(类)</w:t>
      </w:r>
      <w:r>
        <w:rPr>
          <w:rFonts w:hint="eastAsia" w:ascii="仿宋_GB2312" w:hAnsi="黑体" w:eastAsia="仿宋_GB2312"/>
          <w:sz w:val="32"/>
          <w:szCs w:val="32"/>
          <w:lang w:val="en-US" w:eastAsia="zh-CN"/>
        </w:rPr>
        <w:t>550980.93</w:t>
      </w:r>
      <w:r>
        <w:rPr>
          <w:rFonts w:hint="eastAsia" w:ascii="仿宋_GB2312" w:hAnsi="黑体" w:eastAsia="仿宋_GB2312"/>
          <w:sz w:val="32"/>
          <w:szCs w:val="32"/>
        </w:rPr>
        <w:t>元,占</w:t>
      </w:r>
      <w:r>
        <w:rPr>
          <w:rFonts w:hint="eastAsia" w:ascii="仿宋_GB2312" w:hAnsi="黑体" w:eastAsia="仿宋_GB2312"/>
          <w:sz w:val="32"/>
          <w:szCs w:val="32"/>
          <w:lang w:val="en-US" w:eastAsia="zh-CN"/>
        </w:rPr>
        <w:t>78.48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 xml:space="preserve">住房保障支出(类) </w:t>
      </w:r>
      <w:r>
        <w:rPr>
          <w:rFonts w:hint="eastAsia" w:ascii="仿宋_GB2312" w:hAnsi="黑体" w:eastAsia="仿宋_GB2312"/>
          <w:sz w:val="32"/>
          <w:szCs w:val="32"/>
          <w:lang w:val="en-US" w:eastAsia="zh-CN"/>
        </w:rPr>
        <w:t>78012</w:t>
      </w:r>
      <w:r>
        <w:rPr>
          <w:rFonts w:hint="eastAsia" w:ascii="仿宋_GB2312" w:hAnsi="黑体" w:eastAsia="仿宋_GB2312"/>
          <w:sz w:val="32"/>
          <w:szCs w:val="32"/>
        </w:rPr>
        <w:t>元,占</w:t>
      </w:r>
      <w:r>
        <w:rPr>
          <w:rFonts w:hint="eastAsia" w:ascii="仿宋_GB2312" w:hAnsi="黑体" w:eastAsia="仿宋_GB2312"/>
          <w:sz w:val="32"/>
          <w:szCs w:val="32"/>
          <w:lang w:val="en-US" w:eastAsia="zh-CN"/>
        </w:rPr>
        <w:t>11.11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3" w:firstLineChars="200"/>
        <w:rPr>
          <w:rFonts w:ascii="仿宋_GB2312" w:hAnsi="黑体" w:eastAsia="仿宋_GB2312"/>
          <w:b/>
          <w:sz w:val="32"/>
          <w:szCs w:val="32"/>
        </w:rPr>
      </w:pPr>
      <w:r>
        <w:rPr>
          <w:rFonts w:hint="eastAsia" w:ascii="仿宋_GB2312" w:hAnsi="黑体" w:eastAsia="仿宋_GB2312"/>
          <w:b/>
          <w:sz w:val="32"/>
          <w:szCs w:val="32"/>
        </w:rPr>
        <w:t>(二)一般公共预算财政拨款支出决算具体情况</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年支出决算按用途划分：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年一般公共预算财政拨款支出</w:t>
      </w:r>
      <w:r>
        <w:rPr>
          <w:rFonts w:hint="eastAsia" w:ascii="仿宋_GB2312" w:hAnsi="黑体" w:eastAsia="仿宋_GB2312"/>
          <w:sz w:val="32"/>
          <w:szCs w:val="32"/>
          <w:lang w:val="en-US" w:eastAsia="zh-CN"/>
        </w:rPr>
        <w:t>702102.05</w:t>
      </w:r>
      <w:r>
        <w:rPr>
          <w:rFonts w:hint="eastAsia" w:ascii="仿宋_GB2312" w:hAnsi="黑体" w:eastAsia="仿宋_GB2312"/>
          <w:sz w:val="32"/>
          <w:szCs w:val="32"/>
        </w:rPr>
        <w:t>元,比</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年一般公共预算财政拨款支出</w:t>
      </w:r>
      <w:r>
        <w:rPr>
          <w:rFonts w:hint="eastAsia" w:ascii="仿宋_GB2312" w:hAnsi="黑体" w:eastAsia="仿宋_GB2312"/>
          <w:sz w:val="32"/>
          <w:szCs w:val="32"/>
          <w:lang w:val="en-US" w:eastAsia="zh-CN"/>
        </w:rPr>
        <w:t>增加72495.60</w:t>
      </w:r>
      <w:r>
        <w:rPr>
          <w:rFonts w:hint="eastAsia" w:ascii="仿宋_GB2312" w:hAnsi="黑体" w:eastAsia="仿宋_GB2312"/>
          <w:sz w:val="32"/>
          <w:szCs w:val="32"/>
        </w:rPr>
        <w:t>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（1）基本支出决算</w:t>
      </w:r>
      <w:r>
        <w:rPr>
          <w:rFonts w:hint="eastAsia" w:ascii="仿宋_GB2312" w:hAnsi="黑体" w:eastAsia="仿宋_GB2312"/>
          <w:sz w:val="32"/>
          <w:szCs w:val="32"/>
          <w:lang w:val="en-US" w:eastAsia="zh-CN"/>
        </w:rPr>
        <w:t>690112.45</w:t>
      </w:r>
      <w:r>
        <w:rPr>
          <w:rFonts w:hint="eastAsia" w:ascii="仿宋_GB2312" w:hAnsi="黑体" w:eastAsia="仿宋_GB2312"/>
          <w:sz w:val="32"/>
          <w:szCs w:val="32"/>
        </w:rPr>
        <w:t>元，比</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w:t>
      </w:r>
      <w:r>
        <w:rPr>
          <w:rFonts w:hint="eastAsia" w:ascii="仿宋_GB2312" w:hAnsi="黑体" w:eastAsia="仿宋_GB2312"/>
          <w:sz w:val="32"/>
          <w:szCs w:val="32"/>
          <w:lang w:val="en-US" w:eastAsia="zh-CN"/>
        </w:rPr>
        <w:t>基本支出决算增加74259.60</w:t>
      </w:r>
      <w:r>
        <w:rPr>
          <w:rFonts w:hint="eastAsia" w:ascii="仿宋_GB2312" w:hAnsi="黑体" w:eastAsia="仿宋_GB2312"/>
          <w:sz w:val="32"/>
          <w:szCs w:val="32"/>
        </w:rPr>
        <w:t>元，</w:t>
      </w:r>
      <w:r>
        <w:rPr>
          <w:rFonts w:hint="eastAsia" w:ascii="仿宋_GB2312" w:hAnsi="黑体" w:eastAsia="仿宋_GB2312"/>
          <w:sz w:val="32"/>
          <w:szCs w:val="32"/>
          <w:lang w:val="en-US" w:eastAsia="zh-CN"/>
        </w:rPr>
        <w:t>增加12.06</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工资和社保缴费增加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（2）项目支出决算</w:t>
      </w:r>
      <w:r>
        <w:rPr>
          <w:rFonts w:hint="eastAsia" w:ascii="仿宋_GB2312" w:hAnsi="黑体" w:eastAsia="仿宋_GB2312"/>
          <w:sz w:val="32"/>
          <w:szCs w:val="32"/>
          <w:lang w:val="en-US" w:eastAsia="zh-CN"/>
        </w:rPr>
        <w:t>11989.60</w:t>
      </w:r>
      <w:r>
        <w:rPr>
          <w:rFonts w:hint="eastAsia" w:ascii="仿宋_GB2312" w:hAnsi="黑体" w:eastAsia="仿宋_GB2312"/>
          <w:sz w:val="32"/>
          <w:szCs w:val="32"/>
        </w:rPr>
        <w:t>元,比</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1年项目支出决算</w:t>
      </w:r>
      <w:r>
        <w:rPr>
          <w:rFonts w:hint="eastAsia" w:ascii="仿宋_GB2312" w:hAnsi="黑体" w:eastAsia="仿宋_GB2312"/>
          <w:sz w:val="32"/>
          <w:szCs w:val="32"/>
          <w:lang w:eastAsia="zh-CN"/>
        </w:rPr>
        <w:t>减少</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1764</w:t>
      </w:r>
      <w:r>
        <w:rPr>
          <w:rFonts w:hint="eastAsia" w:ascii="仿宋_GB2312" w:hAnsi="黑体" w:eastAsia="仿宋_GB2312"/>
          <w:sz w:val="32"/>
          <w:szCs w:val="32"/>
        </w:rPr>
        <w:t>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12.83</w:t>
      </w:r>
      <w:r>
        <w:rPr>
          <w:rFonts w:hint="eastAsia" w:ascii="仿宋_GB2312" w:hAnsi="黑体"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药具配送费减少</w:t>
      </w:r>
      <w:r>
        <w:rPr>
          <w:rFonts w:hint="eastAsia" w:ascii="仿宋_GB2312" w:hAnsi="黑体" w:eastAsia="仿宋_GB2312"/>
          <w:sz w:val="32"/>
          <w:szCs w:val="32"/>
        </w:rPr>
        <w:t>。</w:t>
      </w:r>
    </w:p>
    <w:p>
      <w:pPr>
        <w:ind w:firstLine="640" w:firstLineChars="200"/>
        <w:rPr>
          <w:rFonts w:hint="eastAsia" w:ascii="仿宋_GB2312" w:hAnsi="宋体" w:eastAsia="仿宋_GB2312" w:cs="宋体"/>
          <w:kern w:val="0"/>
          <w:sz w:val="20"/>
          <w:szCs w:val="20"/>
          <w:lang w:eastAsia="zh-CN"/>
        </w:rPr>
      </w:pPr>
      <w:r>
        <w:rPr>
          <w:rFonts w:hint="eastAsia" w:ascii="仿宋_GB2312" w:hAnsi="黑体" w:eastAsia="仿宋_GB2312"/>
          <w:sz w:val="32"/>
          <w:szCs w:val="32"/>
        </w:rPr>
        <w:t>2、支出的主要项目是</w:t>
      </w:r>
      <w:r>
        <w:rPr>
          <w:rFonts w:hint="eastAsia" w:ascii="仿宋_GB2312" w:hAnsi="黑体" w:eastAsia="仿宋_GB2312"/>
          <w:sz w:val="32"/>
          <w:szCs w:val="32"/>
          <w:lang w:eastAsia="zh-CN"/>
        </w:rPr>
        <w:t>药品配送、日常运行维护费及库房维修费</w:t>
      </w:r>
      <w:r>
        <w:rPr>
          <w:rFonts w:hint="eastAsia" w:ascii="仿宋_GB2312" w:hAnsi="黑体" w:eastAsia="仿宋_GB2312"/>
          <w:sz w:val="32"/>
          <w:szCs w:val="32"/>
          <w:lang w:val="en-US" w:eastAsia="zh-CN"/>
        </w:rPr>
        <w:t>11989.60</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spacing w:line="560" w:lineRule="exact"/>
        <w:ind w:firstLine="482" w:firstLineChars="150"/>
        <w:rPr>
          <w:rFonts w:ascii="仿宋" w:hAnsi="仿宋" w:eastAsia="仿宋" w:cs="黑体"/>
          <w:b/>
          <w:sz w:val="32"/>
          <w:szCs w:val="32"/>
        </w:rPr>
      </w:pPr>
      <w:r>
        <w:rPr>
          <w:rFonts w:hint="eastAsia" w:ascii="仿宋" w:hAnsi="仿宋" w:eastAsia="仿宋" w:cs="黑体"/>
          <w:b/>
          <w:sz w:val="32"/>
          <w:szCs w:val="32"/>
        </w:rPr>
        <w:t>（三）一般公共预算财政拨款基本支出决算情况说明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年财政拨款基本支出</w:t>
      </w:r>
      <w:r>
        <w:rPr>
          <w:rFonts w:hint="eastAsia" w:ascii="仿宋_GB2312" w:hAnsi="黑体" w:eastAsia="仿宋_GB2312"/>
          <w:sz w:val="32"/>
          <w:szCs w:val="32"/>
          <w:lang w:val="en-US" w:eastAsia="zh-CN"/>
        </w:rPr>
        <w:t>690112.45</w:t>
      </w:r>
      <w:r>
        <w:rPr>
          <w:rFonts w:hint="eastAsia" w:ascii="仿宋_GB2312" w:hAnsi="黑体" w:eastAsia="仿宋_GB2312"/>
          <w:sz w:val="32"/>
          <w:szCs w:val="32"/>
        </w:rPr>
        <w:t>元，其中：(1)工资福利支出</w:t>
      </w:r>
      <w:r>
        <w:rPr>
          <w:rFonts w:hint="eastAsia" w:ascii="仿宋_GB2312" w:hAnsi="黑体" w:eastAsia="仿宋_GB2312"/>
          <w:sz w:val="32"/>
          <w:szCs w:val="32"/>
          <w:lang w:val="en-US" w:eastAsia="zh-CN"/>
        </w:rPr>
        <w:t>652451.97</w:t>
      </w:r>
      <w:r>
        <w:rPr>
          <w:rFonts w:hint="eastAsia" w:ascii="仿宋_GB2312" w:hAnsi="黑体" w:eastAsia="仿宋_GB2312"/>
          <w:sz w:val="32"/>
          <w:szCs w:val="32"/>
        </w:rPr>
        <w:t>元(包括：基本工资、津贴补贴、奖金、伙食补助费、绩效工资、机关事业单位基本养老缴费、职业年金缴费、职工基本医疗保险缴费、其他社会保障缴费、公务员医疗补助缴费、住房公积金、其他工资福利支出);(2)商品和服务支出</w:t>
      </w:r>
      <w:r>
        <w:rPr>
          <w:rFonts w:hint="eastAsia" w:ascii="仿宋_GB2312" w:hAnsi="黑体" w:eastAsia="仿宋_GB2312"/>
          <w:sz w:val="32"/>
          <w:szCs w:val="32"/>
          <w:lang w:val="en-US" w:eastAsia="zh-CN"/>
        </w:rPr>
        <w:t>33400.48</w:t>
      </w:r>
      <w:r>
        <w:rPr>
          <w:rFonts w:hint="eastAsia" w:ascii="仿宋_GB2312" w:hAnsi="黑体" w:eastAsia="仿宋_GB2312"/>
          <w:sz w:val="32"/>
          <w:szCs w:val="32"/>
        </w:rPr>
        <w:t>元(包括：办公费、印刷费、咨询费、手续费、水费、电费、邮电费、取暖费、物业管理费、差旅费、因公出国（境）费用、维修(护)费、会议费、专用材料费、劳务费、租赁费、委托业务费、工会经费、福利费、公务用车运行维护费、其他交通费用、税金及附加费用、其他商品和服务支出);(3)对个人和家庭补助支出</w:t>
      </w:r>
      <w:r>
        <w:rPr>
          <w:rFonts w:hint="eastAsia" w:ascii="仿宋_GB2312" w:hAnsi="黑体" w:eastAsia="仿宋_GB2312"/>
          <w:sz w:val="32"/>
          <w:szCs w:val="32"/>
          <w:lang w:val="en-US" w:eastAsia="zh-CN"/>
        </w:rPr>
        <w:t>4</w:t>
      </w:r>
      <w:r>
        <w:rPr>
          <w:rFonts w:ascii="仿宋_GB2312" w:hAnsi="黑体" w:eastAsia="仿宋_GB2312"/>
          <w:sz w:val="32"/>
          <w:szCs w:val="32"/>
        </w:rPr>
        <w:t>,</w:t>
      </w:r>
      <w:r>
        <w:rPr>
          <w:rFonts w:hint="eastAsia" w:ascii="仿宋_GB2312" w:hAnsi="黑体" w:eastAsia="仿宋_GB2312"/>
          <w:sz w:val="32"/>
          <w:szCs w:val="32"/>
          <w:lang w:val="en-US" w:eastAsia="zh-CN"/>
        </w:rPr>
        <w:t>260</w:t>
      </w:r>
      <w:r>
        <w:rPr>
          <w:rFonts w:ascii="仿宋_GB2312" w:hAnsi="黑体" w:eastAsia="仿宋_GB2312"/>
          <w:sz w:val="32"/>
          <w:szCs w:val="32"/>
        </w:rPr>
        <w:t>.</w:t>
      </w:r>
      <w:r>
        <w:rPr>
          <w:rFonts w:hint="eastAsia" w:ascii="仿宋_GB2312" w:hAnsi="黑体" w:eastAsia="仿宋_GB2312"/>
          <w:sz w:val="32"/>
          <w:szCs w:val="32"/>
          <w:lang w:val="en-US" w:eastAsia="zh-CN"/>
        </w:rPr>
        <w:t>0</w:t>
      </w:r>
      <w:r>
        <w:rPr>
          <w:rFonts w:ascii="仿宋_GB2312" w:hAnsi="黑体" w:eastAsia="仿宋_GB2312"/>
          <w:sz w:val="32"/>
          <w:szCs w:val="32"/>
        </w:rPr>
        <w:t>0</w:t>
      </w:r>
      <w:r>
        <w:rPr>
          <w:rFonts w:hint="eastAsia" w:ascii="仿宋_GB2312" w:hAnsi="黑体" w:eastAsia="仿宋_GB2312"/>
          <w:sz w:val="32"/>
          <w:szCs w:val="32"/>
        </w:rPr>
        <w:t>元(包括离休费、退休费、奖励金、其他对个人和家庭补助支出)。</w:t>
      </w:r>
    </w:p>
    <w:p>
      <w:pPr>
        <w:spacing w:line="360" w:lineRule="auto"/>
        <w:ind w:firstLine="640" w:firstLineChars="200"/>
        <w:rPr>
          <w:rFonts w:hint="eastAsia" w:ascii="黑体" w:eastAsia="黑体" w:cs="黑体"/>
          <w:sz w:val="32"/>
          <w:szCs w:val="32"/>
        </w:rPr>
      </w:pPr>
      <w:r>
        <w:rPr>
          <w:rFonts w:hint="eastAsia" w:ascii="黑体" w:eastAsia="黑体" w:cs="黑体"/>
          <w:sz w:val="32"/>
          <w:szCs w:val="32"/>
        </w:rPr>
        <w:t>四、部门“三公”经费财政拨款决算说明</w:t>
      </w:r>
    </w:p>
    <w:p>
      <w:pPr>
        <w:spacing w:line="360" w:lineRule="auto"/>
        <w:ind w:firstLine="640" w:firstLineChars="200"/>
        <w:rPr>
          <w:rFonts w:hint="eastAsia" w:ascii="黑体" w:eastAsia="黑体" w:cs="黑体"/>
          <w:sz w:val="32"/>
          <w:szCs w:val="32"/>
        </w:rPr>
      </w:pPr>
      <w:r>
        <w:rPr>
          <w:rFonts w:hint="eastAsia" w:ascii="仿宋_GB2312" w:hAnsi="黑体" w:eastAsia="仿宋_GB2312"/>
          <w:sz w:val="32"/>
          <w:szCs w:val="32"/>
        </w:rPr>
        <w:t>（一）“三公”经费的单位范围</w:t>
      </w:r>
    </w:p>
    <w:p>
      <w:pPr>
        <w:spacing w:line="360" w:lineRule="auto"/>
        <w:ind w:firstLine="640" w:firstLineChars="200"/>
        <w:rPr>
          <w:rFonts w:ascii="黑体" w:eastAsia="黑体" w:cs="黑体"/>
          <w:sz w:val="32"/>
          <w:szCs w:val="32"/>
        </w:rPr>
      </w:pPr>
      <w:r>
        <w:rPr>
          <w:rFonts w:hint="eastAsia" w:ascii="仿宋_GB2312" w:hAnsi="黑体" w:eastAsia="仿宋_GB2312"/>
          <w:sz w:val="32"/>
          <w:szCs w:val="32"/>
        </w:rPr>
        <w:t>北京市西城区</w:t>
      </w:r>
      <w:r>
        <w:rPr>
          <w:rFonts w:hint="eastAsia" w:ascii="仿宋_GB2312" w:hAnsi="黑体" w:eastAsia="仿宋_GB2312"/>
          <w:sz w:val="32"/>
          <w:szCs w:val="32"/>
          <w:lang w:eastAsia="zh-CN"/>
        </w:rPr>
        <w:t>计划生育药具管理站</w:t>
      </w:r>
      <w:r>
        <w:rPr>
          <w:rFonts w:hint="eastAsia" w:ascii="仿宋_GB2312" w:hAnsi="黑体" w:eastAsia="仿宋_GB2312"/>
          <w:sz w:val="32"/>
          <w:szCs w:val="32"/>
        </w:rPr>
        <w:t>部门决算中因公出国（境）费、公务接待费、公务用车购置及运行维护费的支出单位，包括</w:t>
      </w:r>
      <w:r>
        <w:rPr>
          <w:rFonts w:hint="eastAsia" w:ascii="仿宋_GB2312" w:hAnsi="黑体" w:eastAsia="仿宋_GB2312"/>
          <w:sz w:val="32"/>
          <w:szCs w:val="32"/>
          <w:lang w:val="en-US" w:eastAsia="zh-CN"/>
        </w:rPr>
        <w:t>1</w:t>
      </w:r>
      <w:r>
        <w:rPr>
          <w:rFonts w:hint="eastAsia" w:ascii="仿宋_GB2312" w:hAnsi="黑体" w:eastAsia="仿宋_GB2312"/>
          <w:sz w:val="32"/>
          <w:szCs w:val="32"/>
        </w:rPr>
        <w:t>个所属单位</w:t>
      </w:r>
      <w:r>
        <w:rPr>
          <w:rFonts w:hint="eastAsia" w:ascii="仿宋_GB2312" w:hAnsi="黑体" w:eastAsia="仿宋_GB2312"/>
          <w:sz w:val="32"/>
          <w:szCs w:val="32"/>
          <w:lang w:eastAsia="zh-CN"/>
        </w:rPr>
        <w:t>，即北京市西城区计划生育药具管理站</w:t>
      </w:r>
      <w:r>
        <w:rPr>
          <w:rFonts w:hint="eastAsia" w:ascii="仿宋_GB2312" w:hAnsi="黑体"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hAnsi="黑体" w:eastAsia="仿宋_GB2312"/>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年“三公”经费财政拨款支出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年“三公”经费财政拨款支出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相比无变化</w:t>
      </w:r>
      <w:r>
        <w:rPr>
          <w:rFonts w:hint="eastAsia" w:ascii="仿宋_GB2312" w:hAnsi="黑体" w:eastAsia="仿宋_GB2312"/>
          <w:sz w:val="32"/>
          <w:szCs w:val="32"/>
        </w:rPr>
        <w:t>。其中：</w:t>
      </w:r>
    </w:p>
    <w:p>
      <w:pPr>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1.因公出国（境）费</w:t>
      </w:r>
    </w:p>
    <w:p>
      <w:pPr>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年因公出国（境）费支出</w:t>
      </w:r>
      <w:r>
        <w:rPr>
          <w:rFonts w:ascii="仿宋_GB2312" w:hAnsi="黑体" w:eastAsia="仿宋_GB2312"/>
          <w:sz w:val="32"/>
          <w:szCs w:val="32"/>
        </w:rPr>
        <w:t>0</w:t>
      </w:r>
      <w:r>
        <w:rPr>
          <w:rFonts w:hint="eastAsia" w:ascii="仿宋_GB2312" w:hAnsi="黑体" w:eastAsia="仿宋_GB2312"/>
          <w:sz w:val="32"/>
          <w:szCs w:val="32"/>
        </w:rPr>
        <w:t>元</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年因公出国（境）费支出</w:t>
      </w:r>
      <w:r>
        <w:rPr>
          <w:rFonts w:ascii="仿宋_GB2312" w:hAnsi="黑体" w:eastAsia="仿宋_GB2312"/>
          <w:sz w:val="32"/>
          <w:szCs w:val="32"/>
        </w:rPr>
        <w:t>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相比无变化。</w:t>
      </w:r>
    </w:p>
    <w:p>
      <w:pPr>
        <w:spacing w:line="360" w:lineRule="auto"/>
        <w:rPr>
          <w:rFonts w:hint="eastAsia" w:ascii="仿宋_GB2312" w:hAnsi="黑体" w:eastAsia="仿宋_GB2312"/>
          <w:sz w:val="32"/>
          <w:szCs w:val="32"/>
        </w:rPr>
      </w:pPr>
      <w:r>
        <w:rPr>
          <w:rFonts w:hint="eastAsia" w:ascii="仿宋_GB2312" w:hAnsi="黑体" w:eastAsia="仿宋_GB2312"/>
          <w:sz w:val="32"/>
          <w:szCs w:val="32"/>
        </w:rPr>
        <w:t>本年度本系统使用一般公共预算财政拨款安排的出国（境）团组</w:t>
      </w:r>
      <w:r>
        <w:rPr>
          <w:rFonts w:hint="eastAsia" w:ascii="仿宋_GB2312" w:hAnsi="黑体" w:eastAsia="仿宋_GB2312"/>
          <w:sz w:val="32"/>
          <w:szCs w:val="32"/>
          <w:lang w:val="en-US" w:eastAsia="zh-CN"/>
        </w:rPr>
        <w:t>0</w:t>
      </w:r>
      <w:r>
        <w:rPr>
          <w:rFonts w:hint="eastAsia" w:ascii="仿宋_GB2312" w:hAnsi="黑体" w:eastAsia="仿宋_GB2312"/>
          <w:sz w:val="32"/>
          <w:szCs w:val="32"/>
        </w:rPr>
        <w:t>个，累计</w:t>
      </w:r>
      <w:r>
        <w:rPr>
          <w:rFonts w:hint="eastAsia" w:ascii="仿宋_GB2312" w:hAnsi="黑体" w:eastAsia="仿宋_GB2312"/>
          <w:sz w:val="32"/>
          <w:szCs w:val="32"/>
          <w:lang w:val="en-US" w:eastAsia="zh-CN"/>
        </w:rPr>
        <w:t>0</w:t>
      </w:r>
      <w:r>
        <w:rPr>
          <w:rFonts w:hint="eastAsia" w:ascii="仿宋_GB2312" w:hAnsi="黑体" w:eastAsia="仿宋_GB2312"/>
          <w:sz w:val="32"/>
          <w:szCs w:val="32"/>
        </w:rPr>
        <w:t>人次。人均因公出国（境）费用</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元。参加其他单位组织的出国（境）团组0个；全年因公出国（境）累计</w:t>
      </w:r>
      <w:r>
        <w:rPr>
          <w:rFonts w:hint="eastAsia" w:ascii="仿宋_GB2312" w:hAnsi="黑体" w:eastAsia="仿宋_GB2312"/>
          <w:sz w:val="32"/>
          <w:szCs w:val="32"/>
          <w:lang w:val="en-US" w:eastAsia="zh-CN"/>
        </w:rPr>
        <w:t>0</w:t>
      </w:r>
      <w:r>
        <w:rPr>
          <w:rFonts w:hint="eastAsia" w:ascii="仿宋_GB2312" w:hAnsi="黑体" w:eastAsia="仿宋_GB2312"/>
          <w:sz w:val="32"/>
          <w:szCs w:val="32"/>
        </w:rPr>
        <w:t>人次。其中:科研类因公出国（境）费0.00元，团组数0个，统战类因公出国（境）费0元，团组数0个。</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2.公务接待费</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年公务接待费支出0.00元，</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年公务接待费支出0.00元，</w:t>
      </w:r>
      <w:r>
        <w:rPr>
          <w:rFonts w:hint="eastAsia" w:ascii="仿宋_GB2312" w:hAnsi="黑体" w:eastAsia="仿宋_GB2312"/>
          <w:sz w:val="32"/>
          <w:szCs w:val="32"/>
          <w:lang w:val="en-US" w:eastAsia="zh-CN"/>
        </w:rPr>
        <w:t>相比无变化。</w:t>
      </w:r>
      <w:r>
        <w:rPr>
          <w:rFonts w:hint="eastAsia" w:ascii="仿宋_GB2312" w:hAnsi="黑体" w:eastAsia="仿宋_GB2312"/>
          <w:sz w:val="32"/>
          <w:szCs w:val="32"/>
        </w:rPr>
        <w:t>主要原因是落实厉行勤俭节约要求，无公务接待费发生。</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本年度本系统使用一般公共预算财政拨款支出的国内公务接待0批次，0人次，共0.00元；外事接待0批次，0人次，0.00元。</w:t>
      </w:r>
      <w:r>
        <w:rPr>
          <w:rFonts w:hint="eastAsia" w:ascii="仿宋_GB2312" w:hAnsi="黑体" w:eastAsia="仿宋_GB2312"/>
          <w:sz w:val="32"/>
          <w:szCs w:val="32"/>
        </w:rPr>
        <w:tab/>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3.公务用车购置及运行维护费</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年公务用车购置及运行维护费支出</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年公务用车购置及运行维护费支出</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相比无变化。</w:t>
      </w:r>
    </w:p>
    <w:p>
      <w:pPr>
        <w:spacing w:line="360" w:lineRule="auto"/>
        <w:ind w:firstLine="640" w:firstLineChars="200"/>
        <w:rPr>
          <w:rFonts w:hint="eastAsia" w:ascii="黑体" w:eastAsia="黑体" w:cs="黑体"/>
          <w:sz w:val="32"/>
          <w:szCs w:val="32"/>
        </w:rPr>
      </w:pPr>
      <w:r>
        <w:rPr>
          <w:rFonts w:hint="eastAsia" w:ascii="黑体" w:eastAsia="黑体" w:cs="黑体"/>
          <w:sz w:val="32"/>
          <w:szCs w:val="32"/>
        </w:rPr>
        <w:t>五、其他情况说明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widowControl/>
        <w:spacing w:before="50" w:after="50" w:line="300" w:lineRule="auto"/>
        <w:ind w:firstLine="640" w:firstLineChars="200"/>
        <w:rPr>
          <w:rFonts w:hint="eastAsia" w:ascii="仿宋" w:hAnsi="仿宋" w:eastAsia="仿宋"/>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年涉及政府购买服务项目0个，决算资金0.00元。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（三）机构运行经费</w:t>
      </w:r>
      <w:r>
        <w:rPr>
          <w:rFonts w:ascii="仿宋_GB2312" w:eastAsia="仿宋_GB2312"/>
          <w:color w:val="000000"/>
          <w:sz w:val="32"/>
          <w:szCs w:val="32"/>
        </w:rPr>
        <w:t>说明</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年本</w:t>
      </w:r>
      <w:r>
        <w:rPr>
          <w:rFonts w:hint="eastAsia" w:ascii="仿宋_GB2312" w:hAnsi="黑体" w:eastAsia="仿宋_GB2312"/>
          <w:sz w:val="32"/>
          <w:szCs w:val="32"/>
          <w:lang w:eastAsia="zh-CN"/>
        </w:rPr>
        <w:t>机构</w:t>
      </w:r>
      <w:r>
        <w:rPr>
          <w:rFonts w:hint="eastAsia" w:ascii="仿宋_GB2312" w:hAnsi="黑体" w:eastAsia="仿宋_GB2312"/>
          <w:sz w:val="32"/>
          <w:szCs w:val="32"/>
        </w:rPr>
        <w:t>运行</w:t>
      </w:r>
      <w:r>
        <w:rPr>
          <w:rFonts w:hint="eastAsia" w:ascii="仿宋_GB2312" w:hAnsi="黑体" w:eastAsia="仿宋_GB2312"/>
          <w:sz w:val="32"/>
          <w:szCs w:val="32"/>
          <w:lang w:eastAsia="zh-CN"/>
        </w:rPr>
        <w:t>经费</w:t>
      </w:r>
      <w:r>
        <w:rPr>
          <w:rFonts w:hint="eastAsia" w:ascii="仿宋_GB2312" w:hAnsi="黑体" w:eastAsia="仿宋_GB2312"/>
          <w:sz w:val="32"/>
          <w:szCs w:val="32"/>
        </w:rPr>
        <w:t>合计</w:t>
      </w:r>
      <w:r>
        <w:rPr>
          <w:rFonts w:hint="eastAsia" w:ascii="仿宋_GB2312" w:hAnsi="黑体" w:eastAsia="仿宋_GB2312"/>
          <w:sz w:val="32"/>
          <w:szCs w:val="32"/>
          <w:lang w:val="en-US" w:eastAsia="zh-CN"/>
        </w:rPr>
        <w:t>33400.48</w:t>
      </w:r>
      <w:r>
        <w:rPr>
          <w:rFonts w:hint="eastAsia" w:ascii="仿宋_GB2312" w:hAnsi="黑体" w:eastAsia="仿宋_GB2312"/>
          <w:sz w:val="32"/>
          <w:szCs w:val="32"/>
        </w:rPr>
        <w:t>元。</w:t>
      </w:r>
    </w:p>
    <w:p>
      <w:pPr>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（四）项目支出</w:t>
      </w:r>
      <w:r>
        <w:rPr>
          <w:rFonts w:ascii="仿宋_GB2312" w:eastAsia="仿宋_GB2312"/>
          <w:color w:val="auto"/>
          <w:sz w:val="32"/>
          <w:szCs w:val="32"/>
        </w:rPr>
        <w:t>绩效目标情况说明</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color w:val="auto"/>
          <w:sz w:val="32"/>
          <w:szCs w:val="32"/>
          <w:highlight w:val="none"/>
        </w:rPr>
        <w:t>为了加强预算绩效管理，强化支出责任，</w:t>
      </w:r>
      <w:r>
        <w:rPr>
          <w:rFonts w:hint="eastAsia" w:ascii="仿宋_GB2312" w:eastAsia="仿宋_GB2312"/>
          <w:sz w:val="32"/>
          <w:szCs w:val="32"/>
          <w:highlight w:val="none"/>
        </w:rPr>
        <w:t>建立科学、合理的财政支出绩效跟踪机制，提高财政资金使用效益，我单位严格执行上级部门关于预算绩效管理的相关规定和要求，按时对财政整体支出及项目支出预算执行情况进行绩效跟踪并形成报告。</w:t>
      </w:r>
      <w:r>
        <w:rPr>
          <w:rFonts w:hint="eastAsia" w:ascii="仿宋_GB2312" w:eastAsia="仿宋_GB2312"/>
          <w:sz w:val="32"/>
          <w:szCs w:val="32"/>
          <w:highlight w:val="none"/>
          <w:lang w:val="en-US" w:eastAsia="zh-CN"/>
        </w:rPr>
        <w:t>2022年我单位专项“</w:t>
      </w:r>
      <w:r>
        <w:rPr>
          <w:rFonts w:hint="eastAsia" w:ascii="仿宋_GB2312" w:eastAsia="仿宋_GB2312" w:cs="Times New Roman"/>
          <w:sz w:val="32"/>
          <w:szCs w:val="32"/>
          <w:highlight w:val="none"/>
        </w:rPr>
        <w:t>药具配送、日常运行维护费及库房维修费</w:t>
      </w:r>
      <w:r>
        <w:rPr>
          <w:rFonts w:hint="eastAsia" w:ascii="仿宋_GB2312" w:eastAsia="仿宋_GB2312"/>
          <w:sz w:val="32"/>
          <w:szCs w:val="32"/>
          <w:highlight w:val="none"/>
          <w:lang w:val="en-US" w:eastAsia="zh-CN"/>
        </w:rPr>
        <w:t>”绩效目标是：</w:t>
      </w:r>
      <w:r>
        <w:rPr>
          <w:rFonts w:hint="eastAsia" w:ascii="仿宋_GB2312" w:eastAsia="仿宋_GB2312" w:cs="Times New Roman"/>
          <w:sz w:val="32"/>
          <w:szCs w:val="32"/>
          <w:highlight w:val="none"/>
        </w:rPr>
        <w:t>保障药具站日常配送服务和药具管理系统等工作的正常运行保障15个街道，2</w:t>
      </w:r>
      <w:r>
        <w:rPr>
          <w:rFonts w:hint="eastAsia" w:ascii="仿宋_GB2312" w:eastAsia="仿宋_GB2312" w:cs="Times New Roman"/>
          <w:sz w:val="32"/>
          <w:szCs w:val="32"/>
          <w:highlight w:val="none"/>
          <w:lang w:val="en-US" w:eastAsia="zh-CN"/>
        </w:rPr>
        <w:t>61</w:t>
      </w:r>
      <w:r>
        <w:rPr>
          <w:rFonts w:hint="eastAsia" w:ascii="仿宋_GB2312" w:eastAsia="仿宋_GB2312" w:cs="Times New Roman"/>
          <w:sz w:val="32"/>
          <w:szCs w:val="32"/>
          <w:highlight w:val="none"/>
        </w:rPr>
        <w:t>个社区和辖区单位的免费避孕药具需求</w:t>
      </w:r>
      <w:r>
        <w:rPr>
          <w:rFonts w:hint="eastAsia" w:ascii="仿宋_GB2312" w:eastAsia="仿宋_GB2312" w:cs="Times New Roman"/>
          <w:sz w:val="32"/>
          <w:szCs w:val="32"/>
          <w:highlight w:val="none"/>
          <w:lang w:eastAsia="zh-CN"/>
        </w:rPr>
        <w:t>。</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年度预算绩效</w:t>
      </w:r>
      <w:r>
        <w:rPr>
          <w:rFonts w:hint="eastAsia" w:ascii="仿宋_GB2312" w:eastAsia="仿宋_GB2312"/>
          <w:sz w:val="32"/>
          <w:szCs w:val="32"/>
          <w:highlight w:val="none"/>
          <w:lang w:eastAsia="zh-CN"/>
        </w:rPr>
        <w:t>跟踪</w:t>
      </w:r>
      <w:r>
        <w:rPr>
          <w:rFonts w:hint="eastAsia" w:ascii="仿宋_GB2312" w:eastAsia="仿宋_GB2312"/>
          <w:sz w:val="32"/>
          <w:szCs w:val="32"/>
          <w:highlight w:val="none"/>
        </w:rPr>
        <w:t>管理评价结果良好</w:t>
      </w:r>
      <w:r>
        <w:rPr>
          <w:rFonts w:hint="eastAsia" w:ascii="仿宋_GB2312" w:eastAsia="仿宋_GB2312"/>
          <w:sz w:val="32"/>
          <w:szCs w:val="32"/>
          <w:highlight w:val="none"/>
          <w:lang w:eastAsia="zh-CN"/>
        </w:rPr>
        <w:t>。</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同时，我单位根据</w:t>
      </w:r>
      <w:r>
        <w:rPr>
          <w:rFonts w:hint="eastAsia" w:ascii="仿宋_GB2312" w:eastAsia="仿宋_GB2312"/>
          <w:sz w:val="32"/>
          <w:szCs w:val="32"/>
          <w:highlight w:val="none"/>
        </w:rPr>
        <w:t>上级部门</w:t>
      </w:r>
      <w:r>
        <w:rPr>
          <w:rFonts w:hint="eastAsia" w:ascii="仿宋_GB2312" w:eastAsia="仿宋_GB2312"/>
          <w:sz w:val="32"/>
          <w:szCs w:val="32"/>
          <w:highlight w:val="none"/>
          <w:lang w:eastAsia="zh-CN"/>
        </w:rPr>
        <w:t>要求还进行了</w:t>
      </w:r>
      <w:r>
        <w:rPr>
          <w:rFonts w:hint="eastAsia" w:ascii="仿宋_GB2312" w:eastAsia="仿宋_GB2312"/>
          <w:sz w:val="32"/>
          <w:szCs w:val="32"/>
          <w:highlight w:val="none"/>
          <w:lang w:val="en-US" w:eastAsia="zh-CN"/>
        </w:rPr>
        <w:t>2022年度部门整体支出绩效自评工作，</w:t>
      </w:r>
      <w:r>
        <w:rPr>
          <w:rFonts w:hint="eastAsia" w:ascii="仿宋_GB2312" w:eastAsia="仿宋_GB2312"/>
          <w:sz w:val="32"/>
          <w:szCs w:val="32"/>
          <w:highlight w:val="none"/>
        </w:rPr>
        <w:t>填报</w:t>
      </w:r>
      <w:r>
        <w:rPr>
          <w:rFonts w:hint="eastAsia" w:ascii="仿宋_GB2312" w:eastAsia="仿宋_GB2312"/>
          <w:sz w:val="32"/>
          <w:szCs w:val="32"/>
          <w:highlight w:val="none"/>
          <w:lang w:eastAsia="zh-CN"/>
        </w:rPr>
        <w:t>了</w:t>
      </w:r>
      <w:r>
        <w:rPr>
          <w:rFonts w:hint="eastAsia" w:ascii="仿宋_GB2312" w:eastAsia="仿宋_GB2312"/>
          <w:sz w:val="32"/>
          <w:szCs w:val="32"/>
          <w:highlight w:val="none"/>
        </w:rPr>
        <w:t>《项目支出绩效自评表》和《项目支出绩效评价报告》</w:t>
      </w:r>
      <w:r>
        <w:rPr>
          <w:rFonts w:hint="eastAsia" w:ascii="仿宋_GB2312" w:eastAsia="仿宋_GB2312"/>
          <w:sz w:val="32"/>
          <w:szCs w:val="32"/>
          <w:highlight w:val="none"/>
          <w:lang w:eastAsia="zh-CN"/>
        </w:rPr>
        <w:t>，对专项经费（</w:t>
      </w:r>
      <w:r>
        <w:rPr>
          <w:rFonts w:hint="eastAsia" w:ascii="仿宋_GB2312" w:eastAsia="仿宋_GB2312" w:cs="Times New Roman"/>
          <w:sz w:val="32"/>
          <w:szCs w:val="32"/>
          <w:highlight w:val="none"/>
        </w:rPr>
        <w:t>药具配送、日常运行维护费及库房维修费</w:t>
      </w:r>
      <w:r>
        <w:rPr>
          <w:rFonts w:hint="eastAsia" w:ascii="仿宋_GB2312" w:eastAsia="仿宋_GB2312"/>
          <w:sz w:val="32"/>
          <w:szCs w:val="32"/>
          <w:highlight w:val="none"/>
          <w:lang w:eastAsia="zh-CN"/>
        </w:rPr>
        <w:t>）进行了项目支出绩效目标自评工作，自评得分</w:t>
      </w:r>
      <w:r>
        <w:rPr>
          <w:rFonts w:hint="eastAsia" w:ascii="仿宋_GB2312" w:eastAsia="仿宋_GB2312"/>
          <w:sz w:val="32"/>
          <w:szCs w:val="32"/>
          <w:highlight w:val="none"/>
          <w:lang w:val="en-US" w:eastAsia="zh-CN"/>
        </w:rPr>
        <w:t>98分。</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（五）重点行政事业性收费情况说明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s="黑体"/>
          <w:sz w:val="32"/>
          <w:szCs w:val="32"/>
        </w:rPr>
        <w:t>截止</w:t>
      </w:r>
      <w:r>
        <w:rPr>
          <w:rFonts w:hint="eastAsia" w:ascii="仿宋" w:hAnsi="仿宋" w:eastAsia="仿宋" w:cs="黑体"/>
          <w:sz w:val="32"/>
          <w:szCs w:val="32"/>
          <w:lang w:eastAsia="zh-CN"/>
        </w:rPr>
        <w:t>202</w:t>
      </w:r>
      <w:r>
        <w:rPr>
          <w:rFonts w:hint="eastAsia" w:ascii="仿宋" w:hAnsi="仿宋" w:eastAsia="仿宋" w:cs="黑体"/>
          <w:sz w:val="32"/>
          <w:szCs w:val="32"/>
          <w:lang w:val="en-US" w:eastAsia="zh-CN"/>
        </w:rPr>
        <w:t>2</w:t>
      </w:r>
      <w:r>
        <w:rPr>
          <w:rFonts w:hint="eastAsia" w:ascii="仿宋" w:hAnsi="仿宋" w:eastAsia="仿宋" w:cs="黑体"/>
          <w:sz w:val="32"/>
          <w:szCs w:val="32"/>
        </w:rPr>
        <w:t>年底，我</w:t>
      </w:r>
      <w:r>
        <w:rPr>
          <w:rFonts w:hint="eastAsia" w:ascii="仿宋" w:hAnsi="仿宋" w:eastAsia="仿宋" w:cs="黑体"/>
          <w:sz w:val="32"/>
          <w:szCs w:val="32"/>
          <w:lang w:eastAsia="zh-CN"/>
        </w:rPr>
        <w:t>单位</w:t>
      </w:r>
      <w:r>
        <w:rPr>
          <w:rFonts w:hint="eastAsia" w:ascii="仿宋" w:hAnsi="仿宋" w:eastAsia="仿宋" w:cs="黑体"/>
          <w:sz w:val="32"/>
          <w:szCs w:val="32"/>
        </w:rPr>
        <w:t>固定资产总额</w:t>
      </w:r>
      <w:r>
        <w:rPr>
          <w:rFonts w:hint="eastAsia" w:ascii="仿宋" w:hAnsi="仿宋" w:eastAsia="仿宋" w:cs="黑体"/>
          <w:sz w:val="32"/>
          <w:szCs w:val="32"/>
          <w:lang w:val="en-US" w:eastAsia="zh-CN"/>
        </w:rPr>
        <w:t>2205</w:t>
      </w:r>
      <w:r>
        <w:rPr>
          <w:rFonts w:hint="eastAsia" w:ascii="仿宋" w:hAnsi="仿宋" w:eastAsia="仿宋" w:cs="黑体"/>
          <w:sz w:val="32"/>
          <w:szCs w:val="32"/>
        </w:rPr>
        <w:t>元。</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（八）政府性基金预算财政拨款收入、支出全为零。</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（一）“三公”经费</w:t>
      </w:r>
    </w:p>
    <w:p>
      <w:pPr>
        <w:spacing w:line="360" w:lineRule="auto"/>
        <w:ind w:firstLine="640" w:firstLineChars="200"/>
        <w:rPr>
          <w:rFonts w:hint="eastAsia" w:ascii="黑体" w:eastAsia="黑体" w:cs="黑体"/>
          <w:sz w:val="32"/>
          <w:szCs w:val="32"/>
        </w:rPr>
      </w:pPr>
      <w:r>
        <w:rPr>
          <w:rFonts w:hint="eastAsia" w:ascii="仿宋_GB2312" w:hAnsi="黑体" w:eastAsia="仿宋_GB2312"/>
          <w:sz w:val="32"/>
          <w:szCs w:val="32"/>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（二）机关运行经费</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spacing w:line="560" w:lineRule="exact"/>
        <w:ind w:firstLine="640" w:firstLineChars="200"/>
        <w:rPr>
          <w:rFonts w:hint="eastAsia" w:ascii="黑体" w:eastAsia="黑体" w:cs="黑体"/>
          <w:sz w:val="32"/>
          <w:szCs w:val="32"/>
        </w:rPr>
      </w:pP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 xml:space="preserve">第二部分  </w:t>
      </w:r>
      <w:r>
        <w:rPr>
          <w:rFonts w:hint="eastAsia" w:ascii="方正小标宋简体" w:hAnsi="楷体" w:eastAsia="方正小标宋简体" w:cs="楷体"/>
          <w:b/>
          <w:bCs/>
          <w:sz w:val="36"/>
          <w:szCs w:val="36"/>
          <w:lang w:eastAsia="zh-CN"/>
        </w:rPr>
        <w:t>202</w:t>
      </w:r>
      <w:r>
        <w:rPr>
          <w:rFonts w:hint="eastAsia" w:ascii="方正小标宋简体" w:hAnsi="楷体" w:eastAsia="方正小标宋简体" w:cs="楷体"/>
          <w:b/>
          <w:bCs/>
          <w:sz w:val="36"/>
          <w:szCs w:val="36"/>
          <w:lang w:val="en-US" w:eastAsia="zh-CN"/>
        </w:rPr>
        <w:t>2</w:t>
      </w:r>
      <w:r>
        <w:rPr>
          <w:rFonts w:hint="eastAsia" w:ascii="方正小标宋简体" w:hAnsi="楷体" w:eastAsia="方正小标宋简体" w:cs="楷体"/>
          <w:b/>
          <w:bCs/>
          <w:sz w:val="36"/>
          <w:szCs w:val="36"/>
        </w:rPr>
        <w:t>年度部门决算报表</w:t>
      </w:r>
    </w:p>
    <w:p>
      <w:pPr>
        <w:spacing w:line="520" w:lineRule="exact"/>
        <w:ind w:firstLine="442" w:firstLineChars="200"/>
        <w:rPr>
          <w:rFonts w:ascii="黑体" w:eastAsia="黑体" w:cs="黑体"/>
          <w:sz w:val="32"/>
          <w:szCs w:val="32"/>
        </w:rPr>
      </w:pPr>
      <w:r>
        <w:rPr>
          <w:rFonts w:hint="eastAsia" w:ascii="宋体" w:hAnsi="宋体" w:cs="宋体"/>
          <w:b/>
          <w:bCs/>
          <w:kern w:val="0"/>
          <w:sz w:val="22"/>
          <w:szCs w:val="22"/>
        </w:rPr>
        <w:t>决算01表：</w:t>
      </w:r>
    </w:p>
    <w:p>
      <w:pPr>
        <w:spacing w:line="52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lang w:eastAsia="zh-CN"/>
        </w:rPr>
        <w:t>202</w:t>
      </w:r>
      <w:r>
        <w:rPr>
          <w:rFonts w:hint="eastAsia" w:ascii="宋体" w:hAnsi="宋体" w:cs="宋体"/>
          <w:b/>
          <w:bCs/>
          <w:kern w:val="0"/>
          <w:sz w:val="32"/>
          <w:szCs w:val="32"/>
          <w:lang w:val="en-US" w:eastAsia="zh-CN"/>
        </w:rPr>
        <w:t>2</w:t>
      </w:r>
      <w:r>
        <w:rPr>
          <w:rFonts w:hint="eastAsia" w:ascii="宋体" w:hAnsi="宋体" w:cs="宋体"/>
          <w:b/>
          <w:bCs/>
          <w:kern w:val="0"/>
          <w:sz w:val="32"/>
          <w:szCs w:val="32"/>
        </w:rPr>
        <w:t>年收入支出决算总表</w:t>
      </w:r>
    </w:p>
    <w:p>
      <w:pPr>
        <w:spacing w:line="520" w:lineRule="exact"/>
        <w:rPr>
          <w:rFonts w:ascii="宋体" w:hAnsi="宋体" w:cs="宋体"/>
          <w:kern w:val="0"/>
          <w:sz w:val="18"/>
          <w:szCs w:val="18"/>
        </w:rPr>
      </w:pPr>
      <w:r>
        <w:rPr>
          <w:rFonts w:hint="eastAsia" w:ascii="宋体" w:hAnsi="宋体" w:cs="宋体"/>
          <w:kern w:val="0"/>
          <w:sz w:val="18"/>
          <w:szCs w:val="18"/>
        </w:rPr>
        <w:t>单位：北京市西城区</w:t>
      </w:r>
      <w:r>
        <w:rPr>
          <w:rFonts w:hint="eastAsia" w:ascii="宋体" w:hAnsi="宋体" w:cs="宋体"/>
          <w:kern w:val="0"/>
          <w:sz w:val="18"/>
          <w:szCs w:val="18"/>
          <w:lang w:eastAsia="zh-CN"/>
        </w:rPr>
        <w:t>计划生育药具管理站</w:t>
      </w:r>
      <w:r>
        <w:rPr>
          <w:rFonts w:hint="eastAsia" w:ascii="宋体" w:hAnsi="宋体" w:cs="宋体"/>
          <w:kern w:val="0"/>
          <w:sz w:val="18"/>
          <w:szCs w:val="18"/>
        </w:rPr>
        <w:t>　　　　　　　　　                   　      单位：元</w:t>
      </w:r>
    </w:p>
    <w:tbl>
      <w:tblPr>
        <w:tblStyle w:val="6"/>
        <w:tblW w:w="8700" w:type="dxa"/>
        <w:jc w:val="center"/>
        <w:tblLayout w:type="autofit"/>
        <w:tblCellMar>
          <w:top w:w="0" w:type="dxa"/>
          <w:left w:w="108" w:type="dxa"/>
          <w:bottom w:w="0" w:type="dxa"/>
          <w:right w:w="108" w:type="dxa"/>
        </w:tblCellMar>
      </w:tblPr>
      <w:tblGrid>
        <w:gridCol w:w="2500"/>
        <w:gridCol w:w="1780"/>
        <w:gridCol w:w="2580"/>
        <w:gridCol w:w="1840"/>
      </w:tblGrid>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收入项目类别</w:t>
            </w:r>
          </w:p>
        </w:tc>
        <w:tc>
          <w:tcPr>
            <w:tcW w:w="178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收入金额</w:t>
            </w:r>
          </w:p>
        </w:tc>
        <w:tc>
          <w:tcPr>
            <w:tcW w:w="258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支出项目类别</w:t>
            </w:r>
          </w:p>
        </w:tc>
        <w:tc>
          <w:tcPr>
            <w:tcW w:w="184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支出金额</w:t>
            </w: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预算内资金</w:t>
            </w:r>
          </w:p>
        </w:tc>
        <w:tc>
          <w:tcPr>
            <w:tcW w:w="178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Arial"/>
                <w:color w:val="000000"/>
                <w:sz w:val="15"/>
                <w:szCs w:val="15"/>
                <w:lang w:val="en-US" w:eastAsia="zh-CN"/>
              </w:rPr>
            </w:pPr>
            <w:r>
              <w:rPr>
                <w:rFonts w:hint="eastAsia" w:cs="Arial"/>
                <w:color w:val="000000"/>
                <w:sz w:val="15"/>
                <w:szCs w:val="15"/>
                <w:lang w:val="en-US" w:eastAsia="zh-CN"/>
              </w:rPr>
              <w:t>702102.05</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lang w:val="en-US" w:eastAsia="zh-CN"/>
              </w:rPr>
              <w:t>教育</w:t>
            </w:r>
            <w:r>
              <w:rPr>
                <w:rFonts w:hint="eastAsia" w:ascii="宋体" w:hAnsi="宋体" w:cs="宋体"/>
                <w:color w:val="000000"/>
                <w:kern w:val="0"/>
                <w:sz w:val="15"/>
                <w:szCs w:val="15"/>
              </w:rPr>
              <w:t>支出</w:t>
            </w:r>
          </w:p>
        </w:tc>
        <w:tc>
          <w:tcPr>
            <w:tcW w:w="1840" w:type="dxa"/>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eastAsia="宋体" w:cs="Arial"/>
                <w:color w:val="000000"/>
                <w:sz w:val="15"/>
                <w:szCs w:val="15"/>
                <w:lang w:val="en-US" w:eastAsia="zh-CN"/>
              </w:rPr>
              <w:t>200.00</w:t>
            </w: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财政专户管理</w:t>
            </w:r>
          </w:p>
        </w:tc>
        <w:tc>
          <w:tcPr>
            <w:tcW w:w="1780" w:type="dxa"/>
            <w:tcBorders>
              <w:top w:val="nil"/>
              <w:left w:val="nil"/>
              <w:bottom w:val="single" w:color="000000" w:sz="4" w:space="0"/>
              <w:right w:val="single" w:color="000000" w:sz="4" w:space="0"/>
            </w:tcBorders>
            <w:noWrap w:val="0"/>
            <w:vAlign w:val="center"/>
          </w:tcPr>
          <w:p>
            <w:pPr>
              <w:widowControl/>
              <w:jc w:val="right"/>
              <w:rPr>
                <w:rFonts w:ascii="宋体" w:hAnsi="宋体" w:cs="宋体"/>
                <w:color w:val="000000"/>
                <w:kern w:val="0"/>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1840" w:type="dxa"/>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cs="Arial"/>
                <w:color w:val="000000"/>
                <w:sz w:val="15"/>
                <w:szCs w:val="15"/>
                <w:lang w:val="en-US" w:eastAsia="zh-CN"/>
              </w:rPr>
              <w:t>72909.12</w:t>
            </w: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财政专户资金</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卫生健康支出</w:t>
            </w:r>
          </w:p>
        </w:tc>
        <w:tc>
          <w:tcPr>
            <w:tcW w:w="1840" w:type="dxa"/>
            <w:tcBorders>
              <w:top w:val="nil"/>
              <w:left w:val="nil"/>
              <w:bottom w:val="single" w:color="auto" w:sz="4" w:space="0"/>
              <w:right w:val="single" w:color="auto" w:sz="4" w:space="0"/>
            </w:tcBorders>
            <w:noWrap w:val="0"/>
            <w:vAlign w:val="top"/>
          </w:tcPr>
          <w:p>
            <w:pPr>
              <w:jc w:val="right"/>
              <w:rPr>
                <w:rFonts w:hint="default" w:eastAsia="宋体"/>
                <w:sz w:val="15"/>
                <w:szCs w:val="15"/>
                <w:lang w:val="en-US" w:eastAsia="zh-CN"/>
              </w:rPr>
            </w:pPr>
            <w:r>
              <w:rPr>
                <w:rFonts w:hint="eastAsia"/>
                <w:sz w:val="15"/>
                <w:szCs w:val="15"/>
                <w:lang w:val="en-US" w:eastAsia="zh-CN"/>
              </w:rPr>
              <w:t>550980.93</w:t>
            </w: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教育收费收入</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节能环保支出</w:t>
            </w:r>
          </w:p>
        </w:tc>
        <w:tc>
          <w:tcPr>
            <w:tcW w:w="1840" w:type="dxa"/>
            <w:tcBorders>
              <w:top w:val="nil"/>
              <w:left w:val="nil"/>
              <w:bottom w:val="single" w:color="auto" w:sz="4" w:space="0"/>
              <w:right w:val="single" w:color="auto" w:sz="4" w:space="0"/>
            </w:tcBorders>
            <w:noWrap w:val="0"/>
            <w:vAlign w:val="top"/>
          </w:tcPr>
          <w:p>
            <w:pPr>
              <w:jc w:val="right"/>
              <w:rPr>
                <w:rFonts w:hint="default" w:eastAsia="宋体"/>
                <w:sz w:val="15"/>
                <w:szCs w:val="15"/>
                <w:lang w:val="en-US" w:eastAsia="zh-CN"/>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其他财政专户收入</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住房保障支出</w:t>
            </w:r>
          </w:p>
        </w:tc>
        <w:tc>
          <w:tcPr>
            <w:tcW w:w="1840" w:type="dxa"/>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cs="Arial"/>
                <w:color w:val="000000"/>
                <w:sz w:val="15"/>
                <w:szCs w:val="15"/>
                <w:lang w:val="en-US" w:eastAsia="zh-CN"/>
              </w:rPr>
              <w:t>78012</w:t>
            </w: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批准留用</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上级补助收入</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80"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事业收入（不含事业单位决算外资金）</w:t>
            </w:r>
          </w:p>
        </w:tc>
        <w:tc>
          <w:tcPr>
            <w:tcW w:w="178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经营收入</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附属单位上缴收入</w:t>
            </w:r>
          </w:p>
        </w:tc>
        <w:tc>
          <w:tcPr>
            <w:tcW w:w="1780" w:type="dxa"/>
            <w:tcBorders>
              <w:top w:val="nil"/>
              <w:left w:val="nil"/>
              <w:bottom w:val="single" w:color="000000" w:sz="4" w:space="0"/>
              <w:right w:val="single" w:color="000000" w:sz="4" w:space="0"/>
            </w:tcBorders>
            <w:noWrap w:val="0"/>
            <w:vAlign w:val="top"/>
          </w:tcPr>
          <w:p>
            <w:pPr>
              <w:jc w:val="right"/>
              <w:rPr>
                <w:sz w:val="15"/>
                <w:szCs w:val="15"/>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其他收入</w:t>
            </w:r>
          </w:p>
        </w:tc>
        <w:tc>
          <w:tcPr>
            <w:tcW w:w="178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780" w:type="dxa"/>
            <w:tcBorders>
              <w:top w:val="nil"/>
              <w:left w:val="nil"/>
              <w:bottom w:val="single" w:color="000000" w:sz="4" w:space="0"/>
              <w:right w:val="single" w:color="000000"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noWrap w:val="0"/>
            <w:vAlign w:val="center"/>
          </w:tcPr>
          <w:p>
            <w:pPr>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780" w:type="dxa"/>
            <w:tcBorders>
              <w:top w:val="nil"/>
              <w:left w:val="nil"/>
              <w:bottom w:val="single" w:color="000000" w:sz="4" w:space="0"/>
              <w:right w:val="single" w:color="000000"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780" w:type="dxa"/>
            <w:tcBorders>
              <w:top w:val="nil"/>
              <w:left w:val="nil"/>
              <w:bottom w:val="single" w:color="000000" w:sz="4" w:space="0"/>
              <w:right w:val="single" w:color="000000"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780" w:type="dxa"/>
            <w:tcBorders>
              <w:top w:val="nil"/>
              <w:left w:val="nil"/>
              <w:bottom w:val="single" w:color="000000" w:sz="4" w:space="0"/>
              <w:right w:val="single" w:color="000000"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1840" w:type="dxa"/>
            <w:tcBorders>
              <w:top w:val="nil"/>
              <w:left w:val="nil"/>
              <w:bottom w:val="single" w:color="000000" w:sz="4" w:space="0"/>
              <w:right w:val="single" w:color="000000" w:sz="4" w:space="0"/>
            </w:tcBorders>
            <w:noWrap w:val="0"/>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5"/>
                <w:szCs w:val="15"/>
              </w:rPr>
            </w:pP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5"/>
                <w:szCs w:val="15"/>
              </w:rPr>
            </w:pPr>
          </w:p>
        </w:tc>
        <w:tc>
          <w:tcPr>
            <w:tcW w:w="2580"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 w:val="15"/>
                <w:szCs w:val="15"/>
              </w:rPr>
            </w:pPr>
          </w:p>
        </w:tc>
        <w:tc>
          <w:tcPr>
            <w:tcW w:w="184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本年收入合计</w:t>
            </w:r>
          </w:p>
        </w:tc>
        <w:tc>
          <w:tcPr>
            <w:tcW w:w="178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r>
              <w:rPr>
                <w:rFonts w:hint="eastAsia" w:cs="Arial"/>
                <w:color w:val="000000"/>
                <w:sz w:val="15"/>
                <w:szCs w:val="15"/>
                <w:lang w:val="en-US" w:eastAsia="zh-CN"/>
              </w:rPr>
              <w:t>702102.05</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本年支出合计</w:t>
            </w:r>
          </w:p>
        </w:tc>
        <w:tc>
          <w:tcPr>
            <w:tcW w:w="184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r>
              <w:rPr>
                <w:rFonts w:hint="eastAsia" w:cs="Arial"/>
                <w:color w:val="000000"/>
                <w:sz w:val="15"/>
                <w:szCs w:val="15"/>
                <w:lang w:val="en-US" w:eastAsia="zh-CN"/>
              </w:rPr>
              <w:t>702102.05</w:t>
            </w: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用事业基金弥补收支差额</w:t>
            </w:r>
          </w:p>
        </w:tc>
        <w:tc>
          <w:tcPr>
            <w:tcW w:w="178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结余分配</w:t>
            </w:r>
          </w:p>
        </w:tc>
        <w:tc>
          <w:tcPr>
            <w:tcW w:w="184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年初结转和结余</w:t>
            </w:r>
          </w:p>
        </w:tc>
        <w:tc>
          <w:tcPr>
            <w:tcW w:w="1780" w:type="dxa"/>
            <w:tcBorders>
              <w:top w:val="nil"/>
              <w:left w:val="nil"/>
              <w:bottom w:val="single" w:color="000000" w:sz="4" w:space="0"/>
              <w:right w:val="single" w:color="000000" w:sz="4" w:space="0"/>
            </w:tcBorders>
            <w:noWrap w:val="0"/>
            <w:vAlign w:val="center"/>
          </w:tcPr>
          <w:p>
            <w:pPr>
              <w:jc w:val="right"/>
              <w:rPr>
                <w:rFonts w:ascii="宋体" w:hAnsi="宋体" w:cs="宋体"/>
                <w:color w:val="000000"/>
                <w:kern w:val="0"/>
                <w:sz w:val="15"/>
                <w:szCs w:val="15"/>
              </w:rPr>
            </w:pP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年末结转和结余</w:t>
            </w:r>
          </w:p>
        </w:tc>
        <w:tc>
          <w:tcPr>
            <w:tcW w:w="1840" w:type="dxa"/>
            <w:tcBorders>
              <w:top w:val="nil"/>
              <w:left w:val="nil"/>
              <w:bottom w:val="single" w:color="000000" w:sz="4" w:space="0"/>
              <w:right w:val="single" w:color="000000" w:sz="4" w:space="0"/>
            </w:tcBorders>
            <w:noWrap w:val="0"/>
            <w:vAlign w:val="center"/>
          </w:tcPr>
          <w:p>
            <w:pPr>
              <w:jc w:val="right"/>
              <w:rPr>
                <w:rFonts w:hint="default" w:ascii="宋体" w:hAnsi="宋体" w:eastAsia="宋体" w:cs="宋体"/>
                <w:color w:val="000000"/>
                <w:kern w:val="0"/>
                <w:sz w:val="15"/>
                <w:szCs w:val="15"/>
                <w:lang w:val="en-US" w:eastAsia="zh-CN"/>
              </w:rPr>
            </w:pPr>
          </w:p>
        </w:tc>
      </w:tr>
      <w:tr>
        <w:tblPrEx>
          <w:tblCellMar>
            <w:top w:w="0" w:type="dxa"/>
            <w:left w:w="108" w:type="dxa"/>
            <w:bottom w:w="0" w:type="dxa"/>
            <w:right w:w="108" w:type="dxa"/>
          </w:tblCellMar>
        </w:tblPrEx>
        <w:trPr>
          <w:wBefore w:w="0" w:type="dxa"/>
          <w:wAfter w:w="0" w:type="dxa"/>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收入总计：</w:t>
            </w:r>
          </w:p>
        </w:tc>
        <w:tc>
          <w:tcPr>
            <w:tcW w:w="1780" w:type="dxa"/>
            <w:tcBorders>
              <w:top w:val="nil"/>
              <w:left w:val="nil"/>
              <w:bottom w:val="single" w:color="000000" w:sz="4" w:space="0"/>
              <w:right w:val="single" w:color="000000" w:sz="4" w:space="0"/>
            </w:tcBorders>
            <w:noWrap w:val="0"/>
            <w:vAlign w:val="center"/>
          </w:tcPr>
          <w:p>
            <w:pPr>
              <w:jc w:val="right"/>
              <w:rPr>
                <w:rFonts w:hint="default" w:ascii="宋体" w:hAnsi="宋体" w:cs="宋体"/>
                <w:color w:val="000000"/>
                <w:kern w:val="0"/>
                <w:sz w:val="15"/>
                <w:szCs w:val="15"/>
                <w:lang w:val="en-US"/>
              </w:rPr>
            </w:pPr>
            <w:r>
              <w:rPr>
                <w:rFonts w:hint="eastAsia" w:cs="Arial"/>
                <w:color w:val="000000"/>
                <w:sz w:val="15"/>
                <w:szCs w:val="15"/>
                <w:lang w:val="en-US" w:eastAsia="zh-CN"/>
              </w:rPr>
              <w:t>702102.05</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支出总计：</w:t>
            </w:r>
          </w:p>
        </w:tc>
        <w:tc>
          <w:tcPr>
            <w:tcW w:w="1840" w:type="dxa"/>
            <w:tcBorders>
              <w:top w:val="nil"/>
              <w:left w:val="nil"/>
              <w:bottom w:val="single" w:color="000000" w:sz="4" w:space="0"/>
              <w:right w:val="single" w:color="000000" w:sz="4" w:space="0"/>
            </w:tcBorders>
            <w:noWrap w:val="0"/>
            <w:vAlign w:val="center"/>
          </w:tcPr>
          <w:p>
            <w:pPr>
              <w:jc w:val="right"/>
              <w:rPr>
                <w:rFonts w:hint="default" w:ascii="宋体" w:hAnsi="宋体" w:cs="宋体"/>
                <w:color w:val="000000"/>
                <w:kern w:val="0"/>
                <w:sz w:val="15"/>
                <w:szCs w:val="15"/>
                <w:lang w:val="en-US"/>
              </w:rPr>
            </w:pPr>
            <w:r>
              <w:rPr>
                <w:rFonts w:hint="eastAsia" w:cs="Arial"/>
                <w:color w:val="000000"/>
                <w:sz w:val="15"/>
                <w:szCs w:val="15"/>
                <w:lang w:val="en-US" w:eastAsia="zh-CN"/>
              </w:rPr>
              <w:t>702102.05</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720"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决算02表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lang w:eastAsia="zh-CN"/>
        </w:rPr>
        <w:t>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年收入决算总表</w:t>
      </w:r>
    </w:p>
    <w:tbl>
      <w:tblPr>
        <w:tblStyle w:val="6"/>
        <w:tblpPr w:leftFromText="180" w:rightFromText="180" w:vertAnchor="text" w:horzAnchor="page" w:tblpX="1441" w:tblpY="507"/>
        <w:tblOverlap w:val="never"/>
        <w:tblW w:w="5000" w:type="pct"/>
        <w:tblInd w:w="0" w:type="dxa"/>
        <w:tblLayout w:type="fixed"/>
        <w:tblCellMar>
          <w:top w:w="0" w:type="dxa"/>
          <w:left w:w="108" w:type="dxa"/>
          <w:bottom w:w="0" w:type="dxa"/>
          <w:right w:w="108" w:type="dxa"/>
        </w:tblCellMar>
      </w:tblPr>
      <w:tblGrid>
        <w:gridCol w:w="857"/>
        <w:gridCol w:w="1849"/>
        <w:gridCol w:w="1559"/>
        <w:gridCol w:w="1375"/>
        <w:gridCol w:w="1559"/>
        <w:gridCol w:w="848"/>
        <w:gridCol w:w="709"/>
        <w:gridCol w:w="1454"/>
        <w:gridCol w:w="709"/>
        <w:gridCol w:w="706"/>
        <w:gridCol w:w="1276"/>
        <w:gridCol w:w="1273"/>
      </w:tblGrid>
      <w:tr>
        <w:tblPrEx>
          <w:tblCellMar>
            <w:top w:w="0" w:type="dxa"/>
            <w:left w:w="108" w:type="dxa"/>
            <w:bottom w:w="0" w:type="dxa"/>
            <w:right w:w="108" w:type="dxa"/>
          </w:tblCellMar>
        </w:tblPrEx>
        <w:trPr>
          <w:trHeight w:val="675" w:hRule="atLeast"/>
        </w:trPr>
        <w:tc>
          <w:tcPr>
            <w:tcW w:w="95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w:t>
            </w:r>
          </w:p>
        </w:tc>
        <w:tc>
          <w:tcPr>
            <w:tcW w:w="54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48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上年结转</w:t>
            </w:r>
          </w:p>
        </w:tc>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一般公共决算拨款收入</w:t>
            </w:r>
          </w:p>
        </w:tc>
        <w:tc>
          <w:tcPr>
            <w:tcW w:w="29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政府性基金决算拨款收入</w:t>
            </w:r>
          </w:p>
        </w:tc>
        <w:tc>
          <w:tcPr>
            <w:tcW w:w="25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上级补助收入</w:t>
            </w:r>
          </w:p>
        </w:tc>
        <w:tc>
          <w:tcPr>
            <w:tcW w:w="51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事业收入</w:t>
            </w:r>
          </w:p>
        </w:tc>
        <w:tc>
          <w:tcPr>
            <w:tcW w:w="25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经营收入</w:t>
            </w:r>
          </w:p>
        </w:tc>
        <w:tc>
          <w:tcPr>
            <w:tcW w:w="2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附属单位上缴收入</w:t>
            </w:r>
          </w:p>
        </w:tc>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其他收入</w:t>
            </w:r>
          </w:p>
        </w:tc>
        <w:tc>
          <w:tcPr>
            <w:tcW w:w="449"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用事业基金弥补收支差额</w:t>
            </w:r>
          </w:p>
        </w:tc>
      </w:tr>
      <w:tr>
        <w:tblPrEx>
          <w:tblCellMar>
            <w:top w:w="0" w:type="dxa"/>
            <w:left w:w="108" w:type="dxa"/>
            <w:bottom w:w="0" w:type="dxa"/>
            <w:right w:w="108" w:type="dxa"/>
          </w:tblCellMar>
        </w:tblPrEx>
        <w:trPr>
          <w:trHeight w:val="498" w:hRule="atLeast"/>
        </w:trPr>
        <w:tc>
          <w:tcPr>
            <w:tcW w:w="30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652"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48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2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2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5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2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2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p>
        </w:tc>
        <w:tc>
          <w:tcPr>
            <w:tcW w:w="449"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5"/>
                <w:szCs w:val="15"/>
              </w:rPr>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hint="eastAsia" w:ascii="宋体" w:hAnsi="宋体" w:cs="Arial"/>
                <w:color w:val="000000"/>
                <w:sz w:val="15"/>
                <w:szCs w:val="15"/>
              </w:rPr>
            </w:pPr>
            <w:r>
              <w:rPr>
                <w:rFonts w:hint="eastAsia" w:ascii="宋体" w:hAnsi="宋体" w:cs="Arial"/>
                <w:color w:val="000000"/>
                <w:sz w:val="15"/>
                <w:szCs w:val="15"/>
              </w:rPr>
              <w:t>教育支出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200.00</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20508</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hint="eastAsia" w:ascii="宋体" w:hAnsi="宋体" w:cs="Arial"/>
                <w:color w:val="000000"/>
                <w:sz w:val="15"/>
                <w:szCs w:val="15"/>
              </w:rPr>
            </w:pPr>
            <w:r>
              <w:rPr>
                <w:rFonts w:hint="eastAsia" w:ascii="宋体" w:hAnsi="宋体" w:cs="Arial"/>
                <w:color w:val="000000"/>
                <w:sz w:val="15"/>
                <w:szCs w:val="15"/>
              </w:rPr>
              <w:t>进修及培训</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200.00</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2050803</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培训支出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200.00</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社会保障和就业支出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72909.12</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72909.12</w:t>
            </w:r>
            <w:r>
              <w:rPr>
                <w:rFonts w:hint="eastAsia" w:ascii="宋体" w:hAnsi="宋体"/>
                <w:sz w:val="15"/>
                <w:szCs w:val="15"/>
              </w:rPr>
              <w:t xml:space="preserve"> </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w:t>
            </w:r>
          </w:p>
        </w:tc>
        <w:tc>
          <w:tcPr>
            <w:tcW w:w="652"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行政事业单位离退休</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72909.12</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72909.12</w:t>
            </w:r>
            <w:r>
              <w:rPr>
                <w:rFonts w:hint="eastAsia" w:ascii="宋体" w:hAnsi="宋体"/>
                <w:sz w:val="15"/>
                <w:szCs w:val="15"/>
              </w:rPr>
              <w:t xml:space="preserve"> </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2080501</w:t>
            </w:r>
          </w:p>
        </w:tc>
        <w:tc>
          <w:tcPr>
            <w:tcW w:w="652"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4</w:t>
            </w:r>
            <w:r>
              <w:rPr>
                <w:rFonts w:hint="eastAsia" w:ascii="宋体" w:hAnsi="宋体"/>
                <w:sz w:val="15"/>
                <w:szCs w:val="15"/>
              </w:rPr>
              <w:t>,</w:t>
            </w:r>
            <w:r>
              <w:rPr>
                <w:rFonts w:hint="eastAsia" w:ascii="宋体" w:hAnsi="宋体"/>
                <w:sz w:val="15"/>
                <w:szCs w:val="15"/>
                <w:lang w:val="en-US" w:eastAsia="zh-CN"/>
              </w:rPr>
              <w:t>260</w:t>
            </w:r>
            <w:r>
              <w:rPr>
                <w:rFonts w:hint="eastAsia" w:ascii="宋体" w:hAnsi="宋体"/>
                <w:sz w:val="15"/>
                <w:szCs w:val="15"/>
              </w:rPr>
              <w:t>.</w:t>
            </w:r>
            <w:r>
              <w:rPr>
                <w:rFonts w:hint="eastAsia" w:ascii="宋体" w:hAnsi="宋体"/>
                <w:sz w:val="15"/>
                <w:szCs w:val="15"/>
                <w:lang w:val="en-US" w:eastAsia="zh-CN"/>
              </w:rPr>
              <w:t>00</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sz w:val="15"/>
                <w:szCs w:val="15"/>
              </w:rPr>
            </w:pPr>
            <w:r>
              <w:rPr>
                <w:rFonts w:hint="eastAsia" w:ascii="宋体" w:hAnsi="宋体"/>
                <w:sz w:val="15"/>
                <w:szCs w:val="15"/>
                <w:lang w:val="en-US" w:eastAsia="zh-CN"/>
              </w:rPr>
              <w:t>4</w:t>
            </w:r>
            <w:r>
              <w:rPr>
                <w:rFonts w:hint="eastAsia" w:ascii="宋体" w:hAnsi="宋体"/>
                <w:sz w:val="15"/>
                <w:szCs w:val="15"/>
              </w:rPr>
              <w:t>,</w:t>
            </w:r>
            <w:r>
              <w:rPr>
                <w:rFonts w:hint="eastAsia" w:ascii="宋体" w:hAnsi="宋体"/>
                <w:sz w:val="15"/>
                <w:szCs w:val="15"/>
                <w:lang w:val="en-US" w:eastAsia="zh-CN"/>
              </w:rPr>
              <w:t>260</w:t>
            </w:r>
            <w:r>
              <w:rPr>
                <w:rFonts w:hint="eastAsia" w:ascii="宋体" w:hAnsi="宋体"/>
                <w:sz w:val="15"/>
                <w:szCs w:val="15"/>
              </w:rPr>
              <w:t>.</w:t>
            </w:r>
            <w:r>
              <w:rPr>
                <w:rFonts w:hint="eastAsia" w:ascii="宋体" w:hAnsi="宋体"/>
                <w:sz w:val="15"/>
                <w:szCs w:val="15"/>
                <w:lang w:val="en-US" w:eastAsia="zh-CN"/>
              </w:rPr>
              <w:t>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2080505</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机关事业单位基本养老保险缴费支出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45766.08</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45766.08</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2080506</w:t>
            </w:r>
          </w:p>
        </w:tc>
        <w:tc>
          <w:tcPr>
            <w:tcW w:w="652"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机关事业单位职业年金缴费支出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22883.04</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22883.04</w:t>
            </w:r>
          </w:p>
        </w:tc>
        <w:tc>
          <w:tcPr>
            <w:tcW w:w="299" w:type="pct"/>
            <w:tcBorders>
              <w:top w:val="nil"/>
              <w:left w:val="nil"/>
              <w:bottom w:val="single" w:color="auto" w:sz="4" w:space="0"/>
              <w:right w:val="single" w:color="auto" w:sz="4" w:space="0"/>
            </w:tcBorders>
            <w:shd w:val="clear" w:color="000000" w:fill="FFFFFF"/>
            <w:noWrap w:val="0"/>
            <w:vAlign w:val="center"/>
          </w:tcPr>
          <w:p>
            <w:pPr>
              <w:jc w:val="right"/>
            </w:pPr>
          </w:p>
        </w:tc>
        <w:tc>
          <w:tcPr>
            <w:tcW w:w="250" w:type="pct"/>
            <w:tcBorders>
              <w:top w:val="nil"/>
              <w:left w:val="nil"/>
              <w:bottom w:val="single" w:color="auto" w:sz="4" w:space="0"/>
              <w:right w:val="single" w:color="auto" w:sz="4" w:space="0"/>
            </w:tcBorders>
            <w:shd w:val="clear" w:color="000000" w:fill="FFFFFF"/>
            <w:noWrap w:val="0"/>
            <w:vAlign w:val="center"/>
          </w:tcPr>
          <w:p>
            <w:pPr>
              <w:jc w:val="right"/>
            </w:pPr>
          </w:p>
        </w:tc>
        <w:tc>
          <w:tcPr>
            <w:tcW w:w="512" w:type="pct"/>
            <w:tcBorders>
              <w:top w:val="nil"/>
              <w:left w:val="nil"/>
              <w:bottom w:val="single" w:color="auto" w:sz="4" w:space="0"/>
              <w:right w:val="single" w:color="auto" w:sz="4" w:space="0"/>
            </w:tcBorders>
            <w:shd w:val="clear" w:color="000000" w:fill="FFFFFF"/>
            <w:noWrap w:val="0"/>
            <w:vAlign w:val="center"/>
          </w:tcPr>
          <w:p>
            <w:pPr>
              <w:jc w:val="right"/>
            </w:pPr>
          </w:p>
        </w:tc>
        <w:tc>
          <w:tcPr>
            <w:tcW w:w="250" w:type="pct"/>
            <w:tcBorders>
              <w:top w:val="nil"/>
              <w:left w:val="nil"/>
              <w:bottom w:val="single" w:color="auto" w:sz="4" w:space="0"/>
              <w:right w:val="single" w:color="auto" w:sz="4" w:space="0"/>
            </w:tcBorders>
            <w:shd w:val="clear" w:color="000000" w:fill="FFFFFF"/>
            <w:noWrap w:val="0"/>
            <w:vAlign w:val="center"/>
          </w:tcPr>
          <w:p>
            <w:pPr>
              <w:jc w:val="right"/>
            </w:pPr>
          </w:p>
        </w:tc>
        <w:tc>
          <w:tcPr>
            <w:tcW w:w="249" w:type="pct"/>
            <w:tcBorders>
              <w:top w:val="nil"/>
              <w:left w:val="nil"/>
              <w:bottom w:val="single" w:color="auto" w:sz="4" w:space="0"/>
              <w:right w:val="single" w:color="auto" w:sz="4" w:space="0"/>
            </w:tcBorders>
            <w:shd w:val="clear" w:color="000000" w:fill="FFFFFF"/>
            <w:noWrap w:val="0"/>
            <w:vAlign w:val="center"/>
          </w:tcPr>
          <w:p>
            <w:pPr>
              <w:jc w:val="right"/>
            </w:pPr>
          </w:p>
        </w:tc>
        <w:tc>
          <w:tcPr>
            <w:tcW w:w="450" w:type="pct"/>
            <w:tcBorders>
              <w:top w:val="nil"/>
              <w:left w:val="nil"/>
              <w:bottom w:val="single" w:color="auto" w:sz="4" w:space="0"/>
              <w:right w:val="single" w:color="auto" w:sz="4" w:space="0"/>
            </w:tcBorders>
            <w:shd w:val="clear" w:color="000000" w:fill="FFFFFF"/>
            <w:noWrap w:val="0"/>
            <w:vAlign w:val="center"/>
          </w:tcPr>
          <w:p>
            <w:pPr>
              <w:jc w:val="right"/>
            </w:pPr>
          </w:p>
        </w:tc>
        <w:tc>
          <w:tcPr>
            <w:tcW w:w="449" w:type="pct"/>
            <w:tcBorders>
              <w:top w:val="nil"/>
              <w:left w:val="nil"/>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卫生健康支出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550980.93</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550980.93</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c>
          <w:tcPr>
            <w:tcW w:w="449"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卫生健康管理事务</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482602.33</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482602.33</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2100199</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其他卫生健康管理事务支出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482602.33</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482602.33</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计划生育事务</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sz w:val="15"/>
                <w:szCs w:val="15"/>
                <w:lang w:val="en-US"/>
              </w:rPr>
            </w:pPr>
            <w:r>
              <w:rPr>
                <w:rFonts w:hint="eastAsia" w:ascii="宋体" w:hAnsi="宋体"/>
                <w:sz w:val="15"/>
                <w:szCs w:val="15"/>
                <w:lang w:val="en-US" w:eastAsia="zh-CN"/>
              </w:rPr>
              <w:t>11989.60</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11989.60</w:t>
            </w:r>
          </w:p>
        </w:tc>
        <w:tc>
          <w:tcPr>
            <w:tcW w:w="299" w:type="pct"/>
            <w:tcBorders>
              <w:top w:val="nil"/>
              <w:left w:val="nil"/>
              <w:bottom w:val="single" w:color="auto" w:sz="4" w:space="0"/>
              <w:right w:val="single" w:color="auto" w:sz="4" w:space="0"/>
            </w:tcBorders>
            <w:shd w:val="clear" w:color="000000" w:fill="FFFFFF"/>
            <w:noWrap w:val="0"/>
            <w:vAlign w:val="center"/>
          </w:tcPr>
          <w:p>
            <w:pPr>
              <w:jc w:val="right"/>
            </w:pPr>
          </w:p>
        </w:tc>
        <w:tc>
          <w:tcPr>
            <w:tcW w:w="250" w:type="pct"/>
            <w:tcBorders>
              <w:top w:val="nil"/>
              <w:left w:val="nil"/>
              <w:bottom w:val="single" w:color="auto" w:sz="4" w:space="0"/>
              <w:right w:val="single" w:color="auto" w:sz="4" w:space="0"/>
            </w:tcBorders>
            <w:shd w:val="clear" w:color="000000" w:fill="FFFFFF"/>
            <w:noWrap w:val="0"/>
            <w:vAlign w:val="center"/>
          </w:tcPr>
          <w:p>
            <w:pPr>
              <w:jc w:val="right"/>
            </w:pPr>
          </w:p>
        </w:tc>
        <w:tc>
          <w:tcPr>
            <w:tcW w:w="512" w:type="pct"/>
            <w:tcBorders>
              <w:top w:val="nil"/>
              <w:left w:val="nil"/>
              <w:bottom w:val="single" w:color="auto" w:sz="4" w:space="0"/>
              <w:right w:val="single" w:color="auto" w:sz="4" w:space="0"/>
            </w:tcBorders>
            <w:shd w:val="clear" w:color="000000" w:fill="FFFFFF"/>
            <w:noWrap w:val="0"/>
            <w:vAlign w:val="center"/>
          </w:tcPr>
          <w:p>
            <w:pPr>
              <w:jc w:val="right"/>
            </w:pPr>
          </w:p>
        </w:tc>
        <w:tc>
          <w:tcPr>
            <w:tcW w:w="250" w:type="pct"/>
            <w:tcBorders>
              <w:top w:val="nil"/>
              <w:left w:val="nil"/>
              <w:bottom w:val="single" w:color="auto" w:sz="4" w:space="0"/>
              <w:right w:val="single" w:color="auto" w:sz="4" w:space="0"/>
            </w:tcBorders>
            <w:shd w:val="clear" w:color="000000" w:fill="FFFFFF"/>
            <w:noWrap w:val="0"/>
            <w:vAlign w:val="center"/>
          </w:tcPr>
          <w:p>
            <w:pPr>
              <w:jc w:val="right"/>
            </w:pPr>
          </w:p>
        </w:tc>
        <w:tc>
          <w:tcPr>
            <w:tcW w:w="249" w:type="pct"/>
            <w:tcBorders>
              <w:top w:val="nil"/>
              <w:left w:val="nil"/>
              <w:bottom w:val="single" w:color="auto" w:sz="4" w:space="0"/>
              <w:right w:val="single" w:color="auto" w:sz="4" w:space="0"/>
            </w:tcBorders>
            <w:shd w:val="clear" w:color="000000" w:fill="FFFFFF"/>
            <w:noWrap w:val="0"/>
            <w:vAlign w:val="center"/>
          </w:tcPr>
          <w:p>
            <w:pPr>
              <w:jc w:val="right"/>
            </w:pPr>
          </w:p>
        </w:tc>
        <w:tc>
          <w:tcPr>
            <w:tcW w:w="450" w:type="pct"/>
            <w:tcBorders>
              <w:top w:val="nil"/>
              <w:left w:val="nil"/>
              <w:bottom w:val="single" w:color="auto" w:sz="4" w:space="0"/>
              <w:right w:val="single" w:color="auto" w:sz="4" w:space="0"/>
            </w:tcBorders>
            <w:shd w:val="clear" w:color="000000" w:fill="FFFFFF"/>
            <w:noWrap w:val="0"/>
            <w:vAlign w:val="center"/>
          </w:tcPr>
          <w:p>
            <w:pPr>
              <w:jc w:val="right"/>
            </w:pPr>
          </w:p>
        </w:tc>
        <w:tc>
          <w:tcPr>
            <w:tcW w:w="449" w:type="pct"/>
            <w:tcBorders>
              <w:top w:val="nil"/>
              <w:left w:val="nil"/>
              <w:bottom w:val="single" w:color="auto" w:sz="4" w:space="0"/>
              <w:right w:val="single" w:color="auto" w:sz="4" w:space="0"/>
            </w:tcBorders>
            <w:shd w:val="clear" w:color="000000" w:fill="FFFFFF"/>
            <w:noWrap w:val="0"/>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2100799</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11989.60</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11989.60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行政事业单位医疗</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56389.00</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sz w:val="15"/>
                <w:szCs w:val="15"/>
              </w:rPr>
            </w:pPr>
            <w:r>
              <w:rPr>
                <w:rFonts w:hint="eastAsia" w:ascii="宋体" w:hAnsi="宋体"/>
                <w:sz w:val="15"/>
                <w:szCs w:val="15"/>
                <w:lang w:val="en-US" w:eastAsia="zh-CN"/>
              </w:rPr>
              <w:t>56389.00</w:t>
            </w:r>
            <w:r>
              <w:rPr>
                <w:rFonts w:hint="eastAsia" w:ascii="宋体" w:hAnsi="宋体"/>
                <w:sz w:val="15"/>
                <w:szCs w:val="15"/>
              </w:rPr>
              <w:t xml:space="preserve"> </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2101101</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 xml:space="preserve">  </w:t>
            </w:r>
            <w:r>
              <w:rPr>
                <w:rFonts w:hint="eastAsia" w:ascii="宋体" w:hAnsi="宋体" w:cs="Arial"/>
                <w:color w:val="000000"/>
                <w:sz w:val="15"/>
                <w:szCs w:val="15"/>
              </w:rPr>
              <w:t>行政单位医疗</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eastAsia" w:ascii="宋体" w:hAnsi="宋体"/>
                <w:sz w:val="15"/>
                <w:szCs w:val="15"/>
                <w:lang w:val="en-US" w:eastAsia="zh-CN"/>
              </w:rPr>
            </w:pPr>
            <w:r>
              <w:rPr>
                <w:rFonts w:hint="eastAsia" w:ascii="宋体" w:hAnsi="宋体"/>
                <w:sz w:val="15"/>
                <w:szCs w:val="15"/>
                <w:lang w:val="en-US" w:eastAsia="zh-CN"/>
              </w:rPr>
              <w:t>43690.66</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sz w:val="15"/>
                <w:szCs w:val="15"/>
                <w:lang w:val="en-US" w:eastAsia="zh-CN"/>
              </w:rPr>
            </w:pPr>
            <w:r>
              <w:rPr>
                <w:rFonts w:hint="eastAsia" w:ascii="宋体" w:hAnsi="宋体"/>
                <w:sz w:val="15"/>
                <w:szCs w:val="15"/>
                <w:lang w:val="en-US" w:eastAsia="zh-CN"/>
              </w:rPr>
              <w:t>43690.66</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Arial"/>
                <w:color w:val="000000"/>
                <w:sz w:val="15"/>
                <w:szCs w:val="15"/>
                <w:lang w:eastAsia="zh-CN"/>
              </w:rPr>
            </w:pPr>
            <w:r>
              <w:rPr>
                <w:rFonts w:hint="eastAsia" w:ascii="宋体" w:hAnsi="宋体" w:cs="Arial"/>
                <w:color w:val="000000"/>
                <w:sz w:val="15"/>
                <w:szCs w:val="15"/>
              </w:rPr>
              <w:t>210110</w:t>
            </w:r>
            <w:r>
              <w:rPr>
                <w:rFonts w:hint="eastAsia" w:ascii="宋体" w:hAnsi="宋体" w:cs="Arial"/>
                <w:color w:val="000000"/>
                <w:sz w:val="15"/>
                <w:szCs w:val="15"/>
                <w:lang w:val="en-US" w:eastAsia="zh-CN"/>
              </w:rPr>
              <w:t>2</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w:t>
            </w:r>
            <w:r>
              <w:rPr>
                <w:rFonts w:hint="eastAsia" w:ascii="宋体" w:hAnsi="宋体" w:cs="Arial"/>
                <w:color w:val="000000"/>
                <w:sz w:val="15"/>
                <w:szCs w:val="15"/>
                <w:lang w:val="en-US" w:eastAsia="zh-CN"/>
              </w:rPr>
              <w:t>事业</w:t>
            </w:r>
            <w:r>
              <w:rPr>
                <w:rFonts w:hint="eastAsia" w:ascii="宋体" w:hAnsi="宋体" w:cs="Arial"/>
                <w:color w:val="000000"/>
                <w:sz w:val="15"/>
                <w:szCs w:val="15"/>
              </w:rPr>
              <w:t>单位医疗</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12698.34</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sz w:val="15"/>
                <w:szCs w:val="15"/>
              </w:rPr>
            </w:pPr>
            <w:r>
              <w:rPr>
                <w:rFonts w:hint="eastAsia" w:ascii="宋体" w:hAnsi="宋体"/>
                <w:sz w:val="15"/>
                <w:szCs w:val="15"/>
                <w:lang w:val="en-US" w:eastAsia="zh-CN"/>
              </w:rPr>
              <w:t>12698.34</w:t>
            </w:r>
            <w:r>
              <w:rPr>
                <w:rFonts w:hint="eastAsia" w:ascii="宋体" w:hAnsi="宋体"/>
                <w:sz w:val="15"/>
                <w:szCs w:val="15"/>
              </w:rPr>
              <w:t xml:space="preserve"> </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住房保障支出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hint="default" w:ascii="宋体" w:hAnsi="宋体" w:eastAsia="宋体"/>
                <w:sz w:val="15"/>
                <w:szCs w:val="15"/>
                <w:lang w:val="en-US" w:eastAsia="zh-CN"/>
              </w:rPr>
            </w:pPr>
            <w:r>
              <w:rPr>
                <w:rFonts w:hint="eastAsia" w:ascii="宋体" w:hAnsi="宋体" w:eastAsia="宋体"/>
                <w:sz w:val="15"/>
                <w:szCs w:val="15"/>
                <w:lang w:val="en-US" w:eastAsia="zh-CN"/>
              </w:rPr>
              <w:t>78012.00</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78012.00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住房改革支出</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78012.00</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sz w:val="15"/>
                <w:szCs w:val="15"/>
                <w:lang w:val="en-US" w:eastAsia="zh-CN"/>
              </w:rPr>
              <w:t>78012.00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2210201</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住房公积金</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52536.00</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sz w:val="15"/>
                <w:szCs w:val="15"/>
                <w:lang w:val="en-US" w:eastAsia="zh-CN"/>
              </w:rPr>
              <w:t>52536.00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2210203</w:t>
            </w:r>
          </w:p>
        </w:tc>
        <w:tc>
          <w:tcPr>
            <w:tcW w:w="652"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购房补贴</w:t>
            </w:r>
          </w:p>
        </w:tc>
        <w:tc>
          <w:tcPr>
            <w:tcW w:w="54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sz w:val="15"/>
                <w:szCs w:val="15"/>
              </w:rPr>
            </w:pPr>
            <w:r>
              <w:rPr>
                <w:rFonts w:hint="eastAsia" w:ascii="宋体" w:hAnsi="宋体"/>
                <w:sz w:val="15"/>
                <w:szCs w:val="15"/>
                <w:lang w:val="en-US" w:eastAsia="zh-CN"/>
              </w:rPr>
              <w:t>25476</w:t>
            </w:r>
            <w:r>
              <w:rPr>
                <w:rFonts w:hint="eastAsia" w:ascii="宋体" w:hAnsi="宋体"/>
                <w:sz w:val="15"/>
                <w:szCs w:val="15"/>
              </w:rPr>
              <w:t>.</w:t>
            </w:r>
            <w:r>
              <w:rPr>
                <w:rFonts w:hint="eastAsia" w:ascii="宋体" w:hAnsi="宋体"/>
                <w:sz w:val="15"/>
                <w:szCs w:val="15"/>
                <w:lang w:val="en-US" w:eastAsia="zh-CN"/>
              </w:rPr>
              <w:t>00</w:t>
            </w:r>
            <w:r>
              <w:rPr>
                <w:rFonts w:hint="eastAsia" w:ascii="宋体" w:hAnsi="宋体"/>
                <w:sz w:val="15"/>
                <w:szCs w:val="15"/>
              </w:rPr>
              <w:t xml:space="preserve"> </w:t>
            </w:r>
          </w:p>
        </w:tc>
        <w:tc>
          <w:tcPr>
            <w:tcW w:w="485" w:type="pct"/>
            <w:tcBorders>
              <w:top w:val="nil"/>
              <w:left w:val="nil"/>
              <w:bottom w:val="single" w:color="auto" w:sz="4" w:space="0"/>
              <w:right w:val="single" w:color="auto" w:sz="4" w:space="0"/>
            </w:tcBorders>
            <w:shd w:val="clear" w:color="auto" w:fill="auto"/>
            <w:noWrap/>
            <w:vAlign w:val="center"/>
          </w:tcPr>
          <w:p>
            <w:pPr>
              <w:jc w:val="right"/>
              <w:rPr>
                <w:rFonts w:ascii="宋体" w:hAnsi="宋体"/>
                <w:sz w:val="15"/>
                <w:szCs w:val="15"/>
              </w:rPr>
            </w:pPr>
          </w:p>
        </w:tc>
        <w:tc>
          <w:tcPr>
            <w:tcW w:w="549"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sz w:val="15"/>
                <w:szCs w:val="15"/>
                <w:lang w:val="en-US" w:eastAsia="zh-CN"/>
              </w:rPr>
              <w:t>25476</w:t>
            </w:r>
            <w:r>
              <w:rPr>
                <w:rFonts w:hint="eastAsia" w:ascii="宋体" w:hAnsi="宋体"/>
                <w:sz w:val="15"/>
                <w:szCs w:val="15"/>
              </w:rPr>
              <w:t>.</w:t>
            </w:r>
            <w:r>
              <w:rPr>
                <w:rFonts w:hint="eastAsia" w:ascii="宋体" w:hAnsi="宋体"/>
                <w:sz w:val="15"/>
                <w:szCs w:val="15"/>
                <w:lang w:val="en-US" w:eastAsia="zh-CN"/>
              </w:rPr>
              <w:t>00</w:t>
            </w:r>
          </w:p>
        </w:tc>
        <w:tc>
          <w:tcPr>
            <w:tcW w:w="299"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512" w:type="pct"/>
            <w:tcBorders>
              <w:top w:val="nil"/>
              <w:left w:val="nil"/>
              <w:bottom w:val="single" w:color="auto" w:sz="4" w:space="0"/>
              <w:right w:val="single" w:color="auto" w:sz="4" w:space="0"/>
            </w:tcBorders>
            <w:noWrap/>
            <w:vAlign w:val="center"/>
          </w:tcPr>
          <w:p>
            <w:pPr>
              <w:jc w:val="right"/>
            </w:pPr>
          </w:p>
        </w:tc>
        <w:tc>
          <w:tcPr>
            <w:tcW w:w="250" w:type="pct"/>
            <w:tcBorders>
              <w:top w:val="nil"/>
              <w:left w:val="nil"/>
              <w:bottom w:val="single" w:color="auto" w:sz="4" w:space="0"/>
              <w:right w:val="single" w:color="auto" w:sz="4" w:space="0"/>
            </w:tcBorders>
            <w:noWrap/>
            <w:vAlign w:val="center"/>
          </w:tcPr>
          <w:p>
            <w:pPr>
              <w:jc w:val="right"/>
            </w:pPr>
          </w:p>
        </w:tc>
        <w:tc>
          <w:tcPr>
            <w:tcW w:w="249" w:type="pct"/>
            <w:tcBorders>
              <w:top w:val="nil"/>
              <w:left w:val="nil"/>
              <w:bottom w:val="single" w:color="auto" w:sz="4" w:space="0"/>
              <w:right w:val="single" w:color="auto" w:sz="4" w:space="0"/>
            </w:tcBorders>
            <w:noWrap/>
            <w:vAlign w:val="center"/>
          </w:tcPr>
          <w:p>
            <w:pPr>
              <w:jc w:val="right"/>
            </w:pPr>
          </w:p>
        </w:tc>
        <w:tc>
          <w:tcPr>
            <w:tcW w:w="450" w:type="pct"/>
            <w:tcBorders>
              <w:top w:val="nil"/>
              <w:left w:val="nil"/>
              <w:bottom w:val="single" w:color="auto" w:sz="4" w:space="0"/>
              <w:right w:val="single" w:color="auto" w:sz="4" w:space="0"/>
            </w:tcBorders>
            <w:noWrap/>
            <w:vAlign w:val="center"/>
          </w:tcPr>
          <w:p>
            <w:pPr>
              <w:jc w:val="right"/>
            </w:pPr>
          </w:p>
        </w:tc>
        <w:tc>
          <w:tcPr>
            <w:tcW w:w="449" w:type="pct"/>
            <w:tcBorders>
              <w:top w:val="nil"/>
              <w:left w:val="nil"/>
              <w:bottom w:val="single" w:color="auto" w:sz="4" w:space="0"/>
              <w:right w:val="single" w:color="auto" w:sz="4" w:space="0"/>
            </w:tcBorders>
            <w:noWrap/>
            <w:vAlign w:val="center"/>
          </w:tcPr>
          <w:p>
            <w:pPr>
              <w:jc w:val="right"/>
            </w:pPr>
          </w:p>
        </w:tc>
      </w:tr>
      <w:tr>
        <w:tblPrEx>
          <w:tblCellMar>
            <w:top w:w="0" w:type="dxa"/>
            <w:left w:w="108" w:type="dxa"/>
            <w:bottom w:w="0" w:type="dxa"/>
            <w:right w:w="108" w:type="dxa"/>
          </w:tblCellMar>
        </w:tblPrEx>
        <w:trPr>
          <w:trHeight w:val="510" w:hRule="atLeast"/>
        </w:trPr>
        <w:tc>
          <w:tcPr>
            <w:tcW w:w="30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p>
        </w:tc>
        <w:tc>
          <w:tcPr>
            <w:tcW w:w="652"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549" w:type="pct"/>
            <w:tcBorders>
              <w:top w:val="nil"/>
              <w:left w:val="nil"/>
              <w:bottom w:val="single" w:color="auto" w:sz="4" w:space="0"/>
              <w:right w:val="single" w:color="auto" w:sz="4" w:space="0"/>
            </w:tcBorders>
            <w:noWrap/>
            <w:vAlign w:val="center"/>
          </w:tcPr>
          <w:p>
            <w:pPr>
              <w:jc w:val="right"/>
              <w:rPr>
                <w:rFonts w:hint="default" w:ascii="宋体" w:hAnsi="宋体"/>
                <w:b/>
                <w:sz w:val="15"/>
                <w:szCs w:val="15"/>
                <w:lang w:val="en-US"/>
              </w:rPr>
            </w:pPr>
            <w:r>
              <w:rPr>
                <w:rFonts w:hint="eastAsia" w:cs="Arial"/>
                <w:color w:val="000000"/>
                <w:sz w:val="15"/>
                <w:szCs w:val="15"/>
                <w:lang w:val="en-US" w:eastAsia="zh-CN"/>
              </w:rPr>
              <w:t>702102.05</w:t>
            </w:r>
          </w:p>
        </w:tc>
        <w:tc>
          <w:tcPr>
            <w:tcW w:w="485" w:type="pct"/>
            <w:tcBorders>
              <w:top w:val="nil"/>
              <w:left w:val="nil"/>
              <w:bottom w:val="single" w:color="auto" w:sz="4" w:space="0"/>
              <w:right w:val="single" w:color="auto" w:sz="4" w:space="0"/>
            </w:tcBorders>
            <w:noWrap/>
            <w:vAlign w:val="center"/>
          </w:tcPr>
          <w:p>
            <w:pPr>
              <w:widowControl/>
              <w:jc w:val="right"/>
              <w:rPr>
                <w:rFonts w:ascii="宋体" w:hAnsi="宋体" w:cs="宋体"/>
                <w:b/>
                <w:color w:val="000000"/>
                <w:kern w:val="0"/>
                <w:sz w:val="15"/>
                <w:szCs w:val="15"/>
              </w:rPr>
            </w:pPr>
          </w:p>
        </w:tc>
        <w:tc>
          <w:tcPr>
            <w:tcW w:w="549" w:type="pct"/>
            <w:tcBorders>
              <w:top w:val="nil"/>
              <w:left w:val="nil"/>
              <w:bottom w:val="single" w:color="auto" w:sz="4" w:space="0"/>
              <w:right w:val="single" w:color="auto" w:sz="4" w:space="0"/>
            </w:tcBorders>
            <w:noWrap/>
            <w:vAlign w:val="center"/>
          </w:tcPr>
          <w:p>
            <w:pPr>
              <w:widowControl/>
              <w:jc w:val="right"/>
              <w:rPr>
                <w:rFonts w:hint="default" w:ascii="宋体" w:hAnsi="宋体" w:eastAsia="宋体" w:cs="宋体"/>
                <w:b/>
                <w:color w:val="000000"/>
                <w:kern w:val="0"/>
                <w:sz w:val="15"/>
                <w:szCs w:val="15"/>
                <w:lang w:val="en-US" w:eastAsia="zh-CN"/>
              </w:rPr>
            </w:pPr>
            <w:r>
              <w:rPr>
                <w:rFonts w:hint="eastAsia" w:cs="Arial"/>
                <w:color w:val="000000"/>
                <w:sz w:val="15"/>
                <w:szCs w:val="15"/>
                <w:lang w:val="en-US" w:eastAsia="zh-CN"/>
              </w:rPr>
              <w:t>702102.05</w:t>
            </w:r>
          </w:p>
        </w:tc>
        <w:tc>
          <w:tcPr>
            <w:tcW w:w="299" w:type="pct"/>
            <w:tcBorders>
              <w:top w:val="nil"/>
              <w:left w:val="nil"/>
              <w:bottom w:val="single" w:color="auto" w:sz="4" w:space="0"/>
              <w:right w:val="single" w:color="auto" w:sz="4" w:space="0"/>
            </w:tcBorders>
            <w:noWrap/>
            <w:vAlign w:val="center"/>
          </w:tcPr>
          <w:p>
            <w:pPr>
              <w:jc w:val="right"/>
              <w:rPr>
                <w:b/>
              </w:rPr>
            </w:pPr>
          </w:p>
        </w:tc>
        <w:tc>
          <w:tcPr>
            <w:tcW w:w="250" w:type="pct"/>
            <w:tcBorders>
              <w:top w:val="nil"/>
              <w:left w:val="nil"/>
              <w:bottom w:val="single" w:color="auto" w:sz="4" w:space="0"/>
              <w:right w:val="single" w:color="auto" w:sz="4" w:space="0"/>
            </w:tcBorders>
            <w:noWrap/>
            <w:vAlign w:val="center"/>
          </w:tcPr>
          <w:p>
            <w:pPr>
              <w:jc w:val="right"/>
              <w:rPr>
                <w:b/>
              </w:rPr>
            </w:pPr>
          </w:p>
        </w:tc>
        <w:tc>
          <w:tcPr>
            <w:tcW w:w="512" w:type="pct"/>
            <w:tcBorders>
              <w:top w:val="nil"/>
              <w:left w:val="nil"/>
              <w:bottom w:val="single" w:color="auto" w:sz="4" w:space="0"/>
              <w:right w:val="single" w:color="auto" w:sz="4" w:space="0"/>
            </w:tcBorders>
            <w:noWrap/>
            <w:vAlign w:val="center"/>
          </w:tcPr>
          <w:p>
            <w:pPr>
              <w:widowControl/>
              <w:jc w:val="right"/>
              <w:rPr>
                <w:rFonts w:ascii="宋体" w:hAnsi="宋体" w:cs="宋体"/>
                <w:b/>
                <w:color w:val="000000"/>
                <w:kern w:val="0"/>
                <w:sz w:val="15"/>
                <w:szCs w:val="15"/>
              </w:rPr>
            </w:pPr>
          </w:p>
        </w:tc>
        <w:tc>
          <w:tcPr>
            <w:tcW w:w="250" w:type="pct"/>
            <w:tcBorders>
              <w:top w:val="nil"/>
              <w:left w:val="nil"/>
              <w:bottom w:val="single" w:color="auto" w:sz="4" w:space="0"/>
              <w:right w:val="single" w:color="auto" w:sz="4" w:space="0"/>
            </w:tcBorders>
            <w:noWrap/>
            <w:vAlign w:val="center"/>
          </w:tcPr>
          <w:p>
            <w:pPr>
              <w:jc w:val="right"/>
              <w:rPr>
                <w:b/>
              </w:rPr>
            </w:pPr>
          </w:p>
        </w:tc>
        <w:tc>
          <w:tcPr>
            <w:tcW w:w="249" w:type="pct"/>
            <w:tcBorders>
              <w:top w:val="nil"/>
              <w:left w:val="nil"/>
              <w:bottom w:val="single" w:color="auto" w:sz="4" w:space="0"/>
              <w:right w:val="single" w:color="auto" w:sz="4" w:space="0"/>
            </w:tcBorders>
            <w:noWrap/>
            <w:vAlign w:val="center"/>
          </w:tcPr>
          <w:p>
            <w:pPr>
              <w:jc w:val="right"/>
              <w:rPr>
                <w:b/>
              </w:rPr>
            </w:pPr>
          </w:p>
        </w:tc>
        <w:tc>
          <w:tcPr>
            <w:tcW w:w="450" w:type="pct"/>
            <w:tcBorders>
              <w:top w:val="nil"/>
              <w:left w:val="nil"/>
              <w:bottom w:val="single" w:color="auto" w:sz="4" w:space="0"/>
              <w:right w:val="single" w:color="auto" w:sz="4" w:space="0"/>
            </w:tcBorders>
            <w:noWrap/>
            <w:vAlign w:val="center"/>
          </w:tcPr>
          <w:p>
            <w:pPr>
              <w:widowControl/>
              <w:jc w:val="right"/>
              <w:rPr>
                <w:rFonts w:ascii="宋体" w:hAnsi="宋体" w:cs="宋体"/>
                <w:b/>
                <w:color w:val="000000"/>
                <w:kern w:val="0"/>
                <w:sz w:val="15"/>
                <w:szCs w:val="15"/>
              </w:rPr>
            </w:pPr>
          </w:p>
        </w:tc>
        <w:tc>
          <w:tcPr>
            <w:tcW w:w="449" w:type="pct"/>
            <w:tcBorders>
              <w:top w:val="nil"/>
              <w:left w:val="nil"/>
              <w:bottom w:val="single" w:color="auto" w:sz="4" w:space="0"/>
              <w:right w:val="single" w:color="auto" w:sz="4" w:space="0"/>
            </w:tcBorders>
            <w:noWrap/>
            <w:vAlign w:val="center"/>
          </w:tcPr>
          <w:p>
            <w:pPr>
              <w:jc w:val="right"/>
              <w:rPr>
                <w:rFonts w:ascii="宋体" w:hAnsi="宋体" w:cs="宋体"/>
                <w:b/>
                <w:color w:val="000000"/>
                <w:kern w:val="0"/>
                <w:sz w:val="15"/>
                <w:szCs w:val="15"/>
              </w:rPr>
            </w:pPr>
          </w:p>
        </w:tc>
      </w:tr>
    </w:tbl>
    <w:p>
      <w:pPr>
        <w:spacing w:line="520" w:lineRule="exact"/>
        <w:jc w:val="left"/>
        <w:rPr>
          <w:rFonts w:ascii="宋体" w:hAnsi="宋体" w:cs="宋体"/>
          <w:b/>
          <w:bCs/>
          <w:color w:val="000000"/>
          <w:kern w:val="0"/>
          <w:sz w:val="32"/>
          <w:szCs w:val="32"/>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20"/>
          <w:szCs w:val="20"/>
        </w:rPr>
        <w:t>　　  　　　　　　　　　　　　　　　　　　　　　　　　　　　　　　　         　　               单位：元</w:t>
      </w:r>
    </w:p>
    <w:p>
      <w:pPr>
        <w:spacing w:line="520" w:lineRule="exact"/>
        <w:ind w:firstLine="643" w:firstLineChars="200"/>
        <w:rPr>
          <w:rFonts w:ascii="宋体" w:hAnsi="宋体" w:cs="宋体"/>
          <w:b/>
          <w:bCs/>
          <w:color w:val="000000"/>
          <w:kern w:val="0"/>
          <w:sz w:val="32"/>
          <w:szCs w:val="32"/>
        </w:rPr>
      </w:pPr>
    </w:p>
    <w:p>
      <w:pPr>
        <w:spacing w:line="520" w:lineRule="exact"/>
        <w:ind w:firstLine="643" w:firstLineChars="200"/>
        <w:rPr>
          <w:rFonts w:hint="eastAsia" w:ascii="宋体" w:hAnsi="宋体" w:cs="宋体"/>
          <w:b/>
          <w:bCs/>
          <w:color w:val="000000"/>
          <w:kern w:val="0"/>
          <w:sz w:val="32"/>
          <w:szCs w:val="32"/>
        </w:rPr>
      </w:pPr>
    </w:p>
    <w:p>
      <w:pPr>
        <w:spacing w:line="520" w:lineRule="exact"/>
        <w:ind w:firstLine="643" w:firstLineChars="200"/>
        <w:rPr>
          <w:rFonts w:hint="eastAsia" w:ascii="宋体" w:hAnsi="宋体" w:cs="宋体"/>
          <w:b/>
          <w:bCs/>
          <w:color w:val="000000"/>
          <w:kern w:val="0"/>
          <w:sz w:val="32"/>
          <w:szCs w:val="32"/>
        </w:rPr>
      </w:pPr>
    </w:p>
    <w:p>
      <w:pPr>
        <w:spacing w:line="520" w:lineRule="exact"/>
        <w:ind w:firstLine="643" w:firstLineChars="200"/>
        <w:rPr>
          <w:rFonts w:hint="eastAsia" w:ascii="宋体" w:hAnsi="宋体" w:cs="宋体"/>
          <w:b/>
          <w:bCs/>
          <w:color w:val="000000"/>
          <w:kern w:val="0"/>
          <w:sz w:val="32"/>
          <w:szCs w:val="3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决算03表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lang w:eastAsia="zh-CN"/>
        </w:rPr>
        <w:t>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年支出决算总表</w:t>
      </w:r>
    </w:p>
    <w:p>
      <w:pPr>
        <w:spacing w:line="520" w:lineRule="exact"/>
        <w:ind w:right="6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6"/>
        <w:tblW w:w="4895" w:type="pct"/>
        <w:jc w:val="center"/>
        <w:tblLayout w:type="fixed"/>
        <w:tblCellMar>
          <w:top w:w="0" w:type="dxa"/>
          <w:left w:w="108" w:type="dxa"/>
          <w:bottom w:w="0" w:type="dxa"/>
          <w:right w:w="108" w:type="dxa"/>
        </w:tblCellMar>
      </w:tblPr>
      <w:tblGrid>
        <w:gridCol w:w="1024"/>
        <w:gridCol w:w="2805"/>
        <w:gridCol w:w="1835"/>
        <w:gridCol w:w="2018"/>
        <w:gridCol w:w="1926"/>
        <w:gridCol w:w="1116"/>
        <w:gridCol w:w="1566"/>
        <w:gridCol w:w="1588"/>
      </w:tblGrid>
      <w:tr>
        <w:tblPrEx>
          <w:tblCellMar>
            <w:top w:w="0" w:type="dxa"/>
            <w:left w:w="108" w:type="dxa"/>
            <w:bottom w:w="0" w:type="dxa"/>
            <w:right w:w="108" w:type="dxa"/>
          </w:tblCellMar>
        </w:tblPrEx>
        <w:trPr>
          <w:trHeight w:val="700"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10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66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7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基本支出</w:t>
            </w:r>
          </w:p>
        </w:tc>
        <w:tc>
          <w:tcPr>
            <w:tcW w:w="69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项目支出</w:t>
            </w:r>
          </w:p>
        </w:tc>
        <w:tc>
          <w:tcPr>
            <w:tcW w:w="40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rPr>
              <w:t>上缴上级</w:t>
            </w:r>
          </w:p>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w:t>
            </w:r>
          </w:p>
        </w:tc>
        <w:tc>
          <w:tcPr>
            <w:tcW w:w="56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事业单位经营支出</w:t>
            </w:r>
          </w:p>
        </w:tc>
        <w:tc>
          <w:tcPr>
            <w:tcW w:w="57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对下级单位补助支出</w:t>
            </w: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教育支出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72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693"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20508</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进修及培训</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72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693"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2050803</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培训支出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72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693"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208</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社会保障和就业支出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72909.12</w:t>
            </w:r>
          </w:p>
        </w:tc>
        <w:tc>
          <w:tcPr>
            <w:tcW w:w="72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72909.12</w:t>
            </w:r>
          </w:p>
        </w:tc>
        <w:tc>
          <w:tcPr>
            <w:tcW w:w="693"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20805</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行政事业单位离退休</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72909.12</w:t>
            </w:r>
          </w:p>
        </w:tc>
        <w:tc>
          <w:tcPr>
            <w:tcW w:w="72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72909.12</w:t>
            </w:r>
          </w:p>
        </w:tc>
        <w:tc>
          <w:tcPr>
            <w:tcW w:w="693"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2080501</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ascii="宋体" w:hAnsi="宋体" w:cs="Arial"/>
                <w:color w:val="000000"/>
                <w:sz w:val="15"/>
                <w:szCs w:val="15"/>
              </w:rPr>
              <w:t>4,</w:t>
            </w:r>
            <w:r>
              <w:rPr>
                <w:rFonts w:hint="eastAsia" w:ascii="宋体" w:hAnsi="宋体" w:cs="Arial"/>
                <w:color w:val="000000"/>
                <w:sz w:val="15"/>
                <w:szCs w:val="15"/>
                <w:lang w:val="en-US" w:eastAsia="zh-CN"/>
              </w:rPr>
              <w:t>260</w:t>
            </w:r>
            <w:r>
              <w:rPr>
                <w:rFonts w:ascii="宋体" w:hAnsi="宋体" w:cs="Arial"/>
                <w:color w:val="000000"/>
                <w:sz w:val="15"/>
                <w:szCs w:val="15"/>
              </w:rPr>
              <w:t>.</w:t>
            </w:r>
            <w:r>
              <w:rPr>
                <w:rFonts w:hint="eastAsia" w:ascii="宋体" w:hAnsi="宋体" w:cs="Arial"/>
                <w:color w:val="000000"/>
                <w:sz w:val="15"/>
                <w:szCs w:val="15"/>
                <w:lang w:val="en-US" w:eastAsia="zh-CN"/>
              </w:rPr>
              <w:t>00</w:t>
            </w:r>
          </w:p>
        </w:tc>
        <w:tc>
          <w:tcPr>
            <w:tcW w:w="72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r>
              <w:rPr>
                <w:rFonts w:ascii="宋体" w:hAnsi="宋体" w:cs="Arial"/>
                <w:color w:val="000000"/>
                <w:sz w:val="15"/>
                <w:szCs w:val="15"/>
              </w:rPr>
              <w:t>4,</w:t>
            </w:r>
            <w:r>
              <w:rPr>
                <w:rFonts w:hint="eastAsia" w:ascii="宋体" w:hAnsi="宋体" w:cs="Arial"/>
                <w:color w:val="000000"/>
                <w:sz w:val="15"/>
                <w:szCs w:val="15"/>
                <w:lang w:val="en-US" w:eastAsia="zh-CN"/>
              </w:rPr>
              <w:t>260</w:t>
            </w:r>
            <w:r>
              <w:rPr>
                <w:rFonts w:ascii="宋体" w:hAnsi="宋体" w:cs="Arial"/>
                <w:color w:val="000000"/>
                <w:sz w:val="15"/>
                <w:szCs w:val="15"/>
              </w:rPr>
              <w:t>.</w:t>
            </w:r>
            <w:r>
              <w:rPr>
                <w:rFonts w:hint="eastAsia" w:ascii="宋体" w:hAnsi="宋体" w:cs="Arial"/>
                <w:color w:val="000000"/>
                <w:sz w:val="15"/>
                <w:szCs w:val="15"/>
                <w:lang w:val="en-US" w:eastAsia="zh-CN"/>
              </w:rPr>
              <w:t>00</w:t>
            </w:r>
          </w:p>
        </w:tc>
        <w:tc>
          <w:tcPr>
            <w:tcW w:w="693"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2080505</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机关事业单位基本养老保险缴费支出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45766.08</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45766.08</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5"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2080506</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机关事业单位职业年金缴费支出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22883.04</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22883.04</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卫生健康支出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550980.93</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538991.33</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eastAsia="宋体" w:cs="Arial"/>
                <w:color w:val="000000"/>
                <w:sz w:val="15"/>
                <w:szCs w:val="15"/>
                <w:lang w:val="en-US" w:eastAsia="zh-CN"/>
              </w:rPr>
              <w:t>11989.60</w:t>
            </w: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w:t>
            </w:r>
          </w:p>
        </w:tc>
        <w:tc>
          <w:tcPr>
            <w:tcW w:w="1010" w:type="pct"/>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rPr>
            </w:pPr>
            <w:r>
              <w:rPr>
                <w:rFonts w:hint="eastAsia" w:ascii="宋体" w:hAnsi="宋体" w:cs="Arial"/>
                <w:color w:val="000000"/>
                <w:sz w:val="15"/>
                <w:szCs w:val="15"/>
              </w:rPr>
              <w:t>卫生健康管理事务</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eastAsia="宋体" w:cs="Arial"/>
                <w:color w:val="000000"/>
                <w:sz w:val="15"/>
                <w:szCs w:val="15"/>
                <w:lang w:val="en-US" w:eastAsia="zh-CN"/>
              </w:rPr>
            </w:pP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2100199</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卫生健康管理事务支出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w:t>
            </w:r>
          </w:p>
        </w:tc>
        <w:tc>
          <w:tcPr>
            <w:tcW w:w="1010"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计划生育事务</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cs="Arial"/>
                <w:color w:val="000000"/>
                <w:sz w:val="15"/>
                <w:szCs w:val="15"/>
                <w:lang w:val="en-US"/>
              </w:rPr>
            </w:pPr>
            <w:r>
              <w:rPr>
                <w:rFonts w:hint="eastAsia" w:ascii="宋体" w:hAnsi="宋体" w:cs="Arial"/>
                <w:color w:val="000000"/>
                <w:sz w:val="15"/>
                <w:szCs w:val="15"/>
                <w:lang w:val="en-US" w:eastAsia="zh-CN"/>
              </w:rPr>
              <w:t>11989.60</w:t>
            </w: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2100799</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cs="Arial"/>
                <w:color w:val="000000"/>
                <w:sz w:val="15"/>
                <w:szCs w:val="15"/>
                <w:lang w:val="en-US"/>
              </w:rPr>
            </w:pPr>
            <w:r>
              <w:rPr>
                <w:rFonts w:hint="eastAsia" w:ascii="宋体" w:hAnsi="宋体" w:cs="Arial"/>
                <w:color w:val="000000"/>
                <w:sz w:val="15"/>
                <w:szCs w:val="15"/>
                <w:lang w:val="en-US" w:eastAsia="zh-CN"/>
              </w:rPr>
              <w:t>11989.60</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11989.60</w:t>
            </w:r>
          </w:p>
        </w:tc>
        <w:tc>
          <w:tcPr>
            <w:tcW w:w="40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行政事业单位医疗</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56389.00</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56389.00</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2101101</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行政单位医疗</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43690.66</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43690.66</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2101102</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 xml:space="preserve">  </w:t>
            </w:r>
            <w:r>
              <w:rPr>
                <w:rFonts w:hint="eastAsia" w:ascii="宋体" w:hAnsi="宋体" w:cs="Arial"/>
                <w:color w:val="000000"/>
                <w:sz w:val="15"/>
                <w:szCs w:val="15"/>
              </w:rPr>
              <w:t>事业单位医疗</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cs="Arial"/>
                <w:color w:val="000000"/>
                <w:sz w:val="15"/>
                <w:szCs w:val="15"/>
                <w:lang w:val="en-US" w:eastAsia="zh-CN"/>
              </w:rPr>
            </w:pPr>
            <w:r>
              <w:rPr>
                <w:rFonts w:hint="eastAsia" w:ascii="宋体" w:hAnsi="宋体" w:cs="Arial"/>
                <w:color w:val="000000"/>
                <w:sz w:val="15"/>
                <w:szCs w:val="15"/>
                <w:lang w:val="en-US" w:eastAsia="zh-CN"/>
              </w:rPr>
              <w:t>12698.34</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cs="Arial"/>
                <w:color w:val="000000"/>
                <w:sz w:val="15"/>
                <w:szCs w:val="15"/>
                <w:lang w:val="en-US" w:eastAsia="zh-CN"/>
              </w:rPr>
            </w:pPr>
            <w:r>
              <w:rPr>
                <w:rFonts w:hint="eastAsia" w:ascii="宋体" w:hAnsi="宋体" w:cs="Arial"/>
                <w:color w:val="000000"/>
                <w:sz w:val="15"/>
                <w:szCs w:val="15"/>
                <w:lang w:val="en-US" w:eastAsia="zh-CN"/>
              </w:rPr>
              <w:t>12698.34</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住房保障支出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eastAsia="宋体"/>
                <w:sz w:val="15"/>
                <w:szCs w:val="15"/>
                <w:lang w:val="en-US" w:eastAsia="zh-CN"/>
              </w:rPr>
              <w:t>78012.00</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eastAsia="宋体"/>
                <w:sz w:val="15"/>
                <w:szCs w:val="15"/>
                <w:lang w:val="en-US" w:eastAsia="zh-CN"/>
              </w:rPr>
              <w:t>78012.00</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住房改革支出</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eastAsia="宋体"/>
                <w:sz w:val="15"/>
                <w:szCs w:val="15"/>
                <w:lang w:val="en-US" w:eastAsia="zh-CN"/>
              </w:rPr>
              <w:t>78012.00</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eastAsia="宋体"/>
                <w:sz w:val="15"/>
                <w:szCs w:val="15"/>
                <w:lang w:val="en-US" w:eastAsia="zh-CN"/>
              </w:rPr>
              <w:t>78012.00</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2210201</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住房公积金</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52536.00</w:t>
            </w:r>
            <w:r>
              <w:rPr>
                <w:rFonts w:hint="eastAsia" w:ascii="宋体" w:hAnsi="宋体"/>
                <w:sz w:val="15"/>
                <w:szCs w:val="15"/>
              </w:rPr>
              <w:t xml:space="preserve"> </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sz w:val="15"/>
                <w:szCs w:val="15"/>
                <w:lang w:val="en-US" w:eastAsia="zh-CN"/>
              </w:rPr>
              <w:t>52536.00</w:t>
            </w:r>
            <w:r>
              <w:rPr>
                <w:rFonts w:hint="eastAsia" w:ascii="宋体" w:hAnsi="宋体"/>
                <w:sz w:val="15"/>
                <w:szCs w:val="15"/>
              </w:rPr>
              <w:t xml:space="preserve"> </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2210203</w:t>
            </w:r>
          </w:p>
        </w:tc>
        <w:tc>
          <w:tcPr>
            <w:tcW w:w="1010" w:type="pct"/>
            <w:tcBorders>
              <w:top w:val="nil"/>
              <w:left w:val="nil"/>
              <w:bottom w:val="single" w:color="auto" w:sz="4" w:space="0"/>
              <w:right w:val="single" w:color="auto" w:sz="4" w:space="0"/>
            </w:tcBorders>
            <w:shd w:val="clear" w:color="auto" w:fill="auto"/>
            <w:noWrap/>
            <w:vAlign w:val="center"/>
          </w:tcPr>
          <w:p>
            <w:pPr>
              <w:jc w:val="left"/>
              <w:rPr>
                <w:rFonts w:ascii="宋体" w:hAnsi="宋体" w:cs="Arial"/>
                <w:color w:val="000000"/>
                <w:sz w:val="15"/>
                <w:szCs w:val="15"/>
              </w:rPr>
            </w:pPr>
            <w:r>
              <w:rPr>
                <w:rFonts w:hint="eastAsia" w:ascii="宋体" w:hAnsi="宋体" w:cs="Arial"/>
                <w:color w:val="000000"/>
                <w:sz w:val="15"/>
                <w:szCs w:val="15"/>
              </w:rPr>
              <w:t xml:space="preserve">  购房补贴</w:t>
            </w:r>
          </w:p>
        </w:tc>
        <w:tc>
          <w:tcPr>
            <w:tcW w:w="661"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25476</w:t>
            </w:r>
            <w:r>
              <w:rPr>
                <w:rFonts w:hint="eastAsia" w:ascii="宋体" w:hAnsi="宋体"/>
                <w:sz w:val="15"/>
                <w:szCs w:val="15"/>
              </w:rPr>
              <w:t>.</w:t>
            </w:r>
            <w:r>
              <w:rPr>
                <w:rFonts w:hint="eastAsia" w:ascii="宋体" w:hAnsi="宋体"/>
                <w:sz w:val="15"/>
                <w:szCs w:val="15"/>
                <w:lang w:val="en-US" w:eastAsia="zh-CN"/>
              </w:rPr>
              <w:t>00</w:t>
            </w:r>
          </w:p>
        </w:tc>
        <w:tc>
          <w:tcPr>
            <w:tcW w:w="727"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sz w:val="15"/>
                <w:szCs w:val="15"/>
                <w:lang w:val="en-US" w:eastAsia="zh-CN"/>
              </w:rPr>
              <w:t>25476</w:t>
            </w:r>
            <w:r>
              <w:rPr>
                <w:rFonts w:hint="eastAsia" w:ascii="宋体" w:hAnsi="宋体"/>
                <w:sz w:val="15"/>
                <w:szCs w:val="15"/>
              </w:rPr>
              <w:t>.</w:t>
            </w:r>
            <w:r>
              <w:rPr>
                <w:rFonts w:hint="eastAsia" w:ascii="宋体" w:hAnsi="宋体"/>
                <w:sz w:val="15"/>
                <w:szCs w:val="15"/>
                <w:lang w:val="en-US" w:eastAsia="zh-CN"/>
              </w:rPr>
              <w:t>00</w:t>
            </w:r>
          </w:p>
        </w:tc>
        <w:tc>
          <w:tcPr>
            <w:tcW w:w="693"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40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64"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572"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20" w:hRule="atLeast"/>
          <w:jc w:val="center"/>
        </w:trPr>
        <w:tc>
          <w:tcPr>
            <w:tcW w:w="368"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1010"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661" w:type="pct"/>
            <w:tcBorders>
              <w:top w:val="nil"/>
              <w:left w:val="nil"/>
              <w:bottom w:val="single" w:color="auto" w:sz="4" w:space="0"/>
              <w:right w:val="single" w:color="auto" w:sz="4" w:space="0"/>
            </w:tcBorders>
            <w:noWrap/>
            <w:vAlign w:val="center"/>
          </w:tcPr>
          <w:p>
            <w:pPr>
              <w:jc w:val="right"/>
              <w:rPr>
                <w:rFonts w:hint="default" w:ascii="宋体" w:hAnsi="宋体" w:eastAsia="宋体" w:cs="Arial"/>
                <w:b/>
                <w:color w:val="000000"/>
                <w:sz w:val="15"/>
                <w:szCs w:val="15"/>
                <w:lang w:val="en-US" w:eastAsia="zh-CN"/>
              </w:rPr>
            </w:pPr>
            <w:r>
              <w:rPr>
                <w:rFonts w:hint="eastAsia" w:cs="Arial"/>
                <w:color w:val="000000"/>
                <w:sz w:val="15"/>
                <w:szCs w:val="15"/>
                <w:lang w:val="en-US" w:eastAsia="zh-CN"/>
              </w:rPr>
              <w:t>702102.05</w:t>
            </w:r>
          </w:p>
        </w:tc>
        <w:tc>
          <w:tcPr>
            <w:tcW w:w="727" w:type="pct"/>
            <w:tcBorders>
              <w:top w:val="nil"/>
              <w:left w:val="nil"/>
              <w:bottom w:val="single" w:color="auto" w:sz="4" w:space="0"/>
              <w:right w:val="single" w:color="auto" w:sz="4" w:space="0"/>
            </w:tcBorders>
            <w:noWrap/>
            <w:vAlign w:val="center"/>
          </w:tcPr>
          <w:p>
            <w:pPr>
              <w:jc w:val="right"/>
              <w:rPr>
                <w:rFonts w:hint="default" w:ascii="宋体" w:hAnsi="宋体" w:eastAsia="宋体" w:cs="Arial"/>
                <w:b/>
                <w:color w:val="000000"/>
                <w:sz w:val="15"/>
                <w:szCs w:val="15"/>
                <w:lang w:val="en-US" w:eastAsia="zh-CN"/>
              </w:rPr>
            </w:pPr>
            <w:r>
              <w:rPr>
                <w:rFonts w:hint="eastAsia" w:ascii="宋体" w:hAnsi="宋体" w:eastAsia="宋体" w:cs="Arial"/>
                <w:b/>
                <w:color w:val="000000"/>
                <w:sz w:val="15"/>
                <w:szCs w:val="15"/>
                <w:lang w:val="en-US" w:eastAsia="zh-CN"/>
              </w:rPr>
              <w:t>690112.45</w:t>
            </w:r>
          </w:p>
        </w:tc>
        <w:tc>
          <w:tcPr>
            <w:tcW w:w="693" w:type="pct"/>
            <w:tcBorders>
              <w:top w:val="nil"/>
              <w:left w:val="nil"/>
              <w:bottom w:val="single" w:color="auto" w:sz="4" w:space="0"/>
              <w:right w:val="single" w:color="auto" w:sz="4" w:space="0"/>
            </w:tcBorders>
            <w:noWrap/>
            <w:vAlign w:val="center"/>
          </w:tcPr>
          <w:p>
            <w:pPr>
              <w:jc w:val="right"/>
              <w:rPr>
                <w:rFonts w:hint="default" w:ascii="宋体" w:hAnsi="宋体" w:eastAsia="宋体" w:cs="Arial"/>
                <w:b/>
                <w:color w:val="000000"/>
                <w:sz w:val="15"/>
                <w:szCs w:val="15"/>
                <w:lang w:val="en-US" w:eastAsia="zh-CN"/>
              </w:rPr>
            </w:pPr>
            <w:r>
              <w:rPr>
                <w:rFonts w:hint="eastAsia" w:ascii="宋体" w:hAnsi="宋体" w:cs="Arial"/>
                <w:color w:val="000000"/>
                <w:sz w:val="15"/>
                <w:szCs w:val="15"/>
                <w:lang w:val="en-US" w:eastAsia="zh-CN"/>
              </w:rPr>
              <w:t>11989.60</w:t>
            </w:r>
          </w:p>
        </w:tc>
        <w:tc>
          <w:tcPr>
            <w:tcW w:w="402"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p>
        </w:tc>
        <w:tc>
          <w:tcPr>
            <w:tcW w:w="564"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p>
        </w:tc>
        <w:tc>
          <w:tcPr>
            <w:tcW w:w="572" w:type="pct"/>
            <w:tcBorders>
              <w:top w:val="nil"/>
              <w:left w:val="nil"/>
              <w:bottom w:val="single" w:color="auto" w:sz="4" w:space="0"/>
              <w:right w:val="single" w:color="auto" w:sz="4" w:space="0"/>
            </w:tcBorders>
            <w:noWrap/>
            <w:vAlign w:val="center"/>
          </w:tcPr>
          <w:p>
            <w:pPr>
              <w:jc w:val="right"/>
              <w:rPr>
                <w:rFonts w:ascii="宋体" w:hAnsi="宋体" w:cs="Arial"/>
                <w:b/>
                <w:color w:val="000000"/>
                <w:sz w:val="15"/>
                <w:szCs w:val="15"/>
              </w:rPr>
            </w:pPr>
          </w:p>
        </w:tc>
      </w:tr>
    </w:tbl>
    <w:p>
      <w:pPr>
        <w:spacing w:line="520" w:lineRule="exact"/>
        <w:ind w:firstLine="360" w:firstLineChars="200"/>
        <w:rPr>
          <w:rFonts w:ascii="宋体" w:hAnsi="宋体" w:cs="宋体"/>
          <w:color w:val="000000"/>
          <w:kern w:val="0"/>
          <w:sz w:val="18"/>
          <w:szCs w:val="18"/>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hint="eastAsia" w:ascii="宋体" w:hAnsi="宋体" w:cs="宋体"/>
          <w:b/>
          <w:bCs/>
          <w:color w:val="000000"/>
          <w:kern w:val="0"/>
          <w:sz w:val="22"/>
          <w:szCs w:val="22"/>
        </w:rPr>
      </w:pPr>
      <w:r>
        <w:rPr>
          <w:rFonts w:hint="eastAsia" w:ascii="宋体" w:hAnsi="宋体" w:cs="宋体"/>
          <w:b/>
          <w:bCs/>
          <w:kern w:val="0"/>
          <w:sz w:val="22"/>
          <w:szCs w:val="22"/>
        </w:rPr>
        <w:t>决算04表</w:t>
      </w:r>
      <w:r>
        <w:rPr>
          <w:rFonts w:hint="eastAsia" w:ascii="宋体" w:hAnsi="宋体" w:cs="宋体"/>
          <w:b/>
          <w:bCs/>
          <w:color w:val="000000"/>
          <w:kern w:val="0"/>
          <w:sz w:val="22"/>
          <w:szCs w:val="22"/>
        </w:rPr>
        <w:t>：</w:t>
      </w:r>
    </w:p>
    <w:p>
      <w:pPr>
        <w:spacing w:line="520" w:lineRule="exact"/>
        <w:ind w:firstLine="643" w:firstLineChars="20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eastAsia="zh-CN"/>
        </w:rPr>
        <w:t>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年政府采购情况表</w:t>
      </w:r>
    </w:p>
    <w:p>
      <w:pPr>
        <w:spacing w:line="520" w:lineRule="exact"/>
        <w:ind w:right="36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单位：元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4264" w:type="dxa"/>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（一）政府采购支出合计</w:t>
            </w:r>
          </w:p>
        </w:tc>
        <w:tc>
          <w:tcPr>
            <w:tcW w:w="4264" w:type="dxa"/>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4264" w:type="dxa"/>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1．政府采购货物支出</w:t>
            </w:r>
          </w:p>
        </w:tc>
        <w:tc>
          <w:tcPr>
            <w:tcW w:w="4264" w:type="dxa"/>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4264" w:type="dxa"/>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2．政府采购工程支出</w:t>
            </w:r>
          </w:p>
        </w:tc>
        <w:tc>
          <w:tcPr>
            <w:tcW w:w="4264" w:type="dxa"/>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4264" w:type="dxa"/>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3．政府采购服务支出</w:t>
            </w:r>
          </w:p>
        </w:tc>
        <w:tc>
          <w:tcPr>
            <w:tcW w:w="4264" w:type="dxa"/>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4264" w:type="dxa"/>
            <w:noWrap w:val="0"/>
            <w:vAlign w:val="center"/>
          </w:tcPr>
          <w:p>
            <w:pPr>
              <w:jc w:val="left"/>
              <w:rPr>
                <w:rFonts w:hint="eastAsia" w:ascii="宋体" w:hAnsi="宋体" w:cs="Arial"/>
                <w:color w:val="000000"/>
                <w:sz w:val="15"/>
                <w:szCs w:val="15"/>
              </w:rPr>
            </w:pPr>
            <w:r>
              <w:rPr>
                <w:rFonts w:hint="eastAsia" w:ascii="宋体" w:hAnsi="宋体" w:cs="Arial"/>
                <w:color w:val="000000"/>
                <w:sz w:val="15"/>
                <w:szCs w:val="15"/>
              </w:rPr>
              <w:t xml:space="preserve">  （二）政府采购授予中小企业合同金额</w:t>
            </w:r>
          </w:p>
        </w:tc>
        <w:tc>
          <w:tcPr>
            <w:tcW w:w="4264" w:type="dxa"/>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10" w:hRule="atLeast"/>
        </w:trPr>
        <w:tc>
          <w:tcPr>
            <w:tcW w:w="4264" w:type="dxa"/>
            <w:noWrap w:val="0"/>
            <w:vAlign w:val="center"/>
          </w:tcPr>
          <w:p>
            <w:pPr>
              <w:jc w:val="left"/>
              <w:rPr>
                <w:rFonts w:ascii="宋体" w:hAnsi="宋体" w:cs="Arial"/>
                <w:color w:val="000000"/>
                <w:sz w:val="15"/>
                <w:szCs w:val="15"/>
              </w:rPr>
            </w:pPr>
            <w:r>
              <w:rPr>
                <w:rFonts w:hint="eastAsia" w:ascii="宋体" w:hAnsi="宋体" w:cs="Arial"/>
                <w:color w:val="000000"/>
                <w:sz w:val="15"/>
                <w:szCs w:val="15"/>
              </w:rPr>
              <w:t xml:space="preserve">        其中：授予小微企业合同金额</w:t>
            </w:r>
          </w:p>
        </w:tc>
        <w:tc>
          <w:tcPr>
            <w:tcW w:w="4264" w:type="dxa"/>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0.00</w:t>
            </w:r>
          </w:p>
        </w:tc>
      </w:tr>
    </w:tbl>
    <w:p>
      <w:pPr>
        <w:spacing w:line="520" w:lineRule="exact"/>
        <w:rPr>
          <w:rFonts w:ascii="黑体" w:eastAsia="黑体" w:cs="黑体"/>
          <w:sz w:val="32"/>
          <w:szCs w:val="32"/>
        </w:rPr>
      </w:pPr>
    </w:p>
    <w:p>
      <w:pPr>
        <w:spacing w:line="520" w:lineRule="exact"/>
        <w:ind w:firstLine="360" w:firstLineChars="200"/>
        <w:rPr>
          <w:rFonts w:hint="eastAsia" w:ascii="宋体" w:hAnsi="宋体" w:cs="宋体"/>
          <w:color w:val="000000"/>
          <w:kern w:val="0"/>
          <w:sz w:val="18"/>
          <w:szCs w:val="18"/>
        </w:rPr>
      </w:pPr>
      <w:bookmarkStart w:id="1" w:name="_GoBack"/>
      <w:bookmarkEnd w:id="1"/>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决算05表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财政拨款收入支出决算总表</w:t>
      </w:r>
    </w:p>
    <w:p>
      <w:pPr>
        <w:spacing w:line="520" w:lineRule="exact"/>
        <w:ind w:left="-1134" w:leftChars="-54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6"/>
        <w:tblW w:w="5988" w:type="pct"/>
        <w:tblInd w:w="-1026" w:type="dxa"/>
        <w:tblLayout w:type="fixed"/>
        <w:tblCellMar>
          <w:top w:w="0" w:type="dxa"/>
          <w:left w:w="108" w:type="dxa"/>
          <w:bottom w:w="0" w:type="dxa"/>
          <w:right w:w="108" w:type="dxa"/>
        </w:tblCellMar>
      </w:tblPr>
      <w:tblGrid>
        <w:gridCol w:w="2835"/>
        <w:gridCol w:w="1985"/>
        <w:gridCol w:w="2968"/>
        <w:gridCol w:w="2425"/>
      </w:tblGrid>
      <w:tr>
        <w:tblPrEx>
          <w:tblCellMar>
            <w:top w:w="0" w:type="dxa"/>
            <w:left w:w="108" w:type="dxa"/>
            <w:bottom w:w="0" w:type="dxa"/>
            <w:right w:w="108" w:type="dxa"/>
          </w:tblCellMar>
        </w:tblPrEx>
        <w:trPr>
          <w:wBefore w:w="0" w:type="dxa"/>
          <w:wAfter w:w="0" w:type="dxa"/>
          <w:trHeight w:val="435" w:hRule="atLeast"/>
        </w:trPr>
        <w:tc>
          <w:tcPr>
            <w:tcW w:w="236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收入</w:t>
            </w:r>
          </w:p>
        </w:tc>
        <w:tc>
          <w:tcPr>
            <w:tcW w:w="2640"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支出</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w:t>
            </w:r>
          </w:p>
        </w:tc>
        <w:tc>
          <w:tcPr>
            <w:tcW w:w="972"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决算金额</w:t>
            </w:r>
          </w:p>
        </w:tc>
        <w:tc>
          <w:tcPr>
            <w:tcW w:w="1453"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w:t>
            </w:r>
          </w:p>
        </w:tc>
        <w:tc>
          <w:tcPr>
            <w:tcW w:w="1187"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决算金额</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一、本年收入</w:t>
            </w:r>
          </w:p>
        </w:tc>
        <w:tc>
          <w:tcPr>
            <w:tcW w:w="972"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cs="Arial"/>
                <w:color w:val="000000"/>
                <w:sz w:val="15"/>
                <w:szCs w:val="15"/>
                <w:lang w:val="en-US" w:eastAsia="zh-CN"/>
              </w:rPr>
              <w:t>702102.05</w:t>
            </w: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一、本年支出</w:t>
            </w:r>
          </w:p>
        </w:tc>
        <w:tc>
          <w:tcPr>
            <w:tcW w:w="1187" w:type="pct"/>
            <w:tcBorders>
              <w:top w:val="nil"/>
              <w:left w:val="nil"/>
              <w:bottom w:val="single" w:color="auto" w:sz="4" w:space="0"/>
              <w:right w:val="single" w:color="auto" w:sz="4" w:space="0"/>
            </w:tcBorders>
            <w:noWrap/>
            <w:vAlign w:val="center"/>
          </w:tcPr>
          <w:p>
            <w:pPr>
              <w:jc w:val="right"/>
              <w:rPr>
                <w:rFonts w:hint="default" w:ascii="宋体" w:hAnsi="宋体" w:eastAsia="宋体" w:cs="宋体"/>
                <w:color w:val="000000"/>
                <w:kern w:val="0"/>
                <w:sz w:val="15"/>
                <w:szCs w:val="15"/>
                <w:lang w:val="en-US" w:eastAsia="zh-CN"/>
              </w:rPr>
            </w:pPr>
            <w:r>
              <w:rPr>
                <w:rFonts w:hint="eastAsia" w:cs="Arial"/>
                <w:color w:val="000000"/>
                <w:sz w:val="15"/>
                <w:szCs w:val="15"/>
                <w:lang w:val="en-US" w:eastAsia="zh-CN"/>
              </w:rPr>
              <w:t>702102.05</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（一）一般公共预算拨款</w:t>
            </w:r>
          </w:p>
        </w:tc>
        <w:tc>
          <w:tcPr>
            <w:tcW w:w="972" w:type="pct"/>
            <w:tcBorders>
              <w:top w:val="nil"/>
              <w:left w:val="nil"/>
              <w:bottom w:val="single" w:color="000000" w:sz="4" w:space="0"/>
              <w:right w:val="single" w:color="000000" w:sz="4" w:space="0"/>
            </w:tcBorders>
            <w:noWrap w:val="0"/>
            <w:vAlign w:val="center"/>
          </w:tcPr>
          <w:p>
            <w:pPr>
              <w:jc w:val="right"/>
              <w:rPr>
                <w:rFonts w:hint="default" w:ascii="宋体" w:hAnsi="宋体" w:eastAsia="宋体" w:cs="Arial"/>
                <w:color w:val="000000"/>
                <w:sz w:val="15"/>
                <w:szCs w:val="15"/>
                <w:lang w:val="en-US" w:eastAsia="zh-CN"/>
              </w:rPr>
            </w:pPr>
            <w:r>
              <w:rPr>
                <w:rFonts w:hint="eastAsia" w:cs="Arial"/>
                <w:color w:val="000000"/>
                <w:sz w:val="15"/>
                <w:szCs w:val="15"/>
                <w:lang w:val="en-US" w:eastAsia="zh-CN"/>
              </w:rPr>
              <w:t>702102.05</w:t>
            </w: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（一）一般公共服务支出</w:t>
            </w:r>
          </w:p>
        </w:tc>
        <w:tc>
          <w:tcPr>
            <w:tcW w:w="1187"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（二）政府性基金预算拨款</w:t>
            </w:r>
          </w:p>
        </w:tc>
        <w:tc>
          <w:tcPr>
            <w:tcW w:w="972" w:type="pct"/>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15"/>
                <w:szCs w:val="15"/>
                <w:lang w:eastAsia="zh-CN"/>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（二）外交支出</w:t>
            </w:r>
          </w:p>
        </w:tc>
        <w:tc>
          <w:tcPr>
            <w:tcW w:w="1187"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（三）国防支出</w:t>
            </w:r>
          </w:p>
        </w:tc>
        <w:tc>
          <w:tcPr>
            <w:tcW w:w="1187"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二、上年结转</w:t>
            </w:r>
          </w:p>
        </w:tc>
        <w:tc>
          <w:tcPr>
            <w:tcW w:w="9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（四）公共安全支出</w:t>
            </w:r>
          </w:p>
        </w:tc>
        <w:tc>
          <w:tcPr>
            <w:tcW w:w="1187" w:type="pct"/>
            <w:tcBorders>
              <w:top w:val="nil"/>
              <w:left w:val="nil"/>
              <w:bottom w:val="single" w:color="auto" w:sz="4" w:space="0"/>
              <w:right w:val="single" w:color="auto" w:sz="4" w:space="0"/>
            </w:tcBorders>
            <w:noWrap/>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（一）一般公共预算拨款</w:t>
            </w:r>
          </w:p>
        </w:tc>
        <w:tc>
          <w:tcPr>
            <w:tcW w:w="9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（五）教育支出</w:t>
            </w:r>
          </w:p>
        </w:tc>
        <w:tc>
          <w:tcPr>
            <w:tcW w:w="1187" w:type="pct"/>
            <w:tcBorders>
              <w:top w:val="nil"/>
              <w:left w:val="nil"/>
              <w:bottom w:val="single" w:color="auto" w:sz="4" w:space="0"/>
              <w:right w:val="single" w:color="auto" w:sz="4" w:space="0"/>
            </w:tcBorders>
            <w:noWrap/>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200</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（二）政府性基金预算拨款</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（六）科学技术支出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（七）社会保障和就业支出</w:t>
            </w:r>
          </w:p>
        </w:tc>
        <w:tc>
          <w:tcPr>
            <w:tcW w:w="118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sz w:val="15"/>
                <w:szCs w:val="15"/>
                <w:lang w:val="en-US" w:eastAsia="zh-CN"/>
              </w:rPr>
              <w:t>72909.12</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（八）卫生健康支出</w:t>
            </w:r>
          </w:p>
        </w:tc>
        <w:tc>
          <w:tcPr>
            <w:tcW w:w="1187" w:type="pct"/>
            <w:tcBorders>
              <w:top w:val="nil"/>
              <w:left w:val="nil"/>
              <w:bottom w:val="single" w:color="auto" w:sz="4" w:space="0"/>
              <w:right w:val="single" w:color="auto"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550980.93</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（九）节能环保支出</w:t>
            </w:r>
          </w:p>
        </w:tc>
        <w:tc>
          <w:tcPr>
            <w:tcW w:w="1187"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（十）住房保障支出</w:t>
            </w:r>
          </w:p>
        </w:tc>
        <w:tc>
          <w:tcPr>
            <w:tcW w:w="1187" w:type="pct"/>
            <w:tcBorders>
              <w:top w:val="nil"/>
              <w:left w:val="nil"/>
              <w:bottom w:val="single" w:color="auto" w:sz="4" w:space="0"/>
              <w:right w:val="single" w:color="auto" w:sz="4" w:space="0"/>
            </w:tcBorders>
            <w:noWrap/>
            <w:vAlign w:val="center"/>
          </w:tcPr>
          <w:p>
            <w:pPr>
              <w:jc w:val="right"/>
              <w:rPr>
                <w:rFonts w:hint="default" w:ascii="宋体" w:hAnsi="宋体" w:eastAsia="宋体" w:cs="宋体"/>
                <w:color w:val="000000"/>
                <w:kern w:val="0"/>
                <w:sz w:val="15"/>
                <w:szCs w:val="15"/>
                <w:lang w:val="en-US" w:eastAsia="zh-CN"/>
              </w:rPr>
            </w:pPr>
            <w:r>
              <w:rPr>
                <w:rFonts w:hint="eastAsia" w:ascii="宋体" w:hAnsi="宋体" w:eastAsia="宋体"/>
                <w:sz w:val="15"/>
                <w:szCs w:val="15"/>
                <w:lang w:val="en-US" w:eastAsia="zh-CN"/>
              </w:rPr>
              <w:t>78012.00</w:t>
            </w: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（十一）资源勘探信息等支出</w:t>
            </w:r>
          </w:p>
        </w:tc>
        <w:tc>
          <w:tcPr>
            <w:tcW w:w="1187"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二、结转下年</w:t>
            </w:r>
          </w:p>
        </w:tc>
        <w:tc>
          <w:tcPr>
            <w:tcW w:w="1187"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87"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87"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187"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72"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187"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435" w:hRule="atLeast"/>
        </w:trPr>
        <w:tc>
          <w:tcPr>
            <w:tcW w:w="138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收入总计：</w:t>
            </w:r>
          </w:p>
        </w:tc>
        <w:tc>
          <w:tcPr>
            <w:tcW w:w="972" w:type="pct"/>
            <w:tcBorders>
              <w:top w:val="nil"/>
              <w:left w:val="nil"/>
              <w:bottom w:val="single" w:color="auto" w:sz="4" w:space="0"/>
              <w:right w:val="single" w:color="auto" w:sz="4" w:space="0"/>
            </w:tcBorders>
            <w:noWrap w:val="0"/>
            <w:vAlign w:val="center"/>
          </w:tcPr>
          <w:p>
            <w:pPr>
              <w:jc w:val="right"/>
              <w:rPr>
                <w:rFonts w:hint="default" w:ascii="宋体" w:hAnsi="宋体" w:eastAsia="宋体" w:cs="宋体"/>
                <w:color w:val="000000"/>
                <w:kern w:val="0"/>
                <w:sz w:val="15"/>
                <w:szCs w:val="15"/>
                <w:lang w:val="en-US" w:eastAsia="zh-CN"/>
              </w:rPr>
            </w:pPr>
            <w:r>
              <w:rPr>
                <w:rFonts w:hint="eastAsia" w:cs="Arial"/>
                <w:color w:val="000000"/>
                <w:sz w:val="15"/>
                <w:szCs w:val="15"/>
                <w:lang w:val="en-US" w:eastAsia="zh-CN"/>
              </w:rPr>
              <w:t>702102.05</w:t>
            </w:r>
          </w:p>
        </w:tc>
        <w:tc>
          <w:tcPr>
            <w:tcW w:w="1453" w:type="pct"/>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 xml:space="preserve">    支出总计：</w:t>
            </w:r>
          </w:p>
        </w:tc>
        <w:tc>
          <w:tcPr>
            <w:tcW w:w="1187" w:type="pct"/>
            <w:tcBorders>
              <w:top w:val="nil"/>
              <w:left w:val="nil"/>
              <w:bottom w:val="single" w:color="auto" w:sz="4" w:space="0"/>
              <w:right w:val="single" w:color="auto" w:sz="4" w:space="0"/>
            </w:tcBorders>
            <w:noWrap w:val="0"/>
            <w:vAlign w:val="center"/>
          </w:tcPr>
          <w:p>
            <w:pPr>
              <w:jc w:val="right"/>
              <w:rPr>
                <w:rFonts w:hint="default" w:ascii="宋体" w:hAnsi="宋体" w:eastAsia="宋体" w:cs="宋体"/>
                <w:color w:val="000000"/>
                <w:kern w:val="0"/>
                <w:sz w:val="15"/>
                <w:szCs w:val="15"/>
                <w:lang w:val="en-US" w:eastAsia="zh-CN"/>
              </w:rPr>
            </w:pPr>
            <w:r>
              <w:rPr>
                <w:rFonts w:hint="eastAsia" w:cs="Arial"/>
                <w:color w:val="000000"/>
                <w:sz w:val="15"/>
                <w:szCs w:val="15"/>
                <w:lang w:val="en-US" w:eastAsia="zh-CN"/>
              </w:rPr>
              <w:t>702102.05</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决算06表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一般公共预算财政拨款支出决算表</w:t>
      </w:r>
    </w:p>
    <w:p>
      <w:pPr>
        <w:spacing w:line="520" w:lineRule="exact"/>
        <w:ind w:left="-850" w:leftChars="-405"/>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6"/>
        <w:tblW w:w="6065" w:type="pct"/>
        <w:tblInd w:w="-885" w:type="dxa"/>
        <w:tblLayout w:type="fixed"/>
        <w:tblCellMar>
          <w:top w:w="0" w:type="dxa"/>
          <w:left w:w="108" w:type="dxa"/>
          <w:bottom w:w="0" w:type="dxa"/>
          <w:right w:w="108" w:type="dxa"/>
        </w:tblCellMar>
      </w:tblPr>
      <w:tblGrid>
        <w:gridCol w:w="1021"/>
        <w:gridCol w:w="2807"/>
        <w:gridCol w:w="2127"/>
        <w:gridCol w:w="2195"/>
        <w:gridCol w:w="2195"/>
      </w:tblGrid>
      <w:tr>
        <w:tblPrEx>
          <w:tblCellMar>
            <w:top w:w="0" w:type="dxa"/>
            <w:left w:w="108" w:type="dxa"/>
            <w:bottom w:w="0" w:type="dxa"/>
            <w:right w:w="108" w:type="dxa"/>
          </w:tblCellMar>
        </w:tblPrEx>
        <w:trPr>
          <w:trHeight w:val="402" w:hRule="atLeast"/>
        </w:trPr>
        <w:tc>
          <w:tcPr>
            <w:tcW w:w="49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135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102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06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基本支出</w:t>
            </w:r>
          </w:p>
        </w:tc>
        <w:tc>
          <w:tcPr>
            <w:tcW w:w="106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项目支出</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w:t>
            </w:r>
          </w:p>
        </w:tc>
        <w:tc>
          <w:tcPr>
            <w:tcW w:w="1356" w:type="pct"/>
            <w:tcBorders>
              <w:top w:val="nil"/>
              <w:left w:val="nil"/>
              <w:bottom w:val="single" w:color="auto" w:sz="4" w:space="0"/>
              <w:right w:val="single" w:color="auto" w:sz="4" w:space="0"/>
            </w:tcBorders>
            <w:shd w:val="clear" w:color="auto" w:fill="auto"/>
            <w:noWrap/>
            <w:vAlign w:val="center"/>
          </w:tcPr>
          <w:p>
            <w:pPr>
              <w:rPr>
                <w:rFonts w:hint="eastAsia" w:ascii="宋体" w:hAnsi="宋体" w:cs="Arial"/>
                <w:color w:val="000000"/>
                <w:sz w:val="15"/>
                <w:szCs w:val="15"/>
              </w:rPr>
            </w:pPr>
            <w:r>
              <w:rPr>
                <w:rFonts w:hint="eastAsia" w:ascii="宋体" w:hAnsi="宋体" w:cs="Arial"/>
                <w:color w:val="000000"/>
                <w:sz w:val="15"/>
                <w:szCs w:val="15"/>
              </w:rPr>
              <w:t>教育支出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20508</w:t>
            </w:r>
          </w:p>
        </w:tc>
        <w:tc>
          <w:tcPr>
            <w:tcW w:w="1356" w:type="pct"/>
            <w:tcBorders>
              <w:top w:val="nil"/>
              <w:left w:val="nil"/>
              <w:bottom w:val="single" w:color="auto" w:sz="4" w:space="0"/>
              <w:right w:val="single" w:color="auto" w:sz="4" w:space="0"/>
            </w:tcBorders>
            <w:shd w:val="clear" w:color="auto" w:fill="auto"/>
            <w:noWrap/>
            <w:vAlign w:val="center"/>
          </w:tcPr>
          <w:p>
            <w:pPr>
              <w:rPr>
                <w:rFonts w:hint="eastAsia" w:ascii="宋体" w:hAnsi="宋体" w:cs="Arial"/>
                <w:color w:val="000000"/>
                <w:sz w:val="15"/>
                <w:szCs w:val="15"/>
              </w:rPr>
            </w:pPr>
            <w:r>
              <w:rPr>
                <w:rFonts w:hint="eastAsia" w:ascii="宋体" w:hAnsi="宋体" w:cs="Arial"/>
                <w:color w:val="000000"/>
                <w:sz w:val="15"/>
                <w:szCs w:val="15"/>
              </w:rPr>
              <w:t>进修及培训</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2050803</w:t>
            </w:r>
          </w:p>
        </w:tc>
        <w:tc>
          <w:tcPr>
            <w:tcW w:w="1356" w:type="pct"/>
            <w:tcBorders>
              <w:top w:val="nil"/>
              <w:left w:val="nil"/>
              <w:bottom w:val="single" w:color="auto" w:sz="4" w:space="0"/>
              <w:right w:val="single" w:color="auto" w:sz="4" w:space="0"/>
            </w:tcBorders>
            <w:shd w:val="clear" w:color="auto" w:fill="auto"/>
            <w:noWrap/>
            <w:vAlign w:val="center"/>
          </w:tcPr>
          <w:p>
            <w:pPr>
              <w:ind w:firstLine="150" w:firstLineChars="100"/>
              <w:rPr>
                <w:rFonts w:hint="eastAsia" w:ascii="宋体" w:hAnsi="宋体" w:cs="Arial"/>
                <w:color w:val="000000"/>
                <w:sz w:val="15"/>
                <w:szCs w:val="15"/>
              </w:rPr>
            </w:pPr>
            <w:r>
              <w:rPr>
                <w:rFonts w:hint="eastAsia" w:ascii="宋体" w:hAnsi="宋体" w:cs="Arial"/>
                <w:color w:val="000000"/>
                <w:sz w:val="15"/>
                <w:szCs w:val="15"/>
              </w:rPr>
              <w:t>培训支出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社会保障和就业支出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72909.12</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72909.12</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行政事业单位离退休</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72909.12</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72909.12</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2080501</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归口管理的行政单位离退休</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4</w:t>
            </w:r>
            <w:r>
              <w:rPr>
                <w:rFonts w:hint="eastAsia" w:ascii="宋体" w:hAnsi="宋体" w:cs="Arial"/>
                <w:color w:val="000000"/>
                <w:sz w:val="15"/>
                <w:szCs w:val="15"/>
                <w:lang w:val="en-US" w:eastAsia="zh-CN"/>
              </w:rPr>
              <w:t>,</w:t>
            </w:r>
            <w:r>
              <w:rPr>
                <w:rFonts w:hint="eastAsia" w:ascii="宋体" w:hAnsi="宋体" w:cs="Arial"/>
                <w:color w:val="000000"/>
                <w:sz w:val="15"/>
                <w:szCs w:val="15"/>
              </w:rPr>
              <w:t>260</w:t>
            </w:r>
            <w:r>
              <w:rPr>
                <w:rFonts w:hint="eastAsia" w:ascii="宋体" w:hAnsi="宋体" w:cs="Arial"/>
                <w:color w:val="000000"/>
                <w:sz w:val="15"/>
                <w:szCs w:val="15"/>
                <w:lang w:val="en-US" w:eastAsia="zh-CN"/>
              </w:rPr>
              <w:t>.00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rPr>
              <w:t>4</w:t>
            </w:r>
            <w:r>
              <w:rPr>
                <w:rFonts w:hint="eastAsia" w:ascii="宋体" w:hAnsi="宋体" w:cs="Arial"/>
                <w:color w:val="000000"/>
                <w:sz w:val="15"/>
                <w:szCs w:val="15"/>
                <w:lang w:val="en-US" w:eastAsia="zh-CN"/>
              </w:rPr>
              <w:t>,</w:t>
            </w:r>
            <w:r>
              <w:rPr>
                <w:rFonts w:hint="eastAsia" w:ascii="宋体" w:hAnsi="宋体" w:cs="Arial"/>
                <w:color w:val="000000"/>
                <w:sz w:val="15"/>
                <w:szCs w:val="15"/>
              </w:rPr>
              <w:t>260</w:t>
            </w:r>
            <w:r>
              <w:rPr>
                <w:rFonts w:hint="eastAsia" w:ascii="宋体" w:hAnsi="宋体" w:cs="Arial"/>
                <w:color w:val="000000"/>
                <w:sz w:val="15"/>
                <w:szCs w:val="15"/>
                <w:lang w:val="en-US" w:eastAsia="zh-CN"/>
              </w:rPr>
              <w:t>.00</w:t>
            </w:r>
          </w:p>
        </w:tc>
        <w:tc>
          <w:tcPr>
            <w:tcW w:w="1060" w:type="pct"/>
            <w:tcBorders>
              <w:top w:val="nil"/>
              <w:left w:val="nil"/>
              <w:bottom w:val="single" w:color="auto" w:sz="4" w:space="0"/>
              <w:right w:val="single" w:color="auto"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2080505</w:t>
            </w:r>
          </w:p>
        </w:tc>
        <w:tc>
          <w:tcPr>
            <w:tcW w:w="1356" w:type="pct"/>
            <w:tcBorders>
              <w:top w:val="nil"/>
              <w:left w:val="nil"/>
              <w:bottom w:val="single" w:color="auto" w:sz="4" w:space="0"/>
              <w:right w:val="single" w:color="auto" w:sz="4" w:space="0"/>
            </w:tcBorders>
            <w:shd w:val="clear" w:color="auto" w:fill="auto"/>
            <w:noWrap w:val="0"/>
            <w:vAlign w:val="center"/>
          </w:tcPr>
          <w:p>
            <w:pPr>
              <w:rPr>
                <w:rFonts w:ascii="宋体" w:hAnsi="宋体" w:cs="Arial"/>
                <w:color w:val="000000"/>
                <w:sz w:val="15"/>
                <w:szCs w:val="15"/>
              </w:rPr>
            </w:pPr>
            <w:r>
              <w:rPr>
                <w:rFonts w:hint="eastAsia" w:ascii="宋体" w:hAnsi="宋体" w:cs="Arial"/>
                <w:color w:val="000000"/>
                <w:sz w:val="15"/>
                <w:szCs w:val="15"/>
              </w:rPr>
              <w:t xml:space="preserve">  机关事业单位基本养老保险缴费支出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45766.08</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45766.08</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2080506</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机关事业单位职业年金缴费支出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22883.04</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22883.04</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卫生健康支出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550980.93</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538991.33</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卫生健康管理事务</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eastAsia="宋体" w:cs="Arial"/>
                <w:color w:val="000000"/>
                <w:sz w:val="15"/>
                <w:szCs w:val="15"/>
                <w:lang w:val="en-US" w:eastAsia="zh-CN"/>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2100199</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其他卫生健康管理事务支出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482602.33</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eastAsia="宋体" w:cs="Arial"/>
                <w:color w:val="000000"/>
                <w:sz w:val="15"/>
                <w:szCs w:val="15"/>
                <w:lang w:val="en-US" w:eastAsia="zh-CN"/>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21007</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计划生育事务</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2100799</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21011</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行政事业单位医疗</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56389.00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56389.00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2101101</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行政单位医疗</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43690.66</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43690.66</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2101102</w:t>
            </w:r>
          </w:p>
        </w:tc>
        <w:tc>
          <w:tcPr>
            <w:tcW w:w="1356" w:type="pct"/>
            <w:tcBorders>
              <w:top w:val="nil"/>
              <w:left w:val="nil"/>
              <w:bottom w:val="single" w:color="auto" w:sz="4" w:space="0"/>
              <w:right w:val="single" w:color="auto" w:sz="4" w:space="0"/>
            </w:tcBorders>
            <w:shd w:val="clear" w:color="auto" w:fill="auto"/>
            <w:noWrap/>
            <w:vAlign w:val="center"/>
          </w:tcPr>
          <w:p>
            <w:pPr>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 xml:space="preserve">  </w:t>
            </w:r>
            <w:r>
              <w:rPr>
                <w:rFonts w:hint="eastAsia" w:ascii="宋体" w:hAnsi="宋体" w:cs="Arial"/>
                <w:color w:val="000000"/>
                <w:sz w:val="15"/>
                <w:szCs w:val="15"/>
              </w:rPr>
              <w:t>事业单位医疗</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cs="Arial"/>
                <w:color w:val="000000"/>
                <w:sz w:val="15"/>
                <w:szCs w:val="15"/>
                <w:lang w:val="en-US" w:eastAsia="zh-CN"/>
              </w:rPr>
            </w:pPr>
            <w:r>
              <w:rPr>
                <w:rFonts w:hint="eastAsia" w:ascii="宋体" w:hAnsi="宋体" w:cs="Arial"/>
                <w:color w:val="000000"/>
                <w:sz w:val="15"/>
                <w:szCs w:val="15"/>
                <w:lang w:val="en-US" w:eastAsia="zh-CN"/>
              </w:rPr>
              <w:t>12698.34</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hint="eastAsia" w:ascii="宋体" w:hAnsi="宋体" w:cs="Arial"/>
                <w:color w:val="000000"/>
                <w:sz w:val="15"/>
                <w:szCs w:val="15"/>
                <w:lang w:val="en-US" w:eastAsia="zh-CN"/>
              </w:rPr>
            </w:pPr>
            <w:r>
              <w:rPr>
                <w:rFonts w:hint="eastAsia" w:ascii="宋体" w:hAnsi="宋体" w:cs="Arial"/>
                <w:color w:val="000000"/>
                <w:sz w:val="15"/>
                <w:szCs w:val="15"/>
                <w:lang w:val="en-US" w:eastAsia="zh-CN"/>
              </w:rPr>
              <w:t>12698.34</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住房保障支出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78012.00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78012.00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住房改革支出</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78012.00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78012.00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2210201</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住房公积金</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52536.00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rPr>
              <w:t>52536</w:t>
            </w:r>
            <w:r>
              <w:rPr>
                <w:rFonts w:hint="eastAsia" w:ascii="宋体" w:hAnsi="宋体" w:cs="Arial"/>
                <w:color w:val="000000"/>
                <w:sz w:val="15"/>
                <w:szCs w:val="15"/>
                <w:lang w:val="en-US" w:eastAsia="zh-CN"/>
              </w:rPr>
              <w:t>.00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2210203</w:t>
            </w:r>
          </w:p>
        </w:tc>
        <w:tc>
          <w:tcPr>
            <w:tcW w:w="1356" w:type="pct"/>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15"/>
                <w:szCs w:val="15"/>
              </w:rPr>
            </w:pPr>
            <w:r>
              <w:rPr>
                <w:rFonts w:hint="eastAsia" w:ascii="宋体" w:hAnsi="宋体" w:cs="Arial"/>
                <w:color w:val="000000"/>
                <w:sz w:val="15"/>
                <w:szCs w:val="15"/>
              </w:rPr>
              <w:t xml:space="preserve">  购房补贴</w:t>
            </w:r>
          </w:p>
        </w:tc>
        <w:tc>
          <w:tcPr>
            <w:tcW w:w="1028" w:type="pct"/>
            <w:tcBorders>
              <w:top w:val="nil"/>
              <w:left w:val="nil"/>
              <w:bottom w:val="single" w:color="auto" w:sz="4" w:space="0"/>
              <w:right w:val="single" w:color="auto" w:sz="4" w:space="0"/>
            </w:tcBorders>
            <w:shd w:val="clear" w:color="000000" w:fill="FFFFFF"/>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25476.00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25476.00</w:t>
            </w:r>
          </w:p>
        </w:tc>
        <w:tc>
          <w:tcPr>
            <w:tcW w:w="1060" w:type="pct"/>
            <w:tcBorders>
              <w:top w:val="nil"/>
              <w:left w:val="nil"/>
              <w:bottom w:val="single" w:color="auto" w:sz="4" w:space="0"/>
              <w:right w:val="single" w:color="auto" w:sz="4" w:space="0"/>
            </w:tcBorders>
            <w:shd w:val="clear" w:color="000000" w:fill="FFFFFF"/>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402" w:hRule="atLeast"/>
        </w:trPr>
        <w:tc>
          <w:tcPr>
            <w:tcW w:w="49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356"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1028" w:type="pct"/>
            <w:tcBorders>
              <w:top w:val="nil"/>
              <w:left w:val="nil"/>
              <w:bottom w:val="single" w:color="auto" w:sz="4" w:space="0"/>
              <w:right w:val="single" w:color="auto" w:sz="4" w:space="0"/>
            </w:tcBorders>
            <w:noWrap/>
            <w:vAlign w:val="center"/>
          </w:tcPr>
          <w:p>
            <w:pPr>
              <w:jc w:val="right"/>
              <w:rPr>
                <w:rFonts w:hint="default" w:ascii="宋体" w:hAnsi="宋体" w:eastAsia="宋体" w:cs="宋体"/>
                <w:b/>
                <w:color w:val="000000"/>
                <w:kern w:val="0"/>
                <w:sz w:val="15"/>
                <w:szCs w:val="15"/>
                <w:lang w:val="en-US" w:eastAsia="zh-CN"/>
              </w:rPr>
            </w:pPr>
            <w:r>
              <w:rPr>
                <w:rFonts w:hint="eastAsia" w:ascii="宋体" w:hAnsi="宋体" w:eastAsia="宋体" w:cs="宋体"/>
                <w:b/>
                <w:color w:val="000000"/>
                <w:kern w:val="0"/>
                <w:sz w:val="15"/>
                <w:szCs w:val="15"/>
                <w:lang w:val="en-US" w:eastAsia="zh-CN"/>
              </w:rPr>
              <w:t>702102.05</w:t>
            </w:r>
          </w:p>
        </w:tc>
        <w:tc>
          <w:tcPr>
            <w:tcW w:w="1060" w:type="pct"/>
            <w:tcBorders>
              <w:top w:val="nil"/>
              <w:left w:val="nil"/>
              <w:bottom w:val="single" w:color="auto" w:sz="4" w:space="0"/>
              <w:right w:val="single" w:color="auto" w:sz="4" w:space="0"/>
            </w:tcBorders>
            <w:noWrap/>
            <w:vAlign w:val="center"/>
          </w:tcPr>
          <w:p>
            <w:pPr>
              <w:jc w:val="right"/>
              <w:rPr>
                <w:rFonts w:hint="default" w:ascii="宋体" w:hAnsi="宋体" w:eastAsia="宋体" w:cs="宋体"/>
                <w:b/>
                <w:color w:val="000000"/>
                <w:kern w:val="0"/>
                <w:sz w:val="15"/>
                <w:szCs w:val="15"/>
                <w:lang w:val="en-US" w:eastAsia="zh-CN"/>
              </w:rPr>
            </w:pPr>
            <w:r>
              <w:rPr>
                <w:rFonts w:hint="eastAsia" w:ascii="宋体" w:hAnsi="宋体" w:eastAsia="宋体" w:cs="宋体"/>
                <w:b/>
                <w:color w:val="000000"/>
                <w:kern w:val="0"/>
                <w:sz w:val="15"/>
                <w:szCs w:val="15"/>
                <w:lang w:val="en-US" w:eastAsia="zh-CN"/>
              </w:rPr>
              <w:t>690112.45</w:t>
            </w:r>
          </w:p>
        </w:tc>
        <w:tc>
          <w:tcPr>
            <w:tcW w:w="1060" w:type="pct"/>
            <w:tcBorders>
              <w:top w:val="nil"/>
              <w:left w:val="nil"/>
              <w:bottom w:val="single" w:color="auto" w:sz="4" w:space="0"/>
              <w:right w:val="single" w:color="auto" w:sz="4" w:space="0"/>
            </w:tcBorders>
            <w:noWrap/>
            <w:vAlign w:val="center"/>
          </w:tcPr>
          <w:p>
            <w:pPr>
              <w:jc w:val="right"/>
              <w:rPr>
                <w:rFonts w:hint="default" w:ascii="宋体" w:hAnsi="宋体" w:eastAsia="宋体" w:cs="宋体"/>
                <w:b/>
                <w:color w:val="000000"/>
                <w:kern w:val="0"/>
                <w:sz w:val="15"/>
                <w:szCs w:val="15"/>
                <w:lang w:val="en-US" w:eastAsia="zh-CN"/>
              </w:rPr>
            </w:pPr>
            <w:r>
              <w:rPr>
                <w:rFonts w:hint="eastAsia" w:ascii="宋体" w:hAnsi="宋体" w:eastAsia="宋体" w:cs="宋体"/>
                <w:b/>
                <w:color w:val="000000"/>
                <w:kern w:val="0"/>
                <w:sz w:val="15"/>
                <w:szCs w:val="15"/>
                <w:lang w:val="en-US" w:eastAsia="zh-CN"/>
              </w:rPr>
              <w:t>11989.6</w:t>
            </w:r>
            <w:r>
              <w:rPr>
                <w:rFonts w:hint="eastAsia" w:ascii="宋体" w:hAnsi="宋体" w:eastAsia="宋体" w:cs="宋体"/>
                <w:b/>
                <w:color w:val="000000"/>
                <w:kern w:val="0"/>
                <w:sz w:val="15"/>
                <w:szCs w:val="15"/>
                <w:lang w:val="en-US" w:eastAsia="zh-CN"/>
              </w:rPr>
              <w:t>0</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sectPr>
          <w:pgSz w:w="11906" w:h="16838"/>
          <w:pgMar w:top="1440" w:right="1797" w:bottom="1440" w:left="1797" w:header="851" w:footer="992" w:gutter="0"/>
          <w:cols w:space="720"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决算07表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一般公共预算财政拨款基本支出决算表</w:t>
      </w:r>
    </w:p>
    <w:p>
      <w:pPr>
        <w:spacing w:line="520" w:lineRule="exact"/>
        <w:ind w:left="-283" w:leftChars="-135" w:firstLine="1800" w:firstLineChars="10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单位：元</w:t>
      </w:r>
    </w:p>
    <w:tbl>
      <w:tblPr>
        <w:tblStyle w:val="6"/>
        <w:tblW w:w="3989" w:type="pct"/>
        <w:jc w:val="center"/>
        <w:tblLayout w:type="autofit"/>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wBefore w:w="0" w:type="dxa"/>
          <w:wAfter w:w="0" w:type="dxa"/>
          <w:trHeight w:val="558" w:hRule="atLeast"/>
          <w:jc w:val="center"/>
        </w:trPr>
        <w:tc>
          <w:tcPr>
            <w:tcW w:w="525" w:type="pc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部门经济分类代码</w:t>
            </w:r>
          </w:p>
        </w:tc>
        <w:tc>
          <w:tcPr>
            <w:tcW w:w="933" w:type="pct"/>
            <w:tcBorders>
              <w:top w:val="single" w:color="auto" w:sz="4" w:space="0"/>
              <w:left w:val="nil"/>
              <w:bottom w:val="nil"/>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部门经济分类名称</w:t>
            </w:r>
          </w:p>
        </w:tc>
        <w:tc>
          <w:tcPr>
            <w:tcW w:w="133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33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人员经费</w:t>
            </w:r>
          </w:p>
        </w:tc>
        <w:tc>
          <w:tcPr>
            <w:tcW w:w="87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公用经费</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w:t>
            </w:r>
          </w:p>
        </w:tc>
        <w:tc>
          <w:tcPr>
            <w:tcW w:w="933"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工资福利支出</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652451.97</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652451.97</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基本工资</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94088.00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94088.00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30102</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津贴补贴</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220866.00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220866</w:t>
            </w:r>
            <w:r>
              <w:rPr>
                <w:rFonts w:hint="eastAsia" w:ascii="宋体" w:hAnsi="宋体" w:cs="Arial"/>
                <w:color w:val="000000"/>
                <w:sz w:val="15"/>
                <w:szCs w:val="15"/>
                <w:lang w:val="en-US" w:eastAsia="zh-CN"/>
              </w:rPr>
              <w:t>.00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30103</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奖金</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68000</w:t>
            </w:r>
            <w:r>
              <w:rPr>
                <w:rFonts w:hint="eastAsia" w:ascii="宋体" w:hAnsi="宋体" w:cs="Arial"/>
                <w:color w:val="000000"/>
                <w:sz w:val="15"/>
                <w:szCs w:val="15"/>
                <w:lang w:val="en-US" w:eastAsia="zh-CN"/>
              </w:rPr>
              <w:t>.00</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68000</w:t>
            </w:r>
            <w:r>
              <w:rPr>
                <w:rFonts w:hint="eastAsia" w:ascii="宋体" w:hAnsi="宋体" w:cs="Arial"/>
                <w:color w:val="000000"/>
                <w:sz w:val="15"/>
                <w:szCs w:val="15"/>
                <w:lang w:val="en-US" w:eastAsia="zh-CN"/>
              </w:rPr>
              <w:t>.00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30106</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伙食补助费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30107</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绩效工资</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88840</w:t>
            </w:r>
            <w:r>
              <w:rPr>
                <w:rFonts w:hint="eastAsia" w:ascii="宋体" w:hAnsi="宋体" w:cs="Arial"/>
                <w:color w:val="000000"/>
                <w:sz w:val="15"/>
                <w:szCs w:val="15"/>
                <w:lang w:val="en-US" w:eastAsia="zh-CN"/>
              </w:rPr>
              <w:t>.00</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88840</w:t>
            </w:r>
            <w:r>
              <w:rPr>
                <w:rFonts w:hint="eastAsia" w:ascii="宋体" w:hAnsi="宋体" w:cs="Arial"/>
                <w:color w:val="000000"/>
                <w:sz w:val="15"/>
                <w:szCs w:val="15"/>
                <w:lang w:val="en-US" w:eastAsia="zh-CN"/>
              </w:rPr>
              <w:t>.00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30108</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机关事业单位基本养老保险缴费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45766.08</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45766.08</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职业年金缴费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22883.04</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22883.04</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30110</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职工基本医疗保险缴费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56389.00</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56389.00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30111</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公务员医疗补助缴费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30112</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其他社会保障缴费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3083.85</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3083.85</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30113</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住房公积金</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52536</w:t>
            </w:r>
            <w:r>
              <w:rPr>
                <w:rFonts w:hint="eastAsia" w:ascii="宋体" w:hAnsi="宋体" w:cs="Arial"/>
                <w:color w:val="000000"/>
                <w:sz w:val="15"/>
                <w:szCs w:val="15"/>
                <w:lang w:val="en-US" w:eastAsia="zh-CN"/>
              </w:rPr>
              <w:t>.00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52536</w:t>
            </w:r>
            <w:r>
              <w:rPr>
                <w:rFonts w:hint="eastAsia" w:ascii="宋体" w:hAnsi="宋体" w:cs="Arial"/>
                <w:color w:val="000000"/>
                <w:sz w:val="15"/>
                <w:szCs w:val="15"/>
                <w:lang w:val="en-US" w:eastAsia="zh-CN"/>
              </w:rPr>
              <w:t>.00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30114</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医疗费</w:t>
            </w:r>
          </w:p>
        </w:tc>
        <w:tc>
          <w:tcPr>
            <w:tcW w:w="1335"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1335"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30199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其他工资福利支出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商品和服务支出</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33400.48</w:t>
            </w: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33400.48</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办公费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3578.00</w:t>
            </w: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lang w:val="en-US" w:eastAsia="zh-CN"/>
              </w:rPr>
              <w:t>3578.00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30202</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印刷费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30203</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咨询费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30204</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手续费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30205</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水费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宋体"/>
                <w:color w:val="000000"/>
                <w:kern w:val="0"/>
                <w:sz w:val="15"/>
                <w:szCs w:val="15"/>
                <w:lang w:val="en-US" w:eastAsia="zh-CN"/>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宋体"/>
                <w:color w:val="000000"/>
                <w:kern w:val="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30206</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电费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30207</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邮电费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30208</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取暖费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1973"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30209</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物业管理费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差旅费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30212</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因公出国（境）费用</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30213</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维修（护）费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30214</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租赁费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30215</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会议费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30216</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200.00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30217</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公务接待费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30218</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专用材料费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30226</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劳务费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30227</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委托业务费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default" w:ascii="宋体" w:hAnsi="宋体" w:eastAsia="宋体" w:cs="Arial"/>
                <w:color w:val="000000"/>
                <w:sz w:val="15"/>
                <w:szCs w:val="15"/>
                <w:lang w:val="en-US" w:eastAsia="zh-CN"/>
              </w:rPr>
              <w:t>13925.22</w:t>
            </w: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13925.22</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30228</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工会经费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6060.76</w:t>
            </w: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6060.76</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福利费</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eastAsia="宋体" w:cs="Arial"/>
                <w:color w:val="000000"/>
                <w:sz w:val="15"/>
                <w:szCs w:val="15"/>
                <w:lang w:val="en-US" w:eastAsia="zh-CN"/>
              </w:rPr>
              <w:t>3949.00</w:t>
            </w: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3949.00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公务用车运行维护费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其他交通费用</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30240</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税金及附加费用</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30299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其他商品和服务支出</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5687.50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sz w:val="15"/>
                <w:szCs w:val="15"/>
              </w:rPr>
            </w:pPr>
          </w:p>
        </w:tc>
        <w:tc>
          <w:tcPr>
            <w:tcW w:w="872"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5687.50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对个人和家庭的补助</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rPr>
              <w:t>4</w:t>
            </w:r>
            <w:r>
              <w:rPr>
                <w:rFonts w:hint="eastAsia" w:ascii="宋体" w:hAnsi="宋体" w:cs="Arial"/>
                <w:color w:val="000000"/>
                <w:sz w:val="15"/>
                <w:szCs w:val="15"/>
                <w:lang w:val="en-US" w:eastAsia="zh-CN"/>
              </w:rPr>
              <w:t>,</w:t>
            </w:r>
            <w:r>
              <w:rPr>
                <w:rFonts w:hint="eastAsia" w:ascii="宋体" w:hAnsi="宋体" w:cs="Arial"/>
                <w:color w:val="000000"/>
                <w:sz w:val="15"/>
                <w:szCs w:val="15"/>
              </w:rPr>
              <w:t>260</w:t>
            </w:r>
            <w:r>
              <w:rPr>
                <w:rFonts w:hint="eastAsia" w:ascii="宋体" w:hAnsi="宋体" w:cs="Arial"/>
                <w:color w:val="000000"/>
                <w:sz w:val="15"/>
                <w:szCs w:val="15"/>
                <w:lang w:val="en-US" w:eastAsia="zh-CN"/>
              </w:rPr>
              <w:t>.00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4</w:t>
            </w:r>
            <w:r>
              <w:rPr>
                <w:rFonts w:hint="eastAsia" w:ascii="宋体" w:hAnsi="宋体" w:cs="Arial"/>
                <w:color w:val="000000"/>
                <w:sz w:val="15"/>
                <w:szCs w:val="15"/>
                <w:lang w:val="en-US" w:eastAsia="zh-CN"/>
              </w:rPr>
              <w:t>,</w:t>
            </w:r>
            <w:r>
              <w:rPr>
                <w:rFonts w:hint="eastAsia" w:ascii="宋体" w:hAnsi="宋体" w:cs="Arial"/>
                <w:color w:val="000000"/>
                <w:sz w:val="15"/>
                <w:szCs w:val="15"/>
              </w:rPr>
              <w:t>260</w:t>
            </w:r>
            <w:r>
              <w:rPr>
                <w:rFonts w:hint="eastAsia" w:ascii="宋体" w:hAnsi="宋体" w:cs="Arial"/>
                <w:color w:val="000000"/>
                <w:sz w:val="15"/>
                <w:szCs w:val="15"/>
                <w:lang w:val="en-US" w:eastAsia="zh-CN"/>
              </w:rPr>
              <w:t>.00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离休费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30302</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退休费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4</w:t>
            </w:r>
            <w:r>
              <w:rPr>
                <w:rFonts w:hint="eastAsia" w:ascii="宋体" w:hAnsi="宋体" w:cs="Arial"/>
                <w:color w:val="000000"/>
                <w:sz w:val="15"/>
                <w:szCs w:val="15"/>
                <w:lang w:val="en-US" w:eastAsia="zh-CN"/>
              </w:rPr>
              <w:t>,</w:t>
            </w:r>
            <w:r>
              <w:rPr>
                <w:rFonts w:hint="eastAsia" w:ascii="宋体" w:hAnsi="宋体" w:cs="Arial"/>
                <w:color w:val="000000"/>
                <w:sz w:val="15"/>
                <w:szCs w:val="15"/>
              </w:rPr>
              <w:t>260</w:t>
            </w:r>
            <w:r>
              <w:rPr>
                <w:rFonts w:hint="eastAsia" w:ascii="宋体" w:hAnsi="宋体" w:cs="Arial"/>
                <w:color w:val="000000"/>
                <w:sz w:val="15"/>
                <w:szCs w:val="15"/>
                <w:lang w:val="en-US" w:eastAsia="zh-CN"/>
              </w:rPr>
              <w:t>.00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4</w:t>
            </w:r>
            <w:r>
              <w:rPr>
                <w:rFonts w:hint="eastAsia" w:ascii="宋体" w:hAnsi="宋体" w:cs="Arial"/>
                <w:color w:val="000000"/>
                <w:sz w:val="15"/>
                <w:szCs w:val="15"/>
                <w:lang w:val="en-US" w:eastAsia="zh-CN"/>
              </w:rPr>
              <w:t>,</w:t>
            </w:r>
            <w:r>
              <w:rPr>
                <w:rFonts w:hint="eastAsia" w:ascii="宋体" w:hAnsi="宋体" w:cs="Arial"/>
                <w:color w:val="000000"/>
                <w:sz w:val="15"/>
                <w:szCs w:val="15"/>
              </w:rPr>
              <w:t>260</w:t>
            </w:r>
            <w:r>
              <w:rPr>
                <w:rFonts w:hint="eastAsia" w:ascii="宋体" w:hAnsi="宋体" w:cs="Arial"/>
                <w:color w:val="000000"/>
                <w:sz w:val="15"/>
                <w:szCs w:val="15"/>
                <w:lang w:val="en-US" w:eastAsia="zh-CN"/>
              </w:rPr>
              <w:t>.00</w:t>
            </w: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30305</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生活补助</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奖励金</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30399</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其他个人和家庭的补助支出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872" w:type="pct"/>
            <w:tcBorders>
              <w:top w:val="nil"/>
              <w:left w:val="nil"/>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资本性支出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31002</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办公设备购置</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31003</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专用设备购置</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31099</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其他资本性支出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c>
          <w:tcPr>
            <w:tcW w:w="1335" w:type="pct"/>
            <w:tcBorders>
              <w:top w:val="nil"/>
              <w:left w:val="nil"/>
              <w:bottom w:val="single" w:color="auto" w:sz="4" w:space="0"/>
              <w:right w:val="single" w:color="auto" w:sz="4" w:space="0"/>
            </w:tcBorders>
            <w:noWrap w:val="0"/>
            <w:vAlign w:val="center"/>
          </w:tcPr>
          <w:p>
            <w:pPr>
              <w:jc w:val="right"/>
            </w:pPr>
          </w:p>
        </w:tc>
        <w:tc>
          <w:tcPr>
            <w:tcW w:w="872"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b/>
                <w:color w:val="000000"/>
                <w:kern w:val="0"/>
                <w:sz w:val="15"/>
                <w:szCs w:val="15"/>
              </w:rPr>
            </w:pPr>
          </w:p>
        </w:tc>
        <w:tc>
          <w:tcPr>
            <w:tcW w:w="933" w:type="pct"/>
            <w:tcBorders>
              <w:top w:val="nil"/>
              <w:left w:val="nil"/>
              <w:bottom w:val="single" w:color="auto" w:sz="4" w:space="0"/>
              <w:right w:val="single" w:color="auto" w:sz="4" w:space="0"/>
            </w:tcBorders>
            <w:noWrap w:val="0"/>
            <w:vAlign w:val="center"/>
          </w:tcPr>
          <w:p>
            <w:pPr>
              <w:jc w:val="center"/>
              <w:rPr>
                <w:b/>
                <w:color w:val="000000"/>
                <w:kern w:val="0"/>
                <w:sz w:val="15"/>
                <w:szCs w:val="15"/>
              </w:rPr>
            </w:pPr>
            <w:r>
              <w:rPr>
                <w:rFonts w:hint="eastAsia"/>
                <w:b/>
                <w:color w:val="000000"/>
                <w:kern w:val="0"/>
                <w:sz w:val="15"/>
                <w:szCs w:val="15"/>
              </w:rPr>
              <w:t>总计</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宋体"/>
                <w:b/>
                <w:color w:val="000000"/>
                <w:kern w:val="0"/>
                <w:sz w:val="15"/>
                <w:szCs w:val="15"/>
                <w:lang w:val="en-US" w:eastAsia="zh-CN"/>
              </w:rPr>
            </w:pPr>
            <w:r>
              <w:rPr>
                <w:rFonts w:hint="eastAsia" w:ascii="宋体" w:hAnsi="宋体" w:eastAsia="宋体" w:cs="宋体"/>
                <w:b/>
                <w:color w:val="000000"/>
                <w:kern w:val="0"/>
                <w:sz w:val="15"/>
                <w:szCs w:val="15"/>
                <w:lang w:val="en-US" w:eastAsia="zh-CN"/>
              </w:rPr>
              <w:t>690112.45</w:t>
            </w:r>
          </w:p>
        </w:tc>
        <w:tc>
          <w:tcPr>
            <w:tcW w:w="1335" w:type="pct"/>
            <w:tcBorders>
              <w:top w:val="nil"/>
              <w:left w:val="nil"/>
              <w:bottom w:val="single" w:color="auto" w:sz="4" w:space="0"/>
              <w:right w:val="single" w:color="auto" w:sz="4" w:space="0"/>
            </w:tcBorders>
            <w:noWrap w:val="0"/>
            <w:vAlign w:val="center"/>
          </w:tcPr>
          <w:p>
            <w:pPr>
              <w:jc w:val="right"/>
              <w:rPr>
                <w:rFonts w:hint="default" w:ascii="宋体" w:hAnsi="宋体" w:eastAsia="宋体" w:cs="宋体"/>
                <w:b/>
                <w:color w:val="000000"/>
                <w:kern w:val="0"/>
                <w:sz w:val="15"/>
                <w:szCs w:val="15"/>
                <w:lang w:val="en-US" w:eastAsia="zh-CN"/>
              </w:rPr>
            </w:pPr>
            <w:r>
              <w:rPr>
                <w:rFonts w:hint="eastAsia" w:ascii="宋体" w:hAnsi="宋体" w:cs="宋体"/>
                <w:b/>
                <w:color w:val="000000"/>
                <w:kern w:val="0"/>
                <w:sz w:val="15"/>
                <w:szCs w:val="15"/>
                <w:lang w:val="en-US" w:eastAsia="zh-CN"/>
              </w:rPr>
              <w:t>656711.97</w:t>
            </w:r>
          </w:p>
        </w:tc>
        <w:tc>
          <w:tcPr>
            <w:tcW w:w="872" w:type="pct"/>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b/>
                <w:color w:val="000000"/>
                <w:kern w:val="0"/>
                <w:sz w:val="15"/>
                <w:szCs w:val="15"/>
                <w:lang w:val="en-US" w:eastAsia="zh-CN"/>
              </w:rPr>
            </w:pPr>
            <w:r>
              <w:rPr>
                <w:rFonts w:hint="eastAsia" w:ascii="宋体" w:hAnsi="宋体" w:cs="宋体"/>
                <w:b/>
                <w:color w:val="000000"/>
                <w:kern w:val="0"/>
                <w:sz w:val="15"/>
                <w:szCs w:val="15"/>
                <w:lang w:val="en-US" w:eastAsia="zh-CN"/>
              </w:rPr>
              <w:t>33400.48</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hint="eastAsia" w:ascii="宋体" w:hAnsi="宋体" w:cs="宋体"/>
          <w:b/>
          <w:bCs/>
          <w:color w:val="000000"/>
          <w:kern w:val="0"/>
          <w:sz w:val="22"/>
          <w:szCs w:val="22"/>
        </w:rPr>
      </w:pPr>
      <w:r>
        <w:rPr>
          <w:rFonts w:hint="eastAsia" w:ascii="宋体" w:hAnsi="宋体" w:cs="宋体"/>
          <w:b/>
          <w:bCs/>
          <w:kern w:val="0"/>
          <w:sz w:val="22"/>
          <w:szCs w:val="22"/>
        </w:rPr>
        <w:t>决算08表</w:t>
      </w:r>
      <w:r>
        <w:rPr>
          <w:rFonts w:hint="eastAsia" w:ascii="宋体" w:hAnsi="宋体" w:cs="宋体"/>
          <w:b/>
          <w:bCs/>
          <w:color w:val="000000"/>
          <w:kern w:val="0"/>
          <w:sz w:val="22"/>
          <w:szCs w:val="22"/>
        </w:rPr>
        <w:t>：</w:t>
      </w:r>
    </w:p>
    <w:p>
      <w:pPr>
        <w:spacing w:line="520" w:lineRule="exact"/>
        <w:ind w:firstLine="560" w:firstLineChars="200"/>
        <w:jc w:val="center"/>
        <w:rPr>
          <w:rFonts w:hint="eastAsia" w:ascii="宋体" w:hAnsi="宋体" w:cs="宋体"/>
          <w:b/>
          <w:bCs/>
          <w:color w:val="000000"/>
          <w:kern w:val="0"/>
          <w:sz w:val="22"/>
          <w:szCs w:val="22"/>
        </w:rPr>
      </w:pPr>
      <w:r>
        <w:rPr>
          <w:rFonts w:hint="eastAsia"/>
          <w:sz w:val="28"/>
        </w:rPr>
        <w:t>一般公共预算财政拨款项目支出决算明细表</w:t>
      </w:r>
    </w:p>
    <w:tbl>
      <w:tblPr>
        <w:tblStyle w:val="6"/>
        <w:tblW w:w="15310" w:type="dxa"/>
        <w:tblInd w:w="-885" w:type="dxa"/>
        <w:tblLayout w:type="autofit"/>
        <w:tblCellMar>
          <w:top w:w="0" w:type="dxa"/>
          <w:left w:w="108" w:type="dxa"/>
          <w:bottom w:w="0" w:type="dxa"/>
          <w:right w:w="108" w:type="dxa"/>
        </w:tblCellMar>
      </w:tblPr>
      <w:tblGrid>
        <w:gridCol w:w="1308"/>
        <w:gridCol w:w="2946"/>
        <w:gridCol w:w="1842"/>
        <w:gridCol w:w="1701"/>
        <w:gridCol w:w="1843"/>
        <w:gridCol w:w="1843"/>
        <w:gridCol w:w="2126"/>
        <w:gridCol w:w="1701"/>
      </w:tblGrid>
      <w:tr>
        <w:tblPrEx>
          <w:tblCellMar>
            <w:top w:w="0" w:type="dxa"/>
            <w:left w:w="108" w:type="dxa"/>
            <w:bottom w:w="0" w:type="dxa"/>
            <w:right w:w="108" w:type="dxa"/>
          </w:tblCellMar>
        </w:tblPrEx>
        <w:trPr>
          <w:trHeight w:val="300" w:hRule="atLeast"/>
        </w:trPr>
        <w:tc>
          <w:tcPr>
            <w:tcW w:w="6096" w:type="dxa"/>
            <w:gridSpan w:val="3"/>
            <w:tcBorders>
              <w:top w:val="nil"/>
              <w:left w:val="nil"/>
              <w:bottom w:val="single" w:color="auto" w:sz="4" w:space="0"/>
              <w:right w:val="nil"/>
            </w:tcBorders>
            <w:noWrap/>
            <w:vAlign w:val="bottom"/>
          </w:tcPr>
          <w:p>
            <w:pPr>
              <w:widowControl/>
              <w:jc w:val="left"/>
              <w:rPr>
                <w:rFonts w:hint="eastAsia" w:ascii="宋体" w:hAnsi="宋体" w:eastAsia="宋体" w:cs="Arial"/>
                <w:color w:val="000000"/>
                <w:kern w:val="0"/>
                <w:sz w:val="16"/>
                <w:szCs w:val="24"/>
                <w:lang w:eastAsia="zh-CN"/>
              </w:rPr>
            </w:pPr>
            <w:r>
              <w:rPr>
                <w:rFonts w:hint="eastAsia" w:ascii="宋体" w:hAnsi="宋体" w:cs="Arial"/>
                <w:color w:val="000000"/>
                <w:kern w:val="0"/>
                <w:sz w:val="16"/>
                <w:szCs w:val="24"/>
              </w:rPr>
              <w:t>编制单位：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p>
        </w:tc>
        <w:tc>
          <w:tcPr>
            <w:tcW w:w="1701"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c>
          <w:tcPr>
            <w:tcW w:w="1843"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c>
          <w:tcPr>
            <w:tcW w:w="1843"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c>
          <w:tcPr>
            <w:tcW w:w="2126" w:type="dxa"/>
            <w:tcBorders>
              <w:top w:val="nil"/>
              <w:left w:val="nil"/>
              <w:bottom w:val="single" w:color="auto" w:sz="4" w:space="0"/>
              <w:right w:val="nil"/>
            </w:tcBorders>
            <w:noWrap/>
            <w:vAlign w:val="bottom"/>
          </w:tcPr>
          <w:p>
            <w:pPr>
              <w:widowControl/>
              <w:ind w:firstLine="1280" w:firstLineChars="800"/>
              <w:jc w:val="left"/>
              <w:rPr>
                <w:rFonts w:ascii="Arial" w:hAnsi="Arial" w:cs="Arial"/>
                <w:color w:val="000000"/>
                <w:kern w:val="0"/>
                <w:sz w:val="16"/>
                <w:szCs w:val="20"/>
              </w:rPr>
            </w:pPr>
            <w:r>
              <w:rPr>
                <w:rFonts w:hint="eastAsia" w:ascii="Arial" w:hAnsi="Arial" w:cs="Arial"/>
                <w:color w:val="000000"/>
                <w:kern w:val="0"/>
                <w:sz w:val="16"/>
                <w:szCs w:val="20"/>
              </w:rPr>
              <w:t>单位：元</w:t>
            </w:r>
          </w:p>
        </w:tc>
        <w:tc>
          <w:tcPr>
            <w:tcW w:w="1701" w:type="dxa"/>
            <w:tcBorders>
              <w:top w:val="nil"/>
              <w:left w:val="nil"/>
              <w:bottom w:val="single" w:color="auto" w:sz="4" w:space="0"/>
              <w:right w:val="nil"/>
            </w:tcBorders>
            <w:noWrap/>
            <w:vAlign w:val="bottom"/>
          </w:tcPr>
          <w:p>
            <w:pPr>
              <w:widowControl/>
              <w:jc w:val="left"/>
              <w:rPr>
                <w:rFonts w:ascii="Arial" w:hAnsi="Arial" w:cs="Arial"/>
                <w:color w:val="000000"/>
                <w:kern w:val="0"/>
                <w:sz w:val="16"/>
                <w:szCs w:val="20"/>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rPr>
              <w:t>支出功能分类科目编码</w:t>
            </w:r>
          </w:p>
        </w:tc>
        <w:tc>
          <w:tcPr>
            <w:tcW w:w="2946" w:type="dxa"/>
            <w:tcBorders>
              <w:top w:val="single" w:color="auto" w:sz="4" w:space="0"/>
              <w:left w:val="nil"/>
              <w:bottom w:val="single" w:color="000000" w:sz="4" w:space="0"/>
              <w:right w:val="single" w:color="000000" w:sz="4" w:space="0"/>
            </w:tcBorders>
            <w:noWrap/>
            <w:vAlign w:val="center"/>
          </w:tcPr>
          <w:p>
            <w:pPr>
              <w:widowControl/>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1842" w:type="dxa"/>
            <w:tcBorders>
              <w:top w:val="single" w:color="auto" w:sz="4" w:space="0"/>
              <w:left w:val="nil"/>
              <w:bottom w:val="single" w:color="000000" w:sz="4" w:space="0"/>
              <w:right w:val="single" w:color="000000" w:sz="4" w:space="0"/>
            </w:tcBorders>
            <w:noWrap/>
            <w:vAlign w:val="center"/>
          </w:tcPr>
          <w:p>
            <w:pPr>
              <w:widowControl/>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701"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工资福利支出</w:t>
            </w:r>
          </w:p>
        </w:tc>
        <w:tc>
          <w:tcPr>
            <w:tcW w:w="1843"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商品和服务支出</w:t>
            </w:r>
          </w:p>
        </w:tc>
        <w:tc>
          <w:tcPr>
            <w:tcW w:w="1843"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对个人和家庭的补助</w:t>
            </w:r>
          </w:p>
        </w:tc>
        <w:tc>
          <w:tcPr>
            <w:tcW w:w="2126"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资本性支出（基本建设）</w:t>
            </w:r>
          </w:p>
        </w:tc>
        <w:tc>
          <w:tcPr>
            <w:tcW w:w="1701" w:type="dxa"/>
            <w:tcBorders>
              <w:top w:val="single" w:color="auto" w:sz="4" w:space="0"/>
              <w:left w:val="nil"/>
              <w:bottom w:val="single" w:color="000000" w:sz="4" w:space="0"/>
              <w:right w:val="single" w:color="000000"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资本性支出</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卫生健康支出</w:t>
            </w:r>
          </w:p>
        </w:tc>
        <w:tc>
          <w:tcPr>
            <w:tcW w:w="1842" w:type="dxa"/>
            <w:tcBorders>
              <w:top w:val="nil"/>
              <w:left w:val="nil"/>
              <w:bottom w:val="single" w:color="000000" w:sz="4" w:space="0"/>
              <w:right w:val="single" w:color="000000"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eastAsia="宋体" w:cs="Arial"/>
                <w:color w:val="000000"/>
                <w:sz w:val="15"/>
                <w:szCs w:val="15"/>
                <w:lang w:val="en-US" w:eastAsia="zh-CN"/>
              </w:rPr>
              <w:t>11989.60</w:t>
            </w: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cs="Arial"/>
                <w:color w:val="000000"/>
                <w:sz w:val="15"/>
                <w:szCs w:val="15"/>
                <w:lang w:val="en-US" w:eastAsia="zh-CN"/>
              </w:rPr>
              <w:t>11989.60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21001</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卫生健康管理事务</w:t>
            </w:r>
          </w:p>
        </w:tc>
        <w:tc>
          <w:tcPr>
            <w:tcW w:w="1842" w:type="dxa"/>
            <w:tcBorders>
              <w:top w:val="nil"/>
              <w:left w:val="nil"/>
              <w:bottom w:val="single" w:color="000000" w:sz="4" w:space="0"/>
              <w:right w:val="single" w:color="000000" w:sz="4" w:space="0"/>
            </w:tcBorders>
            <w:noWrap/>
            <w:vAlign w:val="center"/>
          </w:tcPr>
          <w:p>
            <w:pPr>
              <w:jc w:val="right"/>
              <w:rPr>
                <w:rFonts w:hint="eastAsia" w:ascii="宋体" w:hAnsi="宋体" w:eastAsia="宋体" w:cs="Arial"/>
                <w:color w:val="000000"/>
                <w:sz w:val="15"/>
                <w:szCs w:val="15"/>
                <w:lang w:val="en-US" w:eastAsia="zh-CN"/>
              </w:rPr>
            </w:pP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ign w:val="center"/>
          </w:tcPr>
          <w:p>
            <w:pPr>
              <w:jc w:val="right"/>
              <w:rPr>
                <w:rFonts w:hint="eastAsia" w:ascii="宋体" w:hAnsi="宋体" w:eastAsia="宋体" w:cs="Arial"/>
                <w:color w:val="000000"/>
                <w:sz w:val="15"/>
                <w:szCs w:val="15"/>
                <w:lang w:val="en-US" w:eastAsia="zh-CN"/>
              </w:rPr>
            </w:pPr>
          </w:p>
        </w:tc>
        <w:tc>
          <w:tcPr>
            <w:tcW w:w="1843" w:type="dxa"/>
            <w:tcBorders>
              <w:top w:val="nil"/>
              <w:left w:val="nil"/>
              <w:bottom w:val="single" w:color="000000" w:sz="4" w:space="0"/>
              <w:right w:val="single" w:color="000000" w:sz="4" w:space="0"/>
            </w:tcBorders>
            <w:noWrap/>
            <w:vAlign w:val="center"/>
          </w:tcPr>
          <w:p>
            <w:pPr>
              <w:jc w:val="right"/>
            </w:pPr>
          </w:p>
        </w:tc>
        <w:tc>
          <w:tcPr>
            <w:tcW w:w="2126" w:type="dxa"/>
            <w:tcBorders>
              <w:top w:val="nil"/>
              <w:left w:val="nil"/>
              <w:bottom w:val="single" w:color="000000" w:sz="4" w:space="0"/>
              <w:right w:val="single" w:color="000000" w:sz="4" w:space="0"/>
            </w:tcBorders>
            <w:noWrap/>
            <w:vAlign w:val="center"/>
          </w:tcPr>
          <w:p>
            <w:pPr>
              <w:jc w:val="right"/>
            </w:pP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2100199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其他卫生健康管理事务支出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21007</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计划生育事务</w:t>
            </w:r>
          </w:p>
        </w:tc>
        <w:tc>
          <w:tcPr>
            <w:tcW w:w="1842" w:type="dxa"/>
            <w:tcBorders>
              <w:top w:val="nil"/>
              <w:left w:val="nil"/>
              <w:bottom w:val="single" w:color="000000" w:sz="4" w:space="0"/>
              <w:right w:val="single" w:color="000000" w:sz="4" w:space="0"/>
            </w:tcBorders>
            <w:noWrap/>
            <w:vAlign w:val="center"/>
          </w:tcPr>
          <w:p>
            <w:pPr>
              <w:jc w:val="right"/>
              <w:rPr>
                <w:rFonts w:hint="default" w:ascii="宋体" w:hAnsi="宋体" w:eastAsia="宋体" w:cs="Arial"/>
                <w:color w:val="000000"/>
                <w:sz w:val="15"/>
                <w:szCs w:val="15"/>
                <w:lang w:val="en-US" w:eastAsia="zh-CN"/>
              </w:rPr>
            </w:pPr>
            <w:r>
              <w:rPr>
                <w:rFonts w:hint="eastAsia" w:ascii="宋体" w:hAnsi="宋体" w:eastAsia="宋体" w:cs="Arial"/>
                <w:color w:val="000000"/>
                <w:sz w:val="15"/>
                <w:szCs w:val="15"/>
                <w:lang w:val="en-US" w:eastAsia="zh-CN"/>
              </w:rPr>
              <w:t>11989.60</w:t>
            </w:r>
          </w:p>
        </w:tc>
        <w:tc>
          <w:tcPr>
            <w:tcW w:w="1701" w:type="dxa"/>
            <w:tcBorders>
              <w:top w:val="nil"/>
              <w:left w:val="nil"/>
              <w:bottom w:val="single" w:color="000000" w:sz="4" w:space="0"/>
              <w:right w:val="single" w:color="000000" w:sz="4" w:space="0"/>
            </w:tcBorders>
            <w:noWrap/>
            <w:vAlign w:val="center"/>
          </w:tcPr>
          <w:p>
            <w:pPr>
              <w:jc w:val="right"/>
            </w:pP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11989.60</w:t>
            </w: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2126"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c>
          <w:tcPr>
            <w:tcW w:w="1701" w:type="dxa"/>
            <w:tcBorders>
              <w:top w:val="nil"/>
              <w:left w:val="nil"/>
              <w:bottom w:val="single" w:color="000000" w:sz="4" w:space="0"/>
              <w:right w:val="single" w:color="000000" w:sz="4" w:space="0"/>
            </w:tcBorders>
            <w:noWrap/>
            <w:vAlign w:val="center"/>
          </w:tcPr>
          <w:p>
            <w:pPr>
              <w:jc w:val="right"/>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2100799</w:t>
            </w:r>
          </w:p>
        </w:tc>
        <w:tc>
          <w:tcPr>
            <w:tcW w:w="2946" w:type="dxa"/>
            <w:tcBorders>
              <w:top w:val="nil"/>
              <w:left w:val="nil"/>
              <w:bottom w:val="single" w:color="000000" w:sz="4" w:space="0"/>
              <w:right w:val="single" w:color="000000" w:sz="4" w:space="0"/>
            </w:tcBorders>
            <w:noWrap/>
            <w:vAlign w:val="center"/>
          </w:tcPr>
          <w:p>
            <w:pPr>
              <w:rPr>
                <w:rFonts w:ascii="宋体" w:hAnsi="宋体" w:cs="Arial"/>
                <w:color w:val="000000"/>
                <w:sz w:val="15"/>
                <w:szCs w:val="15"/>
              </w:rPr>
            </w:pPr>
            <w:r>
              <w:rPr>
                <w:rFonts w:hint="eastAsia" w:ascii="宋体" w:hAnsi="宋体" w:cs="Arial"/>
                <w:color w:val="000000"/>
                <w:sz w:val="15"/>
                <w:szCs w:val="15"/>
              </w:rPr>
              <w:t xml:space="preserve">  其他计划生育事务支出</w:t>
            </w:r>
          </w:p>
        </w:tc>
        <w:tc>
          <w:tcPr>
            <w:tcW w:w="1842"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11989.60</w:t>
            </w:r>
          </w:p>
        </w:tc>
        <w:tc>
          <w:tcPr>
            <w:tcW w:w="1701" w:type="dxa"/>
            <w:tcBorders>
              <w:top w:val="nil"/>
              <w:left w:val="nil"/>
              <w:bottom w:val="single" w:color="000000" w:sz="4" w:space="0"/>
              <w:right w:val="single" w:color="000000" w:sz="4" w:space="0"/>
            </w:tcBorders>
            <w:noWrap/>
            <w:vAlign w:val="center"/>
          </w:tcPr>
          <w:p>
            <w:pPr>
              <w:jc w:val="right"/>
            </w:pPr>
          </w:p>
        </w:tc>
        <w:tc>
          <w:tcPr>
            <w:tcW w:w="1843"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r>
              <w:rPr>
                <w:rFonts w:hint="eastAsia" w:ascii="宋体" w:hAnsi="宋体" w:cs="Arial"/>
                <w:color w:val="000000"/>
                <w:sz w:val="15"/>
                <w:szCs w:val="15"/>
                <w:lang w:val="en-US" w:eastAsia="zh-CN"/>
              </w:rPr>
              <w:t>11989.60</w:t>
            </w:r>
          </w:p>
        </w:tc>
        <w:tc>
          <w:tcPr>
            <w:tcW w:w="1843" w:type="dxa"/>
            <w:tcBorders>
              <w:top w:val="nil"/>
              <w:left w:val="nil"/>
              <w:bottom w:val="single" w:color="000000" w:sz="4" w:space="0"/>
              <w:right w:val="single" w:color="000000" w:sz="4" w:space="0"/>
            </w:tcBorders>
            <w:noWrap/>
            <w:vAlign w:val="center"/>
          </w:tcPr>
          <w:p>
            <w:pPr>
              <w:jc w:val="right"/>
            </w:pPr>
          </w:p>
        </w:tc>
        <w:tc>
          <w:tcPr>
            <w:tcW w:w="2126" w:type="dxa"/>
            <w:tcBorders>
              <w:top w:val="nil"/>
              <w:left w:val="nil"/>
              <w:bottom w:val="single" w:color="000000" w:sz="4" w:space="0"/>
              <w:right w:val="single" w:color="000000" w:sz="4" w:space="0"/>
            </w:tcBorders>
            <w:noWrap/>
            <w:vAlign w:val="center"/>
          </w:tcPr>
          <w:p>
            <w:pPr>
              <w:jc w:val="right"/>
            </w:pPr>
          </w:p>
        </w:tc>
        <w:tc>
          <w:tcPr>
            <w:tcW w:w="1701" w:type="dxa"/>
            <w:tcBorders>
              <w:top w:val="nil"/>
              <w:left w:val="nil"/>
              <w:bottom w:val="single" w:color="000000" w:sz="4" w:space="0"/>
              <w:right w:val="single" w:color="000000" w:sz="4" w:space="0"/>
            </w:tcBorders>
            <w:noWrap/>
            <w:vAlign w:val="center"/>
          </w:tcPr>
          <w:p>
            <w:pPr>
              <w:jc w:val="right"/>
              <w:rPr>
                <w:rFonts w:ascii="宋体" w:hAnsi="宋体" w:cs="Arial"/>
                <w:color w:val="000000"/>
                <w:sz w:val="15"/>
                <w:szCs w:val="15"/>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ign w:val="center"/>
          </w:tcPr>
          <w:p>
            <w:pPr>
              <w:rPr>
                <w:rFonts w:hint="eastAsia" w:ascii="宋体" w:hAnsi="宋体" w:cs="Arial"/>
                <w:color w:val="000000"/>
                <w:sz w:val="15"/>
                <w:szCs w:val="15"/>
              </w:rPr>
            </w:pPr>
          </w:p>
        </w:tc>
        <w:tc>
          <w:tcPr>
            <w:tcW w:w="2946" w:type="dxa"/>
            <w:tcBorders>
              <w:top w:val="single" w:color="auto" w:sz="4" w:space="0"/>
              <w:left w:val="nil"/>
              <w:bottom w:val="single" w:color="000000" w:sz="4" w:space="0"/>
              <w:right w:val="single" w:color="000000" w:sz="4" w:space="0"/>
            </w:tcBorders>
            <w:noWrap/>
            <w:vAlign w:val="center"/>
          </w:tcPr>
          <w:p>
            <w:pPr>
              <w:jc w:val="center"/>
              <w:rPr>
                <w:rFonts w:hint="eastAsia" w:ascii="宋体" w:hAnsi="宋体" w:cs="Arial"/>
                <w:b/>
                <w:color w:val="000000"/>
                <w:sz w:val="15"/>
                <w:szCs w:val="15"/>
              </w:rPr>
            </w:pPr>
            <w:r>
              <w:rPr>
                <w:rFonts w:hint="eastAsia" w:ascii="宋体" w:hAnsi="宋体" w:cs="Arial"/>
                <w:b/>
                <w:color w:val="000000"/>
                <w:sz w:val="15"/>
                <w:szCs w:val="15"/>
              </w:rPr>
              <w:t>总计</w:t>
            </w:r>
          </w:p>
        </w:tc>
        <w:tc>
          <w:tcPr>
            <w:tcW w:w="1842" w:type="dxa"/>
            <w:tcBorders>
              <w:top w:val="single" w:color="auto" w:sz="4" w:space="0"/>
              <w:left w:val="nil"/>
              <w:bottom w:val="single" w:color="000000" w:sz="4" w:space="0"/>
              <w:right w:val="single" w:color="000000" w:sz="4" w:space="0"/>
            </w:tcBorders>
            <w:noWrap/>
            <w:vAlign w:val="center"/>
          </w:tcPr>
          <w:p>
            <w:pPr>
              <w:jc w:val="right"/>
              <w:rPr>
                <w:rFonts w:hint="default" w:ascii="宋体" w:hAnsi="宋体" w:eastAsia="宋体" w:cs="Arial"/>
                <w:b/>
                <w:color w:val="000000"/>
                <w:sz w:val="15"/>
                <w:szCs w:val="15"/>
                <w:lang w:val="en-US" w:eastAsia="zh-CN"/>
              </w:rPr>
            </w:pPr>
            <w:r>
              <w:rPr>
                <w:rFonts w:hint="eastAsia" w:ascii="宋体" w:hAnsi="宋体" w:cs="Arial"/>
                <w:color w:val="000000"/>
                <w:sz w:val="15"/>
                <w:szCs w:val="15"/>
                <w:lang w:val="en-US" w:eastAsia="zh-CN"/>
              </w:rPr>
              <w:t>11989.60</w:t>
            </w:r>
          </w:p>
        </w:tc>
        <w:tc>
          <w:tcPr>
            <w:tcW w:w="1701" w:type="dxa"/>
            <w:tcBorders>
              <w:top w:val="single" w:color="auto" w:sz="4" w:space="0"/>
              <w:left w:val="nil"/>
              <w:bottom w:val="single" w:color="000000" w:sz="4" w:space="0"/>
              <w:right w:val="single" w:color="000000" w:sz="4" w:space="0"/>
            </w:tcBorders>
            <w:noWrap/>
            <w:vAlign w:val="center"/>
          </w:tcPr>
          <w:p>
            <w:pPr>
              <w:jc w:val="right"/>
              <w:rPr>
                <w:rFonts w:hint="eastAsia" w:ascii="宋体" w:hAnsi="宋体" w:cs="Arial"/>
                <w:b/>
                <w:color w:val="000000"/>
                <w:sz w:val="15"/>
                <w:szCs w:val="15"/>
              </w:rPr>
            </w:pPr>
          </w:p>
        </w:tc>
        <w:tc>
          <w:tcPr>
            <w:tcW w:w="1843" w:type="dxa"/>
            <w:tcBorders>
              <w:top w:val="single" w:color="auto" w:sz="4" w:space="0"/>
              <w:left w:val="nil"/>
              <w:bottom w:val="single" w:color="000000" w:sz="4" w:space="0"/>
              <w:right w:val="single" w:color="000000" w:sz="4" w:space="0"/>
            </w:tcBorders>
            <w:noWrap/>
            <w:vAlign w:val="center"/>
          </w:tcPr>
          <w:p>
            <w:pPr>
              <w:jc w:val="right"/>
              <w:rPr>
                <w:rFonts w:hint="default" w:ascii="宋体" w:hAnsi="宋体" w:eastAsia="宋体" w:cs="Arial"/>
                <w:b/>
                <w:color w:val="000000"/>
                <w:sz w:val="15"/>
                <w:szCs w:val="15"/>
                <w:lang w:val="en-US" w:eastAsia="zh-CN"/>
              </w:rPr>
            </w:pPr>
            <w:r>
              <w:rPr>
                <w:rFonts w:hint="eastAsia" w:ascii="宋体" w:hAnsi="宋体" w:cs="Arial"/>
                <w:color w:val="000000"/>
                <w:sz w:val="15"/>
                <w:szCs w:val="15"/>
                <w:lang w:val="en-US" w:eastAsia="zh-CN"/>
              </w:rPr>
              <w:t>11989.60</w:t>
            </w:r>
          </w:p>
        </w:tc>
        <w:tc>
          <w:tcPr>
            <w:tcW w:w="1843" w:type="dxa"/>
            <w:tcBorders>
              <w:top w:val="single" w:color="auto" w:sz="4" w:space="0"/>
              <w:left w:val="nil"/>
              <w:bottom w:val="single" w:color="000000" w:sz="4" w:space="0"/>
              <w:right w:val="single" w:color="000000" w:sz="4" w:space="0"/>
            </w:tcBorders>
            <w:noWrap/>
            <w:vAlign w:val="center"/>
          </w:tcPr>
          <w:p>
            <w:pPr>
              <w:jc w:val="right"/>
              <w:rPr>
                <w:rFonts w:hint="eastAsia" w:ascii="宋体" w:hAnsi="宋体" w:cs="Arial"/>
                <w:b/>
                <w:color w:val="000000"/>
                <w:sz w:val="15"/>
                <w:szCs w:val="15"/>
              </w:rPr>
            </w:pPr>
          </w:p>
        </w:tc>
        <w:tc>
          <w:tcPr>
            <w:tcW w:w="2126" w:type="dxa"/>
            <w:tcBorders>
              <w:top w:val="single" w:color="auto" w:sz="4" w:space="0"/>
              <w:left w:val="nil"/>
              <w:bottom w:val="single" w:color="000000" w:sz="4" w:space="0"/>
              <w:right w:val="single" w:color="000000" w:sz="4" w:space="0"/>
            </w:tcBorders>
            <w:noWrap/>
            <w:vAlign w:val="center"/>
          </w:tcPr>
          <w:p>
            <w:pPr>
              <w:jc w:val="right"/>
              <w:rPr>
                <w:rFonts w:hint="eastAsia" w:ascii="宋体" w:hAnsi="宋体" w:cs="Arial"/>
                <w:b/>
                <w:color w:val="000000"/>
                <w:sz w:val="15"/>
                <w:szCs w:val="15"/>
              </w:rPr>
            </w:pPr>
          </w:p>
        </w:tc>
        <w:tc>
          <w:tcPr>
            <w:tcW w:w="1701" w:type="dxa"/>
            <w:tcBorders>
              <w:top w:val="single" w:color="auto" w:sz="4" w:space="0"/>
              <w:left w:val="nil"/>
              <w:bottom w:val="single" w:color="000000" w:sz="4" w:space="0"/>
              <w:right w:val="single" w:color="000000" w:sz="4" w:space="0"/>
            </w:tcBorders>
            <w:noWrap/>
            <w:vAlign w:val="center"/>
          </w:tcPr>
          <w:p>
            <w:pPr>
              <w:jc w:val="right"/>
              <w:rPr>
                <w:rFonts w:hint="eastAsia" w:ascii="宋体" w:hAnsi="宋体" w:cs="Arial"/>
                <w:b/>
                <w:color w:val="000000"/>
                <w:sz w:val="15"/>
                <w:szCs w:val="15"/>
              </w:rPr>
            </w:pPr>
          </w:p>
        </w:tc>
      </w:tr>
    </w:tbl>
    <w:p>
      <w:pPr>
        <w:spacing w:line="520" w:lineRule="exact"/>
        <w:ind w:firstLine="360" w:firstLineChars="200"/>
        <w:rPr>
          <w:rFonts w:ascii="宋体" w:hAnsi="宋体" w:cs="宋体"/>
          <w:color w:val="000000"/>
          <w:kern w:val="0"/>
          <w:sz w:val="18"/>
          <w:szCs w:val="18"/>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442" w:firstLineChars="200"/>
        <w:jc w:val="left"/>
        <w:rPr>
          <w:rFonts w:hint="eastAsia" w:ascii="宋体" w:hAnsi="宋体" w:cs="宋体"/>
          <w:b/>
          <w:bCs/>
          <w:color w:val="000000"/>
          <w:kern w:val="0"/>
          <w:sz w:val="32"/>
          <w:szCs w:val="32"/>
        </w:rPr>
      </w:pPr>
      <w:r>
        <w:rPr>
          <w:rFonts w:hint="eastAsia" w:ascii="宋体" w:hAnsi="宋体" w:cs="宋体"/>
          <w:b/>
          <w:bCs/>
          <w:kern w:val="0"/>
          <w:sz w:val="22"/>
          <w:szCs w:val="22"/>
        </w:rPr>
        <w:t>决算09表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政府性基金预算财政拨款收入支出决算表</w:t>
      </w:r>
    </w:p>
    <w:p>
      <w:pPr>
        <w:spacing w:line="520" w:lineRule="exact"/>
        <w:ind w:right="36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单位：元</w:t>
      </w:r>
    </w:p>
    <w:tbl>
      <w:tblPr>
        <w:tblStyle w:val="6"/>
        <w:tblW w:w="5000" w:type="pct"/>
        <w:tblInd w:w="0" w:type="dxa"/>
        <w:tblLayout w:type="autofit"/>
        <w:tblCellMar>
          <w:top w:w="0" w:type="dxa"/>
          <w:left w:w="108" w:type="dxa"/>
          <w:bottom w:w="0" w:type="dxa"/>
          <w:right w:w="108" w:type="dxa"/>
        </w:tblCellMar>
      </w:tblPr>
      <w:tblGrid>
        <w:gridCol w:w="2834"/>
        <w:gridCol w:w="2835"/>
        <w:gridCol w:w="2835"/>
        <w:gridCol w:w="2835"/>
        <w:gridCol w:w="2835"/>
      </w:tblGrid>
      <w:tr>
        <w:tblPrEx>
          <w:tblCellMar>
            <w:top w:w="0" w:type="dxa"/>
            <w:left w:w="108" w:type="dxa"/>
            <w:bottom w:w="0" w:type="dxa"/>
            <w:right w:w="108" w:type="dxa"/>
          </w:tblCellMar>
        </w:tblPrEx>
        <w:trPr>
          <w:wBefore w:w="0" w:type="dxa"/>
          <w:wAfter w:w="0" w:type="dxa"/>
          <w:trHeight w:val="420" w:hRule="atLeast"/>
        </w:trPr>
        <w:tc>
          <w:tcPr>
            <w:tcW w:w="10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科目编码</w:t>
            </w:r>
          </w:p>
        </w:tc>
        <w:tc>
          <w:tcPr>
            <w:tcW w:w="100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科目名称</w:t>
            </w:r>
          </w:p>
        </w:tc>
        <w:tc>
          <w:tcPr>
            <w:tcW w:w="100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00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基本支出</w:t>
            </w:r>
          </w:p>
        </w:tc>
        <w:tc>
          <w:tcPr>
            <w:tcW w:w="100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项目支出</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无</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0.00　</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0.00　</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rPr>
            </w:pP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wBefore w:w="0" w:type="dxa"/>
          <w:wAfter w:w="0" w:type="dxa"/>
          <w:trHeight w:val="420" w:hRule="atLeast"/>
        </w:trPr>
        <w:tc>
          <w:tcPr>
            <w:tcW w:w="100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000"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0.00</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0.00</w:t>
            </w:r>
          </w:p>
        </w:tc>
        <w:tc>
          <w:tcPr>
            <w:tcW w:w="1000" w:type="pct"/>
            <w:tcBorders>
              <w:top w:val="nil"/>
              <w:left w:val="nil"/>
              <w:bottom w:val="single" w:color="auto" w:sz="4" w:space="0"/>
              <w:right w:val="single" w:color="auto" w:sz="4" w:space="0"/>
            </w:tcBorders>
            <w:noWrap w:val="0"/>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0.00</w:t>
            </w:r>
          </w:p>
        </w:tc>
      </w:tr>
    </w:tbl>
    <w:p>
      <w:r>
        <w:rPr>
          <w:rFonts w:hint="eastAsia"/>
          <w:b/>
          <w:bCs/>
        </w:rPr>
        <w:t>备注：</w:t>
      </w:r>
      <w:r>
        <w:rPr>
          <w:rFonts w:hint="eastAsia"/>
        </w:rPr>
        <w:t>我单位不属于此项支出统计范围</w:t>
      </w:r>
    </w:p>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决算10表</w:t>
      </w:r>
    </w:p>
    <w:p>
      <w:pPr>
        <w:spacing w:line="520" w:lineRule="exact"/>
        <w:ind w:firstLine="643" w:firstLineChars="20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政府性基金预算财政拨款基本支出决算表</w:t>
      </w:r>
    </w:p>
    <w:p>
      <w:pPr>
        <w:spacing w:line="520" w:lineRule="exact"/>
        <w:ind w:firstLine="1260" w:firstLineChars="7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单位：元</w:t>
      </w:r>
    </w:p>
    <w:tbl>
      <w:tblPr>
        <w:tblStyle w:val="6"/>
        <w:tblW w:w="3989" w:type="pct"/>
        <w:jc w:val="center"/>
        <w:tblLayout w:type="autofit"/>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wBefore w:w="0" w:type="dxa"/>
          <w:wAfter w:w="0" w:type="dxa"/>
          <w:trHeight w:val="558" w:hRule="atLeast"/>
          <w:jc w:val="center"/>
        </w:trPr>
        <w:tc>
          <w:tcPr>
            <w:tcW w:w="525" w:type="pc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部门经济分类代码</w:t>
            </w:r>
          </w:p>
        </w:tc>
        <w:tc>
          <w:tcPr>
            <w:tcW w:w="933" w:type="pct"/>
            <w:tcBorders>
              <w:top w:val="single" w:color="auto" w:sz="4" w:space="0"/>
              <w:left w:val="nil"/>
              <w:bottom w:val="nil"/>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部门经济分类名称</w:t>
            </w:r>
          </w:p>
        </w:tc>
        <w:tc>
          <w:tcPr>
            <w:tcW w:w="133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133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人员经费</w:t>
            </w:r>
          </w:p>
        </w:tc>
        <w:tc>
          <w:tcPr>
            <w:tcW w:w="87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公用经费</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w:t>
            </w:r>
          </w:p>
        </w:tc>
        <w:tc>
          <w:tcPr>
            <w:tcW w:w="933"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工资福利支出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基本工资</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30102</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津贴补贴</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30103</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奖金</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30106</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伙食补助费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30107</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绩效工资</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30108</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机关事业单位基本养老保险缴费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30109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职业年金缴费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30110</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职工基本医疗保险缴费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30111</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公务员医疗补助缴费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30112</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其他社会保障缴费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30113</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住房公积金</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30114</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医疗费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30199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其他工资福利支出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商品和服务支出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办公费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30202</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印刷费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30203</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咨询费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30204</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手续费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30205</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水费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30206</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电费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30207</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邮电费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30208</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取暖费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30209</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物业管理费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差旅费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30212</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因公出国（境）费用</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30213</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维修（护）费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30214</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租赁费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30215</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会议费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30216</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培训费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30217</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公务接待费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30218</w:t>
            </w:r>
          </w:p>
        </w:tc>
        <w:tc>
          <w:tcPr>
            <w:tcW w:w="93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专用材料费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30226</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劳务费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30227</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委托业务费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30228</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工会经费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30229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福利费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公务用车运行维护费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30239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其他交通费用</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30240</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税金及附加费用</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30299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其他商品和服务支出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对个人和家庭的补助</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30301</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离休费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30302</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退休费</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30305</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生活补助</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30309</w:t>
            </w:r>
          </w:p>
        </w:tc>
        <w:tc>
          <w:tcPr>
            <w:tcW w:w="933"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奖励金</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30399</w:t>
            </w:r>
          </w:p>
        </w:tc>
        <w:tc>
          <w:tcPr>
            <w:tcW w:w="933" w:type="pct"/>
            <w:tcBorders>
              <w:top w:val="nil"/>
              <w:left w:val="nil"/>
              <w:bottom w:val="single" w:color="auto" w:sz="4" w:space="0"/>
              <w:right w:val="single" w:color="auto" w:sz="4" w:space="0"/>
            </w:tcBorders>
            <w:noWrap w:val="0"/>
            <w:vAlign w:val="center"/>
          </w:tcPr>
          <w:p>
            <w:pPr>
              <w:rPr>
                <w:rFonts w:hint="eastAsia" w:ascii="宋体" w:hAnsi="宋体" w:cs="宋体"/>
                <w:color w:val="000000"/>
                <w:kern w:val="0"/>
                <w:sz w:val="15"/>
                <w:szCs w:val="15"/>
              </w:rPr>
            </w:pPr>
            <w:r>
              <w:rPr>
                <w:rFonts w:hint="eastAsia" w:ascii="宋体" w:hAnsi="宋体" w:cs="宋体"/>
                <w:color w:val="000000"/>
                <w:kern w:val="0"/>
                <w:sz w:val="15"/>
                <w:szCs w:val="15"/>
              </w:rPr>
              <w:t>其他个人和家庭的补助支出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资本性支出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31002</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办公设备购置</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31003</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专用设备购置</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31099</w:t>
            </w:r>
          </w:p>
        </w:tc>
        <w:tc>
          <w:tcPr>
            <w:tcW w:w="933" w:type="pct"/>
            <w:tcBorders>
              <w:top w:val="nil"/>
              <w:left w:val="nil"/>
              <w:bottom w:val="single" w:color="auto" w:sz="4" w:space="0"/>
              <w:right w:val="single" w:color="auto" w:sz="4" w:space="0"/>
            </w:tcBorders>
            <w:noWrap w:val="0"/>
            <w:vAlign w:val="center"/>
          </w:tcPr>
          <w:p>
            <w:pPr>
              <w:widowControl/>
              <w:rPr>
                <w:rFonts w:hint="eastAsia"/>
                <w:color w:val="000000"/>
                <w:kern w:val="0"/>
                <w:sz w:val="15"/>
                <w:szCs w:val="15"/>
              </w:rPr>
            </w:pPr>
            <w:r>
              <w:rPr>
                <w:rFonts w:hint="eastAsia"/>
                <w:color w:val="000000"/>
                <w:kern w:val="0"/>
                <w:sz w:val="15"/>
                <w:szCs w:val="15"/>
              </w:rPr>
              <w:t>其他资本性支出</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rPr>
            </w:pPr>
            <w:r>
              <w:rPr>
                <w:rFonts w:hint="eastAsia" w:ascii="宋体" w:hAnsi="宋体" w:cs="Arial"/>
                <w:color w:val="000000"/>
                <w:sz w:val="15"/>
                <w:szCs w:val="15"/>
              </w:rPr>
              <w:t>0.00</w:t>
            </w:r>
          </w:p>
        </w:tc>
        <w:tc>
          <w:tcPr>
            <w:tcW w:w="872" w:type="pct"/>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67" w:hRule="exact"/>
          <w:jc w:val="center"/>
        </w:trPr>
        <w:tc>
          <w:tcPr>
            <w:tcW w:w="525" w:type="pct"/>
            <w:tcBorders>
              <w:top w:val="nil"/>
              <w:left w:val="single" w:color="auto" w:sz="4" w:space="0"/>
              <w:bottom w:val="single" w:color="auto" w:sz="4" w:space="0"/>
              <w:right w:val="single" w:color="auto" w:sz="4" w:space="0"/>
            </w:tcBorders>
            <w:noWrap w:val="0"/>
            <w:vAlign w:val="center"/>
          </w:tcPr>
          <w:p>
            <w:pPr>
              <w:widowControl/>
              <w:rPr>
                <w:b/>
                <w:color w:val="000000"/>
                <w:kern w:val="0"/>
                <w:sz w:val="15"/>
                <w:szCs w:val="15"/>
              </w:rPr>
            </w:pPr>
          </w:p>
        </w:tc>
        <w:tc>
          <w:tcPr>
            <w:tcW w:w="933" w:type="pct"/>
            <w:tcBorders>
              <w:top w:val="nil"/>
              <w:left w:val="nil"/>
              <w:bottom w:val="single" w:color="auto" w:sz="4" w:space="0"/>
              <w:right w:val="single" w:color="auto" w:sz="4" w:space="0"/>
            </w:tcBorders>
            <w:noWrap w:val="0"/>
            <w:vAlign w:val="center"/>
          </w:tcPr>
          <w:p>
            <w:pPr>
              <w:jc w:val="center"/>
              <w:rPr>
                <w:b/>
                <w:color w:val="000000"/>
                <w:kern w:val="0"/>
                <w:sz w:val="15"/>
                <w:szCs w:val="15"/>
              </w:rPr>
            </w:pPr>
            <w:r>
              <w:rPr>
                <w:rFonts w:hint="eastAsia"/>
                <w:b/>
                <w:color w:val="000000"/>
                <w:kern w:val="0"/>
                <w:sz w:val="15"/>
                <w:szCs w:val="15"/>
              </w:rPr>
              <w:t>总计</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宋体"/>
                <w:b/>
                <w:color w:val="000000"/>
                <w:kern w:val="0"/>
                <w:sz w:val="15"/>
                <w:szCs w:val="15"/>
              </w:rPr>
            </w:pPr>
            <w:r>
              <w:rPr>
                <w:rFonts w:hint="eastAsia" w:ascii="宋体" w:hAnsi="宋体" w:cs="宋体"/>
                <w:b/>
                <w:color w:val="000000"/>
                <w:kern w:val="0"/>
                <w:sz w:val="15"/>
                <w:szCs w:val="15"/>
              </w:rPr>
              <w:t>0.00</w:t>
            </w:r>
          </w:p>
        </w:tc>
        <w:tc>
          <w:tcPr>
            <w:tcW w:w="1335" w:type="pct"/>
            <w:tcBorders>
              <w:top w:val="nil"/>
              <w:left w:val="nil"/>
              <w:bottom w:val="single" w:color="auto" w:sz="4" w:space="0"/>
              <w:right w:val="single" w:color="auto" w:sz="4" w:space="0"/>
            </w:tcBorders>
            <w:noWrap w:val="0"/>
            <w:vAlign w:val="center"/>
          </w:tcPr>
          <w:p>
            <w:pPr>
              <w:jc w:val="right"/>
              <w:rPr>
                <w:rFonts w:ascii="宋体" w:hAnsi="宋体" w:cs="宋体"/>
                <w:b/>
                <w:color w:val="000000"/>
                <w:kern w:val="0"/>
                <w:sz w:val="15"/>
                <w:szCs w:val="15"/>
              </w:rPr>
            </w:pPr>
            <w:r>
              <w:rPr>
                <w:rFonts w:hint="eastAsia" w:ascii="宋体" w:hAnsi="宋体" w:cs="宋体"/>
                <w:b/>
                <w:color w:val="000000"/>
                <w:kern w:val="0"/>
                <w:sz w:val="15"/>
                <w:szCs w:val="15"/>
              </w:rPr>
              <w:t>0.00</w:t>
            </w:r>
          </w:p>
        </w:tc>
        <w:tc>
          <w:tcPr>
            <w:tcW w:w="872" w:type="pct"/>
            <w:tcBorders>
              <w:top w:val="nil"/>
              <w:left w:val="nil"/>
              <w:bottom w:val="single" w:color="auto" w:sz="4" w:space="0"/>
              <w:right w:val="single" w:color="auto" w:sz="4" w:space="0"/>
            </w:tcBorders>
            <w:noWrap w:val="0"/>
            <w:vAlign w:val="center"/>
          </w:tcPr>
          <w:p>
            <w:pPr>
              <w:widowControl/>
              <w:jc w:val="right"/>
              <w:rPr>
                <w:rFonts w:ascii="宋体" w:hAnsi="宋体" w:cs="宋体"/>
                <w:b/>
                <w:color w:val="000000"/>
                <w:kern w:val="0"/>
                <w:sz w:val="15"/>
                <w:szCs w:val="15"/>
              </w:rPr>
            </w:pPr>
            <w:r>
              <w:rPr>
                <w:rFonts w:hint="eastAsia" w:ascii="宋体" w:hAnsi="宋体" w:cs="宋体"/>
                <w:b/>
                <w:color w:val="000000"/>
                <w:kern w:val="0"/>
                <w:sz w:val="15"/>
                <w:szCs w:val="15"/>
              </w:rPr>
              <w:t>0.00</w:t>
            </w:r>
          </w:p>
        </w:tc>
      </w:tr>
    </w:tbl>
    <w:p>
      <w:pPr>
        <w:spacing w:line="520" w:lineRule="exact"/>
        <w:ind w:firstLine="643" w:firstLineChars="200"/>
        <w:jc w:val="center"/>
        <w:rPr>
          <w:rFonts w:hint="eastAsia" w:ascii="宋体" w:hAnsi="宋体" w:cs="宋体"/>
          <w:b/>
          <w:bCs/>
          <w:color w:val="000000"/>
          <w:kern w:val="0"/>
          <w:sz w:val="32"/>
          <w:szCs w:val="32"/>
        </w:rPr>
      </w:pPr>
    </w:p>
    <w:p>
      <w:pPr>
        <w:spacing w:line="520" w:lineRule="exact"/>
        <w:ind w:firstLine="442" w:firstLineChars="200"/>
        <w:jc w:val="left"/>
        <w:rPr>
          <w:rFonts w:hint="eastAsia" w:ascii="宋体" w:hAnsi="宋体" w:cs="宋体"/>
          <w:b/>
          <w:bCs/>
          <w:color w:val="000000"/>
          <w:kern w:val="0"/>
          <w:sz w:val="32"/>
          <w:szCs w:val="32"/>
        </w:rPr>
      </w:pPr>
      <w:r>
        <w:rPr>
          <w:rFonts w:hint="eastAsia" w:ascii="宋体" w:hAnsi="宋体" w:cs="宋体"/>
          <w:b/>
          <w:bCs/>
          <w:kern w:val="0"/>
          <w:sz w:val="22"/>
          <w:szCs w:val="22"/>
        </w:rPr>
        <w:t>决算11表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财政拨款（含一般公共预算和政府性基金预算）“三公”经费支出决算表</w:t>
      </w:r>
    </w:p>
    <w:p>
      <w:pPr>
        <w:spacing w:line="520" w:lineRule="exact"/>
        <w:ind w:firstLine="2700" w:firstLineChars="15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color w:val="000000"/>
          <w:kern w:val="0"/>
          <w:sz w:val="18"/>
          <w:szCs w:val="18"/>
        </w:rPr>
        <w:t xml:space="preserve">                                               单位：元</w:t>
      </w:r>
    </w:p>
    <w:tbl>
      <w:tblPr>
        <w:tblStyle w:val="6"/>
        <w:tblW w:w="9160" w:type="dxa"/>
        <w:jc w:val="center"/>
        <w:tblLayout w:type="autofit"/>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项目</w:t>
            </w:r>
          </w:p>
        </w:tc>
        <w:tc>
          <w:tcPr>
            <w:tcW w:w="22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lang w:eastAsia="zh-CN"/>
              </w:rPr>
              <w:t>202</w:t>
            </w:r>
            <w:r>
              <w:rPr>
                <w:rFonts w:hint="eastAsia" w:ascii="宋体" w:hAnsi="宋体" w:cs="宋体"/>
                <w:color w:val="000000"/>
                <w:kern w:val="0"/>
                <w:sz w:val="15"/>
                <w:szCs w:val="15"/>
                <w:lang w:val="en-US" w:eastAsia="zh-CN"/>
              </w:rPr>
              <w:t>2</w:t>
            </w:r>
            <w:r>
              <w:rPr>
                <w:rFonts w:hint="eastAsia" w:ascii="宋体" w:hAnsi="宋体" w:cs="宋体"/>
                <w:color w:val="000000"/>
                <w:kern w:val="0"/>
                <w:sz w:val="15"/>
                <w:szCs w:val="15"/>
              </w:rPr>
              <w:t>年决算数</w:t>
            </w:r>
          </w:p>
        </w:tc>
        <w:tc>
          <w:tcPr>
            <w:tcW w:w="24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lang w:eastAsia="zh-CN"/>
              </w:rPr>
              <w:t>202</w:t>
            </w:r>
            <w:r>
              <w:rPr>
                <w:rFonts w:hint="eastAsia" w:ascii="宋体" w:hAnsi="宋体" w:cs="宋体"/>
                <w:color w:val="000000"/>
                <w:kern w:val="0"/>
                <w:sz w:val="15"/>
                <w:szCs w:val="15"/>
                <w:lang w:val="en-US" w:eastAsia="zh-CN"/>
              </w:rPr>
              <w:t>2</w:t>
            </w:r>
            <w:r>
              <w:rPr>
                <w:rFonts w:hint="eastAsia" w:ascii="宋体" w:hAnsi="宋体" w:cs="宋体"/>
                <w:color w:val="000000"/>
                <w:kern w:val="0"/>
                <w:sz w:val="15"/>
                <w:szCs w:val="15"/>
              </w:rPr>
              <w:t>年预算数</w:t>
            </w:r>
          </w:p>
        </w:tc>
      </w:tr>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1、因公出国（境）费</w:t>
            </w:r>
          </w:p>
        </w:tc>
        <w:tc>
          <w:tcPr>
            <w:tcW w:w="2260" w:type="dxa"/>
            <w:tcBorders>
              <w:top w:val="nil"/>
              <w:left w:val="nil"/>
              <w:bottom w:val="single" w:color="auto" w:sz="4" w:space="0"/>
              <w:right w:val="single" w:color="auto" w:sz="4" w:space="0"/>
            </w:tcBorders>
            <w:noWrap/>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2、公务接待费</w:t>
            </w:r>
          </w:p>
        </w:tc>
        <w:tc>
          <w:tcPr>
            <w:tcW w:w="2260" w:type="dxa"/>
            <w:tcBorders>
              <w:top w:val="nil"/>
              <w:left w:val="nil"/>
              <w:bottom w:val="single" w:color="auto" w:sz="4" w:space="0"/>
              <w:right w:val="single" w:color="auto" w:sz="4" w:space="0"/>
            </w:tcBorders>
            <w:noWrap/>
            <w:vAlign w:val="center"/>
          </w:tcPr>
          <w:p>
            <w:pPr>
              <w:jc w:val="right"/>
              <w:rPr>
                <w:rFonts w:ascii="宋体" w:hAnsi="宋体" w:cs="宋体"/>
                <w:color w:val="000000"/>
                <w:sz w:val="15"/>
                <w:szCs w:val="15"/>
              </w:rPr>
            </w:pPr>
            <w:r>
              <w:rPr>
                <w:rFonts w:hint="eastAsia" w:ascii="宋体" w:hAnsi="宋体" w:cs="宋体"/>
                <w:color w:val="000000"/>
                <w:sz w:val="15"/>
                <w:szCs w:val="15"/>
              </w:rPr>
              <w:t>0.00</w:t>
            </w:r>
          </w:p>
        </w:tc>
        <w:tc>
          <w:tcPr>
            <w:tcW w:w="2460" w:type="dxa"/>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cs="Arial"/>
                <w:color w:val="000000"/>
                <w:sz w:val="15"/>
                <w:szCs w:val="15"/>
                <w:lang w:val="en-US" w:eastAsia="zh-CN"/>
              </w:rPr>
              <w:t>306.60</w:t>
            </w:r>
          </w:p>
        </w:tc>
      </w:tr>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3、公务用车购置及运行维护费</w:t>
            </w:r>
          </w:p>
        </w:tc>
        <w:tc>
          <w:tcPr>
            <w:tcW w:w="2260" w:type="dxa"/>
            <w:tcBorders>
              <w:top w:val="nil"/>
              <w:left w:val="nil"/>
              <w:bottom w:val="single" w:color="auto" w:sz="4" w:space="0"/>
              <w:right w:val="single" w:color="auto" w:sz="4" w:space="0"/>
            </w:tcBorders>
            <w:noWrap/>
            <w:vAlign w:val="center"/>
          </w:tcPr>
          <w:p>
            <w:pPr>
              <w:jc w:val="right"/>
              <w:rPr>
                <w:rFonts w:hint="default" w:ascii="宋体" w:hAnsi="宋体" w:eastAsia="宋体"/>
                <w:sz w:val="15"/>
                <w:szCs w:val="15"/>
                <w:lang w:val="en-US" w:eastAsia="zh-CN"/>
              </w:rPr>
            </w:pPr>
            <w:r>
              <w:rPr>
                <w:rFonts w:hint="eastAsia" w:ascii="宋体" w:hAnsi="宋体" w:cs="Arial"/>
                <w:color w:val="000000"/>
                <w:sz w:val="15"/>
                <w:szCs w:val="15"/>
                <w:lang w:val="en-US" w:eastAsia="zh-CN"/>
              </w:rPr>
              <w:t>0.00</w:t>
            </w:r>
          </w:p>
        </w:tc>
        <w:tc>
          <w:tcPr>
            <w:tcW w:w="2460" w:type="dxa"/>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sz w:val="15"/>
                <w:szCs w:val="15"/>
                <w:lang w:val="en-US" w:eastAsia="zh-CN"/>
              </w:rPr>
              <w:t>0.00</w:t>
            </w:r>
          </w:p>
        </w:tc>
      </w:tr>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其中；公务用车购置费</w:t>
            </w:r>
          </w:p>
        </w:tc>
        <w:tc>
          <w:tcPr>
            <w:tcW w:w="2260" w:type="dxa"/>
            <w:tcBorders>
              <w:top w:val="nil"/>
              <w:left w:val="nil"/>
              <w:bottom w:val="single" w:color="auto" w:sz="4" w:space="0"/>
              <w:right w:val="single" w:color="auto" w:sz="4" w:space="0"/>
            </w:tcBorders>
            <w:noWrap/>
            <w:vAlign w:val="center"/>
          </w:tcPr>
          <w:p>
            <w:pPr>
              <w:jc w:val="right"/>
              <w:rPr>
                <w:rFonts w:ascii="宋体" w:hAnsi="宋体"/>
                <w:sz w:val="15"/>
                <w:szCs w:val="15"/>
              </w:rPr>
            </w:pPr>
            <w:r>
              <w:rPr>
                <w:rFonts w:hint="eastAsia" w:ascii="宋体" w:hAnsi="宋体"/>
                <w:sz w:val="15"/>
                <w:szCs w:val="15"/>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rPr>
            </w:pPr>
            <w:r>
              <w:rPr>
                <w:rFonts w:hint="eastAsia" w:ascii="宋体" w:hAnsi="宋体"/>
                <w:sz w:val="15"/>
                <w:szCs w:val="15"/>
              </w:rPr>
              <w:t>0.00</w:t>
            </w:r>
          </w:p>
        </w:tc>
      </w:tr>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公务用车运行维护费</w:t>
            </w:r>
          </w:p>
        </w:tc>
        <w:tc>
          <w:tcPr>
            <w:tcW w:w="2260" w:type="dxa"/>
            <w:tcBorders>
              <w:top w:val="nil"/>
              <w:left w:val="nil"/>
              <w:bottom w:val="single" w:color="auto" w:sz="4" w:space="0"/>
              <w:right w:val="single" w:color="auto" w:sz="4" w:space="0"/>
            </w:tcBorders>
            <w:noWrap/>
            <w:vAlign w:val="center"/>
          </w:tcPr>
          <w:p>
            <w:pPr>
              <w:jc w:val="right"/>
              <w:rPr>
                <w:rFonts w:hint="default" w:ascii="宋体" w:hAnsi="宋体" w:eastAsia="宋体"/>
                <w:sz w:val="15"/>
                <w:szCs w:val="15"/>
                <w:lang w:val="en-US" w:eastAsia="zh-CN"/>
              </w:rPr>
            </w:pPr>
            <w:r>
              <w:rPr>
                <w:rFonts w:hint="eastAsia" w:ascii="宋体" w:hAnsi="宋体" w:cs="Arial"/>
                <w:color w:val="000000"/>
                <w:sz w:val="15"/>
                <w:szCs w:val="15"/>
                <w:lang w:val="en-US" w:eastAsia="zh-CN"/>
              </w:rPr>
              <w:t>0.00</w:t>
            </w:r>
          </w:p>
        </w:tc>
        <w:tc>
          <w:tcPr>
            <w:tcW w:w="2460" w:type="dxa"/>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cs="Arial"/>
                <w:color w:val="000000"/>
                <w:sz w:val="15"/>
                <w:szCs w:val="15"/>
                <w:lang w:val="en-US" w:eastAsia="zh-CN"/>
              </w:rPr>
              <w:t>0.00</w:t>
            </w:r>
          </w:p>
        </w:tc>
      </w:tr>
      <w:tr>
        <w:tblPrEx>
          <w:tblCellMar>
            <w:top w:w="0" w:type="dxa"/>
            <w:left w:w="108" w:type="dxa"/>
            <w:bottom w:w="0" w:type="dxa"/>
            <w:right w:w="108" w:type="dxa"/>
          </w:tblCellMar>
        </w:tblPrEx>
        <w:trPr>
          <w:wBefore w:w="0" w:type="dxa"/>
          <w:wAfter w:w="0" w:type="dxa"/>
          <w:trHeight w:val="525" w:hRule="atLeast"/>
          <w:jc w:val="center"/>
        </w:trPr>
        <w:tc>
          <w:tcPr>
            <w:tcW w:w="44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总计</w:t>
            </w:r>
          </w:p>
        </w:tc>
        <w:tc>
          <w:tcPr>
            <w:tcW w:w="2260" w:type="dxa"/>
            <w:tcBorders>
              <w:top w:val="nil"/>
              <w:left w:val="nil"/>
              <w:bottom w:val="single" w:color="auto" w:sz="4" w:space="0"/>
              <w:right w:val="single" w:color="auto" w:sz="4" w:space="0"/>
            </w:tcBorders>
            <w:noWrap/>
            <w:vAlign w:val="center"/>
          </w:tcPr>
          <w:p>
            <w:pPr>
              <w:jc w:val="right"/>
              <w:rPr>
                <w:rFonts w:hint="default" w:ascii="宋体" w:hAnsi="宋体" w:eastAsia="宋体"/>
                <w:sz w:val="15"/>
                <w:szCs w:val="15"/>
                <w:lang w:val="en-US" w:eastAsia="zh-CN"/>
              </w:rPr>
            </w:pPr>
            <w:r>
              <w:rPr>
                <w:rFonts w:hint="eastAsia" w:ascii="宋体" w:hAnsi="宋体" w:cs="Arial"/>
                <w:color w:val="000000"/>
                <w:sz w:val="15"/>
                <w:szCs w:val="15"/>
                <w:lang w:val="en-US" w:eastAsia="zh-CN"/>
              </w:rPr>
              <w:t>0.00</w:t>
            </w:r>
          </w:p>
        </w:tc>
        <w:tc>
          <w:tcPr>
            <w:tcW w:w="2460" w:type="dxa"/>
            <w:tcBorders>
              <w:top w:val="nil"/>
              <w:left w:val="nil"/>
              <w:bottom w:val="single" w:color="auto" w:sz="4" w:space="0"/>
              <w:right w:val="single" w:color="auto" w:sz="4" w:space="0"/>
            </w:tcBorders>
            <w:noWrap w:val="0"/>
            <w:vAlign w:val="center"/>
          </w:tcPr>
          <w:p>
            <w:pPr>
              <w:jc w:val="right"/>
              <w:rPr>
                <w:rFonts w:hint="default" w:ascii="宋体" w:hAnsi="宋体" w:eastAsia="宋体"/>
                <w:sz w:val="15"/>
                <w:szCs w:val="15"/>
                <w:lang w:val="en-US" w:eastAsia="zh-CN"/>
              </w:rPr>
            </w:pPr>
            <w:r>
              <w:rPr>
                <w:rFonts w:hint="eastAsia" w:ascii="宋体" w:hAnsi="宋体" w:cs="Arial"/>
                <w:color w:val="000000"/>
                <w:sz w:val="15"/>
                <w:szCs w:val="15"/>
                <w:lang w:val="en-US" w:eastAsia="zh-CN"/>
              </w:rPr>
              <w:t>306.60</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sectPr>
          <w:pgSz w:w="16838" w:h="11906" w:orient="landscape"/>
          <w:pgMar w:top="1797" w:right="1440" w:bottom="1797" w:left="1440" w:header="851" w:footer="992" w:gutter="0"/>
          <w:cols w:space="720" w:num="1"/>
          <w:docGrid w:linePitch="312" w:charSpace="0"/>
        </w:sectPr>
      </w:pPr>
    </w:p>
    <w:p>
      <w:pPr>
        <w:jc w:val="left"/>
        <w:rPr>
          <w:rFonts w:hint="eastAsia" w:ascii="仿宋" w:hAnsi="仿宋" w:eastAsia="仿宋"/>
          <w:sz w:val="28"/>
        </w:rPr>
      </w:pPr>
      <w:r>
        <w:rPr>
          <w:rFonts w:hint="eastAsia" w:ascii="仿宋" w:hAnsi="仿宋" w:eastAsia="仿宋"/>
          <w:sz w:val="28"/>
        </w:rPr>
        <w:t>决算12表：</w:t>
      </w:r>
    </w:p>
    <w:p>
      <w:pPr>
        <w:jc w:val="center"/>
        <w:rPr>
          <w:rFonts w:hint="eastAsia"/>
          <w:sz w:val="36"/>
        </w:rPr>
      </w:pPr>
      <w:r>
        <w:rPr>
          <w:rFonts w:hint="eastAsia"/>
          <w:sz w:val="36"/>
        </w:rPr>
        <w:t>政府购买服务财政拨款明细表</w:t>
      </w:r>
    </w:p>
    <w:p>
      <w:pPr>
        <w:jc w:val="left"/>
        <w:rPr>
          <w:rFonts w:ascii="宋体" w:hAnsi="宋体" w:cs="Arial"/>
          <w:color w:val="000000"/>
          <w:kern w:val="0"/>
          <w:sz w:val="20"/>
          <w:szCs w:val="20"/>
        </w:rPr>
      </w:pPr>
      <w:r>
        <w:rPr>
          <w:rFonts w:hint="eastAsia" w:ascii="宋体" w:hAnsi="宋体" w:cs="Arial"/>
          <w:color w:val="000000"/>
          <w:kern w:val="0"/>
          <w:sz w:val="20"/>
          <w:szCs w:val="20"/>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Arial"/>
          <w:color w:val="000000"/>
          <w:kern w:val="0"/>
          <w:sz w:val="20"/>
          <w:szCs w:val="20"/>
        </w:rPr>
        <w:t xml:space="preserve">                                                                                       单位：元</w:t>
      </w:r>
    </w:p>
    <w:tbl>
      <w:tblPr>
        <w:tblStyle w:val="6"/>
        <w:tblW w:w="19991" w:type="dxa"/>
        <w:tblInd w:w="93" w:type="dxa"/>
        <w:tblLayout w:type="autofit"/>
        <w:tblCellMar>
          <w:top w:w="0" w:type="dxa"/>
          <w:left w:w="108" w:type="dxa"/>
          <w:bottom w:w="0" w:type="dxa"/>
          <w:right w:w="108" w:type="dxa"/>
        </w:tblCellMar>
      </w:tblPr>
      <w:tblGrid>
        <w:gridCol w:w="13443"/>
        <w:gridCol w:w="10670"/>
      </w:tblGrid>
      <w:tr>
        <w:tblPrEx>
          <w:tblCellMar>
            <w:top w:w="0" w:type="dxa"/>
            <w:left w:w="108" w:type="dxa"/>
            <w:bottom w:w="0" w:type="dxa"/>
            <w:right w:w="108" w:type="dxa"/>
          </w:tblCellMar>
        </w:tblPrEx>
        <w:trPr>
          <w:wBefore w:w="0" w:type="dxa"/>
          <w:wAfter w:w="0" w:type="dxa"/>
          <w:trHeight w:val="255" w:hRule="atLeast"/>
        </w:trPr>
        <w:tc>
          <w:tcPr>
            <w:tcW w:w="9321" w:type="dxa"/>
            <w:tcBorders>
              <w:top w:val="nil"/>
              <w:left w:val="nil"/>
              <w:bottom w:val="nil"/>
              <w:right w:val="nil"/>
            </w:tcBorders>
            <w:noWrap/>
            <w:vAlign w:val="bottom"/>
          </w:tcPr>
          <w:tbl>
            <w:tblPr>
              <w:tblStyle w:val="6"/>
              <w:tblW w:w="13227" w:type="dxa"/>
              <w:jc w:val="center"/>
              <w:tblLayout w:type="autofit"/>
              <w:tblCellMar>
                <w:top w:w="0" w:type="dxa"/>
                <w:left w:w="108" w:type="dxa"/>
                <w:bottom w:w="0" w:type="dxa"/>
                <w:right w:w="108" w:type="dxa"/>
              </w:tblCellMar>
            </w:tblPr>
            <w:tblGrid>
              <w:gridCol w:w="776"/>
              <w:gridCol w:w="1536"/>
              <w:gridCol w:w="1701"/>
              <w:gridCol w:w="1701"/>
              <w:gridCol w:w="2268"/>
              <w:gridCol w:w="1985"/>
              <w:gridCol w:w="1701"/>
              <w:gridCol w:w="1559"/>
            </w:tblGrid>
            <w:tr>
              <w:tblPrEx>
                <w:tblCellMar>
                  <w:top w:w="0" w:type="dxa"/>
                  <w:left w:w="108" w:type="dxa"/>
                  <w:bottom w:w="0" w:type="dxa"/>
                  <w:right w:w="108" w:type="dxa"/>
                </w:tblCellMar>
              </w:tblPrEx>
              <w:trPr>
                <w:wBefore w:w="0" w:type="dxa"/>
                <w:wAfter w:w="0" w:type="dxa"/>
                <w:trHeight w:val="312"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政府功能分类科目</w:t>
                  </w:r>
                </w:p>
              </w:tc>
              <w:tc>
                <w:tcPr>
                  <w:tcW w:w="1536"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一级项目名称</w:t>
                  </w:r>
                </w:p>
              </w:tc>
              <w:tc>
                <w:tcPr>
                  <w:tcW w:w="1701"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一级目录</w:t>
                  </w:r>
                </w:p>
              </w:tc>
              <w:tc>
                <w:tcPr>
                  <w:tcW w:w="1701"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二级目录</w:t>
                  </w:r>
                </w:p>
              </w:tc>
              <w:tc>
                <w:tcPr>
                  <w:tcW w:w="2268"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三级目录</w:t>
                  </w:r>
                </w:p>
              </w:tc>
              <w:tc>
                <w:tcPr>
                  <w:tcW w:w="1985"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项目预算金额</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承接主体性质</w:t>
                  </w:r>
                </w:p>
              </w:tc>
              <w:tc>
                <w:tcPr>
                  <w:tcW w:w="1559"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支出金额</w:t>
                  </w:r>
                </w:p>
              </w:tc>
            </w:tr>
            <w:tr>
              <w:tblPrEx>
                <w:tblCellMar>
                  <w:top w:w="0" w:type="dxa"/>
                  <w:left w:w="108" w:type="dxa"/>
                  <w:bottom w:w="0" w:type="dxa"/>
                  <w:right w:w="108" w:type="dxa"/>
                </w:tblCellMar>
              </w:tblPrEx>
              <w:trPr>
                <w:wBefore w:w="0" w:type="dxa"/>
                <w:wAfter w:w="0" w:type="dxa"/>
                <w:trHeight w:val="31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r>
            <w:tr>
              <w:tblPrEx>
                <w:tblCellMar>
                  <w:top w:w="0" w:type="dxa"/>
                  <w:left w:w="108" w:type="dxa"/>
                  <w:bottom w:w="0" w:type="dxa"/>
                  <w:right w:w="108" w:type="dxa"/>
                </w:tblCellMar>
              </w:tblPrEx>
              <w:trPr>
                <w:wBefore w:w="0" w:type="dxa"/>
                <w:wAfter w:w="0" w:type="dxa"/>
                <w:trHeight w:val="44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rPr>
                  </w:pP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栏次</w:t>
                  </w:r>
                </w:p>
              </w:tc>
              <w:tc>
                <w:tcPr>
                  <w:tcW w:w="1536"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1</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4</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5</w:t>
                  </w:r>
                </w:p>
              </w:tc>
              <w:tc>
                <w:tcPr>
                  <w:tcW w:w="2268"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6</w:t>
                  </w:r>
                </w:p>
              </w:tc>
              <w:tc>
                <w:tcPr>
                  <w:tcW w:w="198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7</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8</w:t>
                  </w:r>
                </w:p>
              </w:tc>
              <w:tc>
                <w:tcPr>
                  <w:tcW w:w="1559" w:type="dxa"/>
                  <w:tcBorders>
                    <w:top w:val="nil"/>
                    <w:left w:val="nil"/>
                    <w:bottom w:val="single" w:color="000000" w:sz="4" w:space="0"/>
                    <w:right w:val="single" w:color="000000" w:sz="8"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9</w:t>
                  </w: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合计</w:t>
                  </w:r>
                </w:p>
              </w:tc>
              <w:tc>
                <w:tcPr>
                  <w:tcW w:w="153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226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98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559"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CellMar>
                  <w:top w:w="0" w:type="dxa"/>
                  <w:left w:w="108" w:type="dxa"/>
                  <w:bottom w:w="0" w:type="dxa"/>
                  <w:right w:w="108" w:type="dxa"/>
                </w:tblCellMar>
              </w:tblPrEx>
              <w:trPr>
                <w:wBefore w:w="0" w:type="dxa"/>
                <w:wAfter w:w="0" w:type="dxa"/>
                <w:trHeight w:val="308" w:hRule="atLeast"/>
                <w:jc w:val="center"/>
              </w:trPr>
              <w:tc>
                <w:tcPr>
                  <w:tcW w:w="776" w:type="dxa"/>
                  <w:tcBorders>
                    <w:top w:val="nil"/>
                    <w:left w:val="single" w:color="000000" w:sz="4" w:space="0"/>
                    <w:bottom w:val="single" w:color="000000" w:sz="8"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8"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8" w:space="0"/>
                    <w:right w:val="single" w:color="000000" w:sz="4" w:space="0"/>
                  </w:tcBorders>
                  <w:noWrap/>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bl>
          <w:p>
            <w:pPr>
              <w:widowControl/>
              <w:jc w:val="left"/>
              <w:rPr>
                <w:rFonts w:ascii="Arial" w:hAnsi="Arial" w:cs="Arial"/>
                <w:color w:val="000000"/>
                <w:kern w:val="0"/>
                <w:sz w:val="20"/>
                <w:szCs w:val="20"/>
              </w:rPr>
            </w:pPr>
          </w:p>
        </w:tc>
        <w:tc>
          <w:tcPr>
            <w:tcW w:w="10670" w:type="dxa"/>
            <w:tcBorders>
              <w:top w:val="nil"/>
              <w:left w:val="nil"/>
              <w:bottom w:val="nil"/>
              <w:right w:val="nil"/>
            </w:tcBorders>
            <w:noWrap/>
            <w:vAlign w:val="bottom"/>
          </w:tcPr>
          <w:p>
            <w:pPr>
              <w:widowControl/>
              <w:jc w:val="right"/>
              <w:rPr>
                <w:rFonts w:ascii="宋体" w:hAnsi="宋体" w:cs="Arial"/>
                <w:color w:val="000000"/>
                <w:kern w:val="0"/>
                <w:sz w:val="20"/>
                <w:szCs w:val="20"/>
              </w:rPr>
            </w:pPr>
          </w:p>
        </w:tc>
      </w:tr>
    </w:tbl>
    <w:p>
      <w:r>
        <w:rPr>
          <w:rFonts w:hint="eastAsia"/>
          <w:b/>
          <w:bCs/>
        </w:rPr>
        <w:t>备注：</w:t>
      </w:r>
      <w:r>
        <w:rPr>
          <w:rFonts w:hint="eastAsia"/>
        </w:rPr>
        <w:t>我单位不属于此项支出统计范围</w:t>
      </w: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spacing w:line="520" w:lineRule="exact"/>
        <w:ind w:firstLine="360" w:firstLineChars="200"/>
        <w:rPr>
          <w:rFonts w:hint="eastAsia" w:ascii="宋体" w:hAnsi="宋体" w:cs="宋体"/>
          <w:color w:val="000000"/>
          <w:kern w:val="0"/>
          <w:sz w:val="18"/>
          <w:szCs w:val="18"/>
        </w:rPr>
      </w:pPr>
    </w:p>
    <w:p>
      <w:pPr>
        <w:jc w:val="left"/>
        <w:rPr>
          <w:rFonts w:hint="eastAsia" w:ascii="仿宋" w:hAnsi="仿宋" w:eastAsia="仿宋"/>
          <w:sz w:val="28"/>
        </w:rPr>
      </w:pPr>
      <w:r>
        <w:rPr>
          <w:rFonts w:hint="eastAsia" w:ascii="仿宋" w:hAnsi="仿宋" w:eastAsia="仿宋"/>
          <w:sz w:val="28"/>
        </w:rPr>
        <w:t>决算1</w:t>
      </w:r>
      <w:r>
        <w:rPr>
          <w:rFonts w:hint="eastAsia" w:ascii="仿宋" w:hAnsi="仿宋" w:eastAsia="仿宋"/>
          <w:sz w:val="28"/>
          <w:lang w:val="en-US" w:eastAsia="zh-CN"/>
        </w:rPr>
        <w:t>3</w:t>
      </w:r>
      <w:r>
        <w:rPr>
          <w:rFonts w:hint="eastAsia" w:ascii="仿宋" w:hAnsi="仿宋" w:eastAsia="仿宋"/>
          <w:sz w:val="28"/>
        </w:rPr>
        <w:t>表：</w:t>
      </w:r>
    </w:p>
    <w:p>
      <w:pPr>
        <w:jc w:val="left"/>
        <w:rPr>
          <w:rFonts w:hint="eastAsia" w:ascii="仿宋_GB2312" w:hAnsi="宋体" w:cs="宋体"/>
          <w:kern w:val="0"/>
          <w:sz w:val="24"/>
        </w:rPr>
      </w:pPr>
    </w:p>
    <w:p>
      <w:pPr>
        <w:ind w:right="400"/>
        <w:jc w:val="center"/>
        <w:rPr>
          <w:rFonts w:hint="eastAsia" w:eastAsia="宋体" w:cs="Times New Roman"/>
          <w:sz w:val="36"/>
          <w:lang w:eastAsia="zh-CN"/>
        </w:rPr>
      </w:pPr>
      <w:r>
        <w:rPr>
          <w:rFonts w:hint="eastAsia" w:eastAsia="宋体" w:cs="Times New Roman"/>
          <w:sz w:val="36"/>
        </w:rPr>
        <w:t>国有资本经营预算财政拨款支出决算</w:t>
      </w:r>
      <w:r>
        <w:rPr>
          <w:rFonts w:hint="eastAsia" w:eastAsia="宋体" w:cs="Times New Roman"/>
          <w:sz w:val="36"/>
          <w:lang w:eastAsia="zh-CN"/>
        </w:rPr>
        <w:t>情况表</w:t>
      </w:r>
    </w:p>
    <w:p>
      <w:pPr>
        <w:ind w:right="400"/>
        <w:jc w:val="left"/>
        <w:rPr>
          <w:sz w:val="20"/>
          <w:szCs w:val="20"/>
        </w:rPr>
      </w:pPr>
      <w:r>
        <w:rPr>
          <w:rFonts w:hint="eastAsia" w:ascii="宋体" w:hAnsi="宋体" w:cs="Arial"/>
          <w:color w:val="000000"/>
          <w:kern w:val="0"/>
          <w:sz w:val="20"/>
          <w:szCs w:val="20"/>
        </w:rPr>
        <w:t>单位：</w:t>
      </w:r>
      <w:r>
        <w:rPr>
          <w:rFonts w:hint="eastAsia" w:ascii="宋体" w:hAnsi="宋体" w:cs="宋体"/>
          <w:kern w:val="0"/>
          <w:sz w:val="18"/>
          <w:szCs w:val="18"/>
        </w:rPr>
        <w:t>北京市西城区</w:t>
      </w:r>
      <w:r>
        <w:rPr>
          <w:rFonts w:hint="eastAsia" w:ascii="宋体" w:hAnsi="宋体" w:cs="宋体"/>
          <w:kern w:val="0"/>
          <w:sz w:val="18"/>
          <w:szCs w:val="18"/>
          <w:lang w:eastAsia="zh-CN"/>
        </w:rPr>
        <w:t>计划生育药具管理站</w:t>
      </w:r>
      <w:r>
        <w:rPr>
          <w:rFonts w:hint="eastAsia" w:ascii="宋体" w:hAnsi="宋体" w:cs="宋体"/>
          <w:kern w:val="0"/>
          <w:sz w:val="20"/>
          <w:szCs w:val="20"/>
          <w:lang w:val="en-US" w:eastAsia="zh-CN"/>
        </w:rPr>
        <w:t xml:space="preserve">                                                                                   单位：元</w:t>
      </w:r>
    </w:p>
    <w:tbl>
      <w:tblPr>
        <w:tblStyle w:val="6"/>
        <w:tblW w:w="12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9"/>
        <w:gridCol w:w="480"/>
        <w:gridCol w:w="465"/>
        <w:gridCol w:w="3551"/>
        <w:gridCol w:w="1975"/>
        <w:gridCol w:w="3219"/>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05"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01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54"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2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8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r>
        <w:rPr>
          <w:rFonts w:hint="eastAsia"/>
          <w:b/>
          <w:bCs/>
        </w:rPr>
        <w:t>备注：</w:t>
      </w:r>
      <w:r>
        <w:rPr>
          <w:rFonts w:hint="eastAsia"/>
        </w:rPr>
        <w:t>我单位不属于此项支出统计范围</w:t>
      </w:r>
    </w:p>
    <w:p>
      <w:pPr>
        <w:spacing w:line="520" w:lineRule="exact"/>
        <w:ind w:firstLine="360" w:firstLineChars="200"/>
        <w:rPr>
          <w:rFonts w:hint="eastAsia" w:ascii="宋体" w:hAnsi="宋体" w:cs="宋体"/>
          <w:color w:val="000000"/>
          <w:kern w:val="0"/>
          <w:sz w:val="18"/>
          <w:szCs w:val="18"/>
        </w:rPr>
        <w:sectPr>
          <w:pgSz w:w="16838" w:h="11905" w:orient="landscape"/>
          <w:pgMar w:top="1797" w:right="1440" w:bottom="1797" w:left="1440" w:header="851" w:footer="992" w:gutter="0"/>
          <w:paperSrc/>
          <w:cols w:space="720" w:num="1"/>
          <w:rtlGutter w:val="0"/>
          <w:docGrid w:linePitch="312" w:charSpace="0"/>
        </w:sectPr>
      </w:pPr>
    </w:p>
    <w:p>
      <w:pPr>
        <w:spacing w:line="520" w:lineRule="exact"/>
        <w:ind w:firstLine="480" w:firstLineChars="200"/>
        <w:rPr>
          <w:rFonts w:ascii="宋体" w:hAnsi="宋体" w:cs="宋体"/>
          <w:b/>
          <w:bCs/>
          <w:color w:val="000000"/>
          <w:kern w:val="0"/>
          <w:sz w:val="22"/>
          <w:szCs w:val="22"/>
        </w:rPr>
      </w:pPr>
      <w:r>
        <w:rPr>
          <w:rFonts w:hint="eastAsia" w:ascii="仿宋_GB2312" w:eastAsia="仿宋_GB2312" w:cs="宋体"/>
          <w:color w:val="000000"/>
          <w:kern w:val="0"/>
          <w:sz w:val="24"/>
          <w:szCs w:val="32"/>
          <w:lang w:val="zh-CN"/>
        </w:rPr>
        <w:t>决算</w:t>
      </w:r>
      <w:r>
        <w:rPr>
          <w:rFonts w:ascii="仿宋_GB2312" w:eastAsia="仿宋_GB2312" w:cs="宋体"/>
          <w:color w:val="000000"/>
          <w:kern w:val="0"/>
          <w:sz w:val="24"/>
          <w:szCs w:val="32"/>
          <w:lang w:val="zh-CN"/>
        </w:rPr>
        <w:t>1</w:t>
      </w:r>
      <w:r>
        <w:rPr>
          <w:rFonts w:hint="eastAsia" w:ascii="仿宋_GB2312" w:eastAsia="仿宋_GB2312" w:cs="宋体"/>
          <w:color w:val="000000"/>
          <w:kern w:val="0"/>
          <w:sz w:val="24"/>
          <w:szCs w:val="32"/>
          <w:lang w:val="en-US" w:eastAsia="zh-CN"/>
        </w:rPr>
        <w:t>4</w:t>
      </w:r>
      <w:r>
        <w:rPr>
          <w:rFonts w:hint="eastAsia" w:ascii="仿宋_GB2312" w:eastAsia="仿宋_GB2312" w:cs="宋体"/>
          <w:color w:val="000000"/>
          <w:kern w:val="0"/>
          <w:sz w:val="24"/>
          <w:szCs w:val="32"/>
          <w:lang w:val="zh-CN"/>
        </w:rPr>
        <w:t>表</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项目支出绩效目标申报表</w:t>
      </w:r>
      <w:bookmarkEnd w:id="0"/>
    </w:p>
    <w:p>
      <w:pPr>
        <w:jc w:val="right"/>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w:t>
      </w:r>
      <w:r>
        <w:rPr>
          <w:rFonts w:hint="eastAsia" w:ascii="宋体" w:hAnsi="宋体"/>
          <w:kern w:val="0"/>
          <w:sz w:val="24"/>
          <w:szCs w:val="24"/>
          <w:lang w:eastAsia="zh-CN"/>
        </w:rPr>
        <w:t>202</w:t>
      </w:r>
      <w:r>
        <w:rPr>
          <w:rFonts w:hint="eastAsia" w:ascii="宋体" w:hAnsi="宋体"/>
          <w:kern w:val="0"/>
          <w:sz w:val="24"/>
          <w:szCs w:val="24"/>
          <w:lang w:val="en-US" w:eastAsia="zh-CN"/>
        </w:rPr>
        <w:t>2</w:t>
      </w:r>
      <w:r>
        <w:rPr>
          <w:rFonts w:hint="eastAsia" w:ascii="宋体" w:hAnsi="宋体"/>
          <w:kern w:val="0"/>
          <w:sz w:val="24"/>
          <w:szCs w:val="24"/>
        </w:rPr>
        <w:t xml:space="preserve">   </w:t>
      </w:r>
      <w:r>
        <w:rPr>
          <w:rFonts w:hint="eastAsia" w:ascii="宋体" w:hAnsi="宋体" w:cs="宋体"/>
          <w:kern w:val="0"/>
          <w:sz w:val="24"/>
          <w:szCs w:val="24"/>
        </w:rPr>
        <w:t>年度）</w:t>
      </w:r>
    </w:p>
    <w:tbl>
      <w:tblPr>
        <w:tblStyle w:val="6"/>
        <w:tblW w:w="0" w:type="auto"/>
        <w:jc w:val="center"/>
        <w:tblLayout w:type="fixed"/>
        <w:tblCellMar>
          <w:top w:w="0" w:type="dxa"/>
          <w:left w:w="108" w:type="dxa"/>
          <w:bottom w:w="0" w:type="dxa"/>
          <w:right w:w="108" w:type="dxa"/>
        </w:tblCellMar>
      </w:tblPr>
      <w:tblGrid>
        <w:gridCol w:w="1308"/>
        <w:gridCol w:w="1386"/>
        <w:gridCol w:w="395"/>
        <w:gridCol w:w="998"/>
        <w:gridCol w:w="376"/>
        <w:gridCol w:w="1544"/>
        <w:gridCol w:w="300"/>
        <w:gridCol w:w="2217"/>
        <w:gridCol w:w="3"/>
      </w:tblGrid>
      <w:tr>
        <w:tblPrEx>
          <w:tblCellMar>
            <w:top w:w="0" w:type="dxa"/>
            <w:left w:w="108" w:type="dxa"/>
            <w:bottom w:w="0" w:type="dxa"/>
            <w:right w:w="108" w:type="dxa"/>
          </w:tblCellMar>
        </w:tblPrEx>
        <w:trPr>
          <w:trHeight w:val="775"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rPr>
            </w:pPr>
            <w:r>
              <w:rPr>
                <w:rFonts w:hint="eastAsia" w:ascii="楷体_GB2312" w:hAnsi="宋体" w:eastAsia="楷体_GB2312" w:cs="宋体"/>
                <w:kern w:val="0"/>
                <w:sz w:val="24"/>
                <w:szCs w:val="24"/>
              </w:rPr>
              <w:t>部门（单位）名称</w:t>
            </w:r>
          </w:p>
        </w:tc>
        <w:tc>
          <w:tcPr>
            <w:tcW w:w="7219" w:type="dxa"/>
            <w:gridSpan w:val="8"/>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hint="eastAsia" w:ascii="楷体_GB2312" w:eastAsia="楷体_GB2312" w:cs="宋体"/>
                <w:kern w:val="0"/>
                <w:sz w:val="24"/>
                <w:szCs w:val="24"/>
                <w:lang w:eastAsia="zh-CN"/>
              </w:rPr>
            </w:pPr>
            <w:r>
              <w:rPr>
                <w:rFonts w:hint="eastAsia" w:ascii="楷体_GB2312" w:eastAsia="楷体_GB2312" w:cs="宋体"/>
                <w:kern w:val="0"/>
                <w:sz w:val="24"/>
                <w:szCs w:val="24"/>
              </w:rPr>
              <w:t>北京市西城区</w:t>
            </w:r>
            <w:r>
              <w:rPr>
                <w:rFonts w:hint="eastAsia" w:ascii="楷体_GB2312" w:eastAsia="楷体_GB2312" w:cs="宋体"/>
                <w:kern w:val="0"/>
                <w:sz w:val="24"/>
                <w:szCs w:val="24"/>
                <w:lang w:eastAsia="zh-CN"/>
              </w:rPr>
              <w:t>计划生育药具管理站</w:t>
            </w:r>
          </w:p>
        </w:tc>
      </w:tr>
      <w:tr>
        <w:tblPrEx>
          <w:tblCellMar>
            <w:top w:w="0" w:type="dxa"/>
            <w:left w:w="108" w:type="dxa"/>
            <w:bottom w:w="0" w:type="dxa"/>
            <w:right w:w="108" w:type="dxa"/>
          </w:tblCellMar>
        </w:tblPrEx>
        <w:trPr>
          <w:trHeight w:val="606"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rPr>
            </w:pPr>
            <w:r>
              <w:rPr>
                <w:rFonts w:hint="eastAsia" w:ascii="楷体_GB2312" w:hAnsi="宋体" w:eastAsia="楷体_GB2312" w:cs="宋体"/>
                <w:kern w:val="0"/>
                <w:sz w:val="24"/>
                <w:szCs w:val="24"/>
              </w:rPr>
              <w:t>部门（单位）负责人</w:t>
            </w:r>
          </w:p>
        </w:tc>
        <w:tc>
          <w:tcPr>
            <w:tcW w:w="277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hint="eastAsia" w:ascii="楷体_GB2312" w:eastAsia="楷体_GB2312" w:cs="宋体"/>
                <w:kern w:val="0"/>
                <w:sz w:val="24"/>
                <w:szCs w:val="24"/>
                <w:lang w:eastAsia="zh-CN"/>
              </w:rPr>
            </w:pPr>
            <w:r>
              <w:rPr>
                <w:rFonts w:hint="eastAsia" w:ascii="楷体_GB2312" w:eastAsia="楷体_GB2312" w:cs="宋体"/>
                <w:kern w:val="0"/>
                <w:sz w:val="24"/>
                <w:szCs w:val="24"/>
                <w:lang w:eastAsia="zh-CN"/>
              </w:rPr>
              <w:t>赵艳</w:t>
            </w:r>
          </w:p>
        </w:tc>
        <w:tc>
          <w:tcPr>
            <w:tcW w:w="2220"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kern w:val="0"/>
                <w:sz w:val="24"/>
                <w:szCs w:val="24"/>
              </w:rPr>
              <w:t>联系电话</w:t>
            </w:r>
          </w:p>
        </w:tc>
        <w:tc>
          <w:tcPr>
            <w:tcW w:w="2220"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default" w:ascii="楷体_GB2312" w:eastAsia="楷体_GB2312" w:cs="宋体"/>
                <w:kern w:val="0"/>
                <w:sz w:val="24"/>
                <w:szCs w:val="24"/>
                <w:lang w:val="en-US" w:eastAsia="zh-CN"/>
              </w:rPr>
            </w:pPr>
            <w:r>
              <w:rPr>
                <w:rFonts w:hint="eastAsia" w:ascii="楷体_GB2312" w:eastAsia="楷体_GB2312" w:cs="宋体"/>
                <w:kern w:val="0"/>
                <w:sz w:val="24"/>
                <w:szCs w:val="24"/>
              </w:rPr>
              <w:t>8</w:t>
            </w:r>
            <w:r>
              <w:rPr>
                <w:rFonts w:hint="eastAsia" w:ascii="楷体_GB2312" w:eastAsia="楷体_GB2312" w:cs="宋体"/>
                <w:kern w:val="0"/>
                <w:sz w:val="24"/>
                <w:szCs w:val="24"/>
                <w:lang w:val="en-US" w:eastAsia="zh-CN"/>
              </w:rPr>
              <w:t>3365489</w:t>
            </w:r>
          </w:p>
        </w:tc>
      </w:tr>
      <w:tr>
        <w:tblPrEx>
          <w:tblCellMar>
            <w:top w:w="0" w:type="dxa"/>
            <w:left w:w="108" w:type="dxa"/>
            <w:bottom w:w="0" w:type="dxa"/>
            <w:right w:w="108" w:type="dxa"/>
          </w:tblCellMar>
        </w:tblPrEx>
        <w:trPr>
          <w:trHeight w:val="395" w:hRule="exact"/>
          <w:jc w:val="center"/>
        </w:trPr>
        <w:tc>
          <w:tcPr>
            <w:tcW w:w="1308"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rPr>
            </w:pPr>
            <w:r>
              <w:rPr>
                <w:rFonts w:hint="eastAsia" w:ascii="楷体_GB2312" w:hAnsi="宋体" w:eastAsia="楷体_GB2312" w:cs="宋体"/>
                <w:kern w:val="0"/>
                <w:sz w:val="24"/>
                <w:szCs w:val="24"/>
              </w:rPr>
              <w:t>部门（单位）总体资金情况（元）</w:t>
            </w:r>
          </w:p>
        </w:tc>
        <w:tc>
          <w:tcPr>
            <w:tcW w:w="277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kern w:val="0"/>
                <w:sz w:val="24"/>
                <w:szCs w:val="24"/>
              </w:rPr>
              <w:t>资金总额：</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default" w:ascii="楷体_GB2312" w:hAnsi="宋体" w:eastAsia="楷体_GB2312" w:cs="宋体"/>
                <w:kern w:val="0"/>
                <w:sz w:val="24"/>
                <w:szCs w:val="24"/>
                <w:lang w:val="en-US" w:eastAsia="zh-CN"/>
              </w:rPr>
            </w:pPr>
            <w:r>
              <w:rPr>
                <w:rFonts w:hint="eastAsia" w:ascii="楷体_GB2312" w:hAnsi="宋体" w:eastAsia="楷体_GB2312" w:cs="宋体"/>
                <w:kern w:val="0"/>
                <w:sz w:val="24"/>
                <w:szCs w:val="24"/>
                <w:lang w:val="en-US" w:eastAsia="zh-CN"/>
              </w:rPr>
              <w:t>702102.05</w:t>
            </w:r>
          </w:p>
        </w:tc>
      </w:tr>
      <w:tr>
        <w:tblPrEx>
          <w:tblCellMar>
            <w:top w:w="0" w:type="dxa"/>
            <w:left w:w="108" w:type="dxa"/>
            <w:bottom w:w="0" w:type="dxa"/>
            <w:right w:w="108" w:type="dxa"/>
          </w:tblCellMar>
        </w:tblPrEx>
        <w:trPr>
          <w:trHeight w:val="315"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p>
        </w:tc>
        <w:tc>
          <w:tcPr>
            <w:tcW w:w="277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kern w:val="0"/>
                <w:sz w:val="24"/>
                <w:szCs w:val="24"/>
              </w:rPr>
              <w:t>基本支出：</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default" w:ascii="楷体_GB2312" w:hAnsi="宋体" w:eastAsia="楷体_GB2312" w:cs="宋体"/>
                <w:kern w:val="0"/>
                <w:sz w:val="24"/>
                <w:szCs w:val="24"/>
                <w:lang w:val="en-US" w:eastAsia="zh-CN"/>
              </w:rPr>
            </w:pPr>
            <w:r>
              <w:rPr>
                <w:rFonts w:hint="eastAsia" w:ascii="楷体_GB2312" w:hAnsi="宋体" w:eastAsia="楷体_GB2312" w:cs="宋体"/>
                <w:kern w:val="0"/>
                <w:sz w:val="24"/>
                <w:szCs w:val="24"/>
                <w:lang w:val="en-US" w:eastAsia="zh-CN"/>
              </w:rPr>
              <w:t>690112.45</w:t>
            </w:r>
          </w:p>
        </w:tc>
      </w:tr>
      <w:tr>
        <w:tblPrEx>
          <w:tblCellMar>
            <w:top w:w="0" w:type="dxa"/>
            <w:left w:w="108" w:type="dxa"/>
            <w:bottom w:w="0" w:type="dxa"/>
            <w:right w:w="108" w:type="dxa"/>
          </w:tblCellMar>
        </w:tblPrEx>
        <w:trPr>
          <w:trHeight w:val="318"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p>
        </w:tc>
        <w:tc>
          <w:tcPr>
            <w:tcW w:w="277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kern w:val="0"/>
                <w:sz w:val="24"/>
                <w:szCs w:val="24"/>
              </w:rPr>
              <w:t>项目支出：</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default" w:ascii="楷体_GB2312" w:hAnsi="宋体" w:eastAsia="楷体_GB2312" w:cs="宋体"/>
                <w:kern w:val="0"/>
                <w:sz w:val="24"/>
                <w:szCs w:val="24"/>
                <w:lang w:val="en-US"/>
              </w:rPr>
            </w:pPr>
            <w:r>
              <w:rPr>
                <w:rFonts w:hint="eastAsia" w:ascii="楷体_GB2312" w:hAnsi="宋体" w:eastAsia="楷体_GB2312" w:cs="宋体"/>
                <w:kern w:val="0"/>
                <w:sz w:val="24"/>
                <w:szCs w:val="24"/>
                <w:lang w:val="en-US" w:eastAsia="zh-CN"/>
              </w:rPr>
              <w:t>11989.60</w:t>
            </w:r>
          </w:p>
        </w:tc>
      </w:tr>
      <w:tr>
        <w:tblPrEx>
          <w:tblCellMar>
            <w:top w:w="0" w:type="dxa"/>
            <w:left w:w="108" w:type="dxa"/>
            <w:bottom w:w="0" w:type="dxa"/>
            <w:right w:w="108" w:type="dxa"/>
          </w:tblCellMar>
        </w:tblPrEx>
        <w:trPr>
          <w:trHeight w:val="463"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p>
        </w:tc>
        <w:tc>
          <w:tcPr>
            <w:tcW w:w="277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kern w:val="0"/>
                <w:sz w:val="24"/>
                <w:szCs w:val="24"/>
              </w:rPr>
              <w:t>其他：</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rPr>
            </w:pPr>
          </w:p>
        </w:tc>
      </w:tr>
      <w:tr>
        <w:tblPrEx>
          <w:tblCellMar>
            <w:top w:w="0" w:type="dxa"/>
            <w:left w:w="108" w:type="dxa"/>
            <w:bottom w:w="0" w:type="dxa"/>
            <w:right w:w="108" w:type="dxa"/>
          </w:tblCellMar>
        </w:tblPrEx>
        <w:trPr>
          <w:trHeight w:val="983"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rPr>
            </w:pPr>
            <w:r>
              <w:rPr>
                <w:rFonts w:hint="eastAsia" w:ascii="楷体_GB2312" w:hAnsi="宋体" w:eastAsia="楷体_GB2312" w:cs="宋体"/>
                <w:kern w:val="0"/>
                <w:sz w:val="24"/>
                <w:szCs w:val="24"/>
              </w:rPr>
              <w:t>部门（单位）职能概述</w:t>
            </w:r>
          </w:p>
        </w:tc>
        <w:tc>
          <w:tcPr>
            <w:tcW w:w="7219" w:type="dxa"/>
            <w:gridSpan w:val="8"/>
            <w:tcBorders>
              <w:top w:val="single" w:color="auto" w:sz="4" w:space="0"/>
              <w:left w:val="nil"/>
              <w:bottom w:val="single" w:color="auto" w:sz="4" w:space="0"/>
              <w:right w:val="single" w:color="auto" w:sz="4" w:space="0"/>
            </w:tcBorders>
            <w:noWrap/>
            <w:vAlign w:val="center"/>
          </w:tcPr>
          <w:p>
            <w:pPr>
              <w:pStyle w:val="16"/>
              <w:spacing w:line="276" w:lineRule="auto"/>
              <w:rPr>
                <w:rFonts w:ascii="宋体" w:hAnsi="宋体" w:cs="宋体"/>
                <w:color w:val="auto"/>
                <w:sz w:val="18"/>
                <w:szCs w:val="18"/>
              </w:rPr>
            </w:pPr>
            <w:r>
              <w:rPr>
                <w:rFonts w:hint="eastAsia" w:ascii="宋体" w:hAnsi="宋体" w:eastAsia="宋体" w:cs="宋体"/>
                <w:i w:val="0"/>
                <w:color w:val="000000"/>
                <w:kern w:val="0"/>
                <w:sz w:val="18"/>
                <w:szCs w:val="18"/>
                <w:u w:val="none"/>
                <w:lang w:val="en-US" w:eastAsia="zh-CN" w:bidi="ar"/>
              </w:rPr>
              <w:t>依据国家《计划生育药具工作管理办法》，药具站的主要职责：     "一、宣传、贯彻、执行药具管理的方针政策。 二、编制、报送本区的药具年度需求计划。 三、执行市药具站下达的药具调拨计划。 四、承担本区药具的计划执行、供应调拨、统计监控、信息采集、仓储管理、质量管理等工作。 五、指导街道药管员做好药具管理、发放与服务工作。 六、负责街道社区药具的计划管理、质量管理、目标考核、发放服务等工作的业务指导和监督检查； 七、组织实施本区药具系统的业务培训和避孕药具科普知识宣传。 八、负责保持药具库房清洁、通风、干燥，药具摆放整齐；按照“先进先出”的原则，做到药具无积压浪费、无过期变质；出入库手续健全，帐物相符。 九、区级药管员应做到“三清”、“三懂”、“三会”：“三清”使用药具对象清；药具进、发、存数量清；药具使用效果清。“三懂”懂避孕节育基本知识；懂药具基本性能；懂药具使用方法和副作用处理。“三会”：会宣传、会管理、会指导。 十、认真总结推广本区药具管理工作经验，及时上报。 十一、承办西城区</w:t>
            </w:r>
            <w:r>
              <w:rPr>
                <w:rFonts w:hint="eastAsia" w:ascii="宋体" w:hAnsi="宋体" w:cs="宋体"/>
                <w:i w:val="0"/>
                <w:color w:val="000000"/>
                <w:kern w:val="0"/>
                <w:sz w:val="18"/>
                <w:szCs w:val="18"/>
                <w:u w:val="none"/>
                <w:lang w:val="en-US" w:eastAsia="zh-CN" w:bidi="ar"/>
              </w:rPr>
              <w:t>卫健委</w:t>
            </w:r>
            <w:r>
              <w:rPr>
                <w:rFonts w:hint="eastAsia" w:ascii="宋体" w:hAnsi="宋体" w:eastAsia="宋体" w:cs="宋体"/>
                <w:i w:val="0"/>
                <w:color w:val="000000"/>
                <w:kern w:val="0"/>
                <w:sz w:val="18"/>
                <w:szCs w:val="18"/>
                <w:u w:val="none"/>
                <w:lang w:val="en-US" w:eastAsia="zh-CN" w:bidi="ar"/>
              </w:rPr>
              <w:t>交办的其它工作。</w:t>
            </w:r>
            <w:r>
              <w:rPr>
                <w:rFonts w:hint="eastAsia" w:ascii="宋体" w:hAnsi="宋体" w:cs="宋体"/>
                <w:i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1145"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rPr>
            </w:pPr>
            <w:r>
              <w:rPr>
                <w:rFonts w:hint="eastAsia" w:ascii="楷体_GB2312" w:hAnsi="宋体" w:eastAsia="楷体_GB2312" w:cs="宋体"/>
                <w:kern w:val="0"/>
                <w:sz w:val="24"/>
                <w:szCs w:val="24"/>
              </w:rPr>
              <w:t>部门（单位）绩效目标</w:t>
            </w:r>
          </w:p>
        </w:tc>
        <w:tc>
          <w:tcPr>
            <w:tcW w:w="7219" w:type="dxa"/>
            <w:gridSpan w:val="8"/>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76" w:lineRule="auto"/>
              <w:jc w:val="left"/>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满足育龄群众对免费避孕药具需求的服务与管理，保质保量的完成市药具站下达的各项工作指标。</w:t>
            </w:r>
          </w:p>
        </w:tc>
      </w:tr>
      <w:tr>
        <w:tblPrEx>
          <w:tblCellMar>
            <w:top w:w="0" w:type="dxa"/>
            <w:left w:w="108" w:type="dxa"/>
            <w:bottom w:w="0" w:type="dxa"/>
            <w:right w:w="108" w:type="dxa"/>
          </w:tblCellMar>
        </w:tblPrEx>
        <w:trPr>
          <w:gridAfter w:val="1"/>
          <w:wAfter w:w="3" w:type="dxa"/>
          <w:trHeight w:val="360" w:hRule="atLeast"/>
          <w:jc w:val="center"/>
        </w:trPr>
        <w:tc>
          <w:tcPr>
            <w:tcW w:w="1308"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绩效指标</w:t>
            </w:r>
          </w:p>
        </w:tc>
        <w:tc>
          <w:tcPr>
            <w:tcW w:w="138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hAnsi="宋体" w:eastAsia="仿宋_GB2312" w:cs="宋体"/>
                <w:kern w:val="0"/>
                <w:sz w:val="24"/>
                <w:szCs w:val="24"/>
              </w:rPr>
              <w:t>一级指标</w:t>
            </w:r>
          </w:p>
        </w:tc>
        <w:tc>
          <w:tcPr>
            <w:tcW w:w="176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hAnsi="宋体" w:eastAsia="仿宋_GB2312" w:cs="宋体"/>
                <w:kern w:val="0"/>
                <w:sz w:val="24"/>
                <w:szCs w:val="24"/>
              </w:rPr>
              <w:t>二级指标</w:t>
            </w:r>
          </w:p>
        </w:tc>
        <w:tc>
          <w:tcPr>
            <w:tcW w:w="4061"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hAnsi="宋体" w:eastAsia="仿宋_GB2312" w:cs="宋体"/>
                <w:kern w:val="0"/>
                <w:sz w:val="24"/>
                <w:szCs w:val="24"/>
              </w:rPr>
              <w:t>具体指标（指标内容、指标值）</w:t>
            </w:r>
          </w:p>
        </w:tc>
      </w:tr>
      <w:tr>
        <w:tblPrEx>
          <w:tblCellMar>
            <w:top w:w="0" w:type="dxa"/>
            <w:left w:w="108" w:type="dxa"/>
            <w:bottom w:w="0" w:type="dxa"/>
            <w:right w:w="108" w:type="dxa"/>
          </w:tblCellMar>
        </w:tblPrEx>
        <w:trPr>
          <w:gridAfter w:val="1"/>
          <w:wAfter w:w="3" w:type="dxa"/>
          <w:trHeight w:val="628"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hAnsi="宋体" w:eastAsia="仿宋_GB2312" w:cs="宋体"/>
                <w:kern w:val="0"/>
                <w:sz w:val="24"/>
                <w:szCs w:val="24"/>
              </w:rPr>
              <w:t>产出指标</w:t>
            </w: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bCs/>
                <w:sz w:val="24"/>
                <w:szCs w:val="24"/>
              </w:rPr>
              <w:t>产出</w:t>
            </w:r>
            <w:r>
              <w:rPr>
                <w:rFonts w:hint="eastAsia" w:ascii="仿宋_GB2312" w:hAnsi="宋体" w:eastAsia="仿宋_GB2312" w:cs="宋体"/>
                <w:kern w:val="0"/>
                <w:sz w:val="24"/>
                <w:szCs w:val="24"/>
              </w:rPr>
              <w:t>数量指标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left"/>
              <w:rPr>
                <w:rFonts w:ascii="仿宋_GB2312" w:eastAsia="仿宋_GB2312" w:cs="宋体"/>
                <w:kern w:val="0"/>
                <w:sz w:val="24"/>
                <w:szCs w:val="24"/>
              </w:rPr>
            </w:pPr>
            <w:r>
              <w:rPr>
                <w:rFonts w:hint="eastAsia" w:ascii="宋体" w:hAnsi="宋体" w:eastAsia="宋体" w:cs="宋体"/>
                <w:i w:val="0"/>
                <w:color w:val="000000"/>
                <w:kern w:val="0"/>
                <w:sz w:val="18"/>
                <w:szCs w:val="18"/>
                <w:u w:val="none"/>
                <w:lang w:val="en-US" w:eastAsia="zh-CN" w:bidi="ar"/>
              </w:rPr>
              <w:t>预计</w:t>
            </w:r>
            <w:r>
              <w:rPr>
                <w:rFonts w:hint="eastAsia" w:ascii="宋体" w:hAnsi="宋体" w:cs="宋体"/>
                <w:i w:val="0"/>
                <w:color w:val="000000"/>
                <w:kern w:val="0"/>
                <w:sz w:val="18"/>
                <w:szCs w:val="18"/>
                <w:u w:val="none"/>
                <w:lang w:val="en-US" w:eastAsia="zh-CN" w:bidi="ar"/>
              </w:rPr>
              <w:t>2022</w:t>
            </w:r>
            <w:r>
              <w:rPr>
                <w:rFonts w:hint="eastAsia" w:ascii="宋体" w:hAnsi="宋体" w:eastAsia="宋体" w:cs="宋体"/>
                <w:i w:val="0"/>
                <w:color w:val="000000"/>
                <w:kern w:val="0"/>
                <w:sz w:val="18"/>
                <w:szCs w:val="18"/>
                <w:u w:val="none"/>
                <w:lang w:val="en-US" w:eastAsia="zh-CN" w:bidi="ar"/>
              </w:rPr>
              <w:t>年有将近6万多人享受国家提供的免费避孕药具。</w:t>
            </w:r>
          </w:p>
        </w:tc>
      </w:tr>
      <w:tr>
        <w:tblPrEx>
          <w:tblCellMar>
            <w:top w:w="0" w:type="dxa"/>
            <w:left w:w="108" w:type="dxa"/>
            <w:bottom w:w="0" w:type="dxa"/>
            <w:right w:w="108" w:type="dxa"/>
          </w:tblCellMar>
        </w:tblPrEx>
        <w:trPr>
          <w:gridAfter w:val="1"/>
          <w:wAfter w:w="3" w:type="dxa"/>
          <w:trHeight w:val="804"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bCs/>
                <w:sz w:val="24"/>
                <w:szCs w:val="24"/>
              </w:rPr>
              <w:t>产出</w:t>
            </w:r>
            <w:r>
              <w:rPr>
                <w:rFonts w:hint="eastAsia" w:ascii="仿宋_GB2312" w:hAnsi="宋体" w:eastAsia="仿宋_GB2312" w:cs="宋体"/>
                <w:kern w:val="0"/>
                <w:sz w:val="24"/>
                <w:szCs w:val="24"/>
              </w:rPr>
              <w:t>质量指标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left"/>
              <w:rPr>
                <w:rFonts w:ascii="仿宋_GB2312" w:eastAsia="仿宋_GB2312" w:cs="宋体"/>
                <w:kern w:val="0"/>
                <w:sz w:val="24"/>
                <w:szCs w:val="24"/>
              </w:rPr>
            </w:pPr>
            <w:r>
              <w:rPr>
                <w:rFonts w:hint="eastAsia" w:ascii="宋体" w:hAnsi="宋体" w:eastAsia="宋体" w:cs="宋体"/>
                <w:i w:val="0"/>
                <w:color w:val="000000"/>
                <w:kern w:val="0"/>
                <w:sz w:val="18"/>
                <w:szCs w:val="18"/>
                <w:u w:val="none"/>
                <w:lang w:val="en-US" w:eastAsia="zh-CN" w:bidi="ar"/>
              </w:rPr>
              <w:t>按照国家、北京市药具站产品质量要求，把好产品质量关，为育龄群众提供安全有效的避孕药具。</w:t>
            </w:r>
          </w:p>
        </w:tc>
      </w:tr>
      <w:tr>
        <w:tblPrEx>
          <w:tblCellMar>
            <w:top w:w="0" w:type="dxa"/>
            <w:left w:w="108" w:type="dxa"/>
            <w:bottom w:w="0" w:type="dxa"/>
            <w:right w:w="108" w:type="dxa"/>
          </w:tblCellMar>
        </w:tblPrEx>
        <w:trPr>
          <w:gridAfter w:val="1"/>
          <w:wAfter w:w="3" w:type="dxa"/>
          <w:trHeight w:val="831"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bCs/>
                <w:sz w:val="24"/>
                <w:szCs w:val="24"/>
              </w:rPr>
              <w:t>产出</w:t>
            </w:r>
            <w:r>
              <w:rPr>
                <w:rFonts w:hint="eastAsia" w:ascii="仿宋_GB2312" w:hAnsi="宋体" w:eastAsia="仿宋_GB2312" w:cs="宋体"/>
                <w:kern w:val="0"/>
                <w:sz w:val="24"/>
                <w:szCs w:val="24"/>
              </w:rPr>
              <w:t>进度指标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left"/>
              <w:rPr>
                <w:rFonts w:ascii="仿宋_GB2312" w:eastAsia="仿宋_GB2312" w:cs="宋体"/>
                <w:kern w:val="0"/>
                <w:sz w:val="24"/>
                <w:szCs w:val="24"/>
              </w:rPr>
            </w:pPr>
            <w:r>
              <w:rPr>
                <w:rFonts w:hint="eastAsia" w:ascii="宋体" w:hAnsi="宋体" w:eastAsia="宋体" w:cs="宋体"/>
                <w:i w:val="0"/>
                <w:color w:val="000000"/>
                <w:kern w:val="0"/>
                <w:sz w:val="18"/>
                <w:szCs w:val="18"/>
                <w:u w:val="none"/>
                <w:lang w:val="en-US" w:eastAsia="zh-CN" w:bidi="ar"/>
              </w:rPr>
              <w:t>按照辖区单位及街道、社区对免费避孕药具的需求数量及时配送，100%完成市站下达的各项指标。</w:t>
            </w:r>
          </w:p>
        </w:tc>
      </w:tr>
      <w:tr>
        <w:tblPrEx>
          <w:tblCellMar>
            <w:top w:w="0" w:type="dxa"/>
            <w:left w:w="108" w:type="dxa"/>
            <w:bottom w:w="0" w:type="dxa"/>
            <w:right w:w="108" w:type="dxa"/>
          </w:tblCellMar>
        </w:tblPrEx>
        <w:trPr>
          <w:gridAfter w:val="1"/>
          <w:wAfter w:w="3" w:type="dxa"/>
          <w:trHeight w:val="699"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bCs/>
                <w:sz w:val="24"/>
                <w:szCs w:val="24"/>
              </w:rPr>
              <w:t>产出</w:t>
            </w:r>
            <w:r>
              <w:rPr>
                <w:rFonts w:hint="eastAsia" w:ascii="仿宋_GB2312" w:hAnsi="宋体" w:eastAsia="仿宋_GB2312" w:cs="宋体"/>
                <w:kern w:val="0"/>
                <w:sz w:val="24"/>
                <w:szCs w:val="24"/>
              </w:rPr>
              <w:t>成本指标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left"/>
              <w:rPr>
                <w:rFonts w:ascii="仿宋_GB2312" w:eastAsia="仿宋_GB2312" w:cs="宋体"/>
                <w:kern w:val="0"/>
                <w:sz w:val="24"/>
                <w:szCs w:val="24"/>
              </w:rPr>
            </w:pPr>
            <w:r>
              <w:rPr>
                <w:rFonts w:hint="eastAsia" w:ascii="宋体" w:hAnsi="宋体" w:eastAsia="宋体" w:cs="宋体"/>
                <w:i w:val="0"/>
                <w:color w:val="000000"/>
                <w:kern w:val="0"/>
                <w:sz w:val="18"/>
                <w:szCs w:val="18"/>
                <w:u w:val="none"/>
                <w:lang w:val="en-US" w:eastAsia="zh-CN" w:bidi="ar"/>
              </w:rPr>
              <w:t>避孕药具由市免费调拨，我们免费发放，把运营成本控制在13%左右。</w:t>
            </w:r>
          </w:p>
        </w:tc>
      </w:tr>
      <w:tr>
        <w:tblPrEx>
          <w:tblCellMar>
            <w:top w:w="0" w:type="dxa"/>
            <w:left w:w="108" w:type="dxa"/>
            <w:bottom w:w="0" w:type="dxa"/>
            <w:right w:w="108" w:type="dxa"/>
          </w:tblCellMar>
        </w:tblPrEx>
        <w:trPr>
          <w:gridAfter w:val="1"/>
          <w:wAfter w:w="3" w:type="dxa"/>
          <w:trHeight w:val="422"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hAnsi="宋体" w:eastAsia="仿宋_GB2312" w:cs="宋体"/>
                <w:kern w:val="0"/>
                <w:sz w:val="24"/>
                <w:szCs w:val="24"/>
              </w:rPr>
              <w:t>…</w:t>
            </w:r>
          </w:p>
        </w:tc>
        <w:tc>
          <w:tcPr>
            <w:tcW w:w="4061"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p>
        </w:tc>
      </w:tr>
      <w:tr>
        <w:tblPrEx>
          <w:tblCellMar>
            <w:top w:w="0" w:type="dxa"/>
            <w:left w:w="108" w:type="dxa"/>
            <w:bottom w:w="0" w:type="dxa"/>
            <w:right w:w="108" w:type="dxa"/>
          </w:tblCellMar>
        </w:tblPrEx>
        <w:trPr>
          <w:gridAfter w:val="1"/>
          <w:wAfter w:w="3" w:type="dxa"/>
          <w:trHeight w:val="808"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hAnsi="宋体" w:eastAsia="仿宋_GB2312" w:cs="宋体"/>
                <w:kern w:val="0"/>
                <w:sz w:val="24"/>
                <w:szCs w:val="24"/>
              </w:rPr>
            </w:pPr>
            <w:r>
              <w:rPr>
                <w:rFonts w:hint="eastAsia" w:ascii="仿宋_GB2312" w:hAnsi="宋体" w:eastAsia="仿宋_GB2312" w:cs="宋体"/>
                <w:kern w:val="0"/>
                <w:sz w:val="24"/>
                <w:szCs w:val="24"/>
              </w:rPr>
              <w:t>效果指标</w:t>
            </w:r>
          </w:p>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经济效益指标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r>
              <w:rPr>
                <w:rFonts w:hint="eastAsia" w:ascii="宋体" w:hAnsi="宋体" w:eastAsia="宋体" w:cs="宋体"/>
                <w:i w:val="0"/>
                <w:color w:val="000000"/>
                <w:kern w:val="0"/>
                <w:sz w:val="18"/>
                <w:szCs w:val="18"/>
                <w:u w:val="none"/>
                <w:lang w:val="en-US" w:eastAsia="zh-CN" w:bidi="ar"/>
              </w:rPr>
              <w:t>预计6万多育龄群众享受国家提供的免费避孕药具，同时节省个人对避孕药具的支出600多万。</w:t>
            </w:r>
          </w:p>
        </w:tc>
      </w:tr>
      <w:tr>
        <w:tblPrEx>
          <w:tblCellMar>
            <w:top w:w="0" w:type="dxa"/>
            <w:left w:w="108" w:type="dxa"/>
            <w:bottom w:w="0" w:type="dxa"/>
            <w:right w:w="108" w:type="dxa"/>
          </w:tblCellMar>
        </w:tblPrEx>
        <w:trPr>
          <w:gridAfter w:val="1"/>
          <w:wAfter w:w="3" w:type="dxa"/>
          <w:trHeight w:val="1246"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社会效益指标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18"/>
                <w:szCs w:val="18"/>
              </w:rPr>
            </w:pPr>
            <w:r>
              <w:rPr>
                <w:rFonts w:hint="eastAsia" w:ascii="宋体" w:hAnsi="宋体" w:eastAsia="宋体" w:cs="宋体"/>
                <w:i w:val="0"/>
                <w:color w:val="000000"/>
                <w:kern w:val="0"/>
                <w:sz w:val="18"/>
                <w:szCs w:val="18"/>
                <w:u w:val="none"/>
                <w:lang w:val="en-US" w:eastAsia="zh-CN" w:bidi="ar"/>
              </w:rPr>
              <w:t>免费避孕药具的发放与使用减少育龄群众的意外妊娠，避免人流对育龄群众身心健康的影响，也对有效预防性病艾滋病的发生起到了一定的作用。</w:t>
            </w:r>
          </w:p>
        </w:tc>
      </w:tr>
      <w:tr>
        <w:tblPrEx>
          <w:tblCellMar>
            <w:top w:w="0" w:type="dxa"/>
            <w:left w:w="108" w:type="dxa"/>
            <w:bottom w:w="0" w:type="dxa"/>
            <w:right w:w="108" w:type="dxa"/>
          </w:tblCellMar>
        </w:tblPrEx>
        <w:trPr>
          <w:gridAfter w:val="1"/>
          <w:wAfter w:w="3" w:type="dxa"/>
          <w:trHeight w:val="560"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环境效益指标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CellMar>
            <w:top w:w="0" w:type="dxa"/>
            <w:left w:w="108" w:type="dxa"/>
            <w:bottom w:w="0" w:type="dxa"/>
            <w:right w:w="108" w:type="dxa"/>
          </w:tblCellMar>
        </w:tblPrEx>
        <w:trPr>
          <w:gridAfter w:val="1"/>
          <w:wAfter w:w="3" w:type="dxa"/>
          <w:trHeight w:val="851"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可持续影响指标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1920" w:firstLineChars="800"/>
              <w:jc w:val="left"/>
              <w:rPr>
                <w:rFonts w:hint="eastAsia" w:ascii="仿宋_GB2312" w:eastAsia="仿宋_GB2312" w:cs="宋体"/>
                <w:kern w:val="0"/>
                <w:sz w:val="24"/>
                <w:szCs w:val="24"/>
                <w:lang w:eastAsia="zh-CN"/>
              </w:rPr>
            </w:pPr>
            <w:r>
              <w:rPr>
                <w:rFonts w:hint="eastAsia" w:ascii="仿宋_GB2312" w:eastAsia="仿宋_GB2312" w:cs="宋体"/>
                <w:kern w:val="0"/>
                <w:sz w:val="24"/>
                <w:szCs w:val="24"/>
                <w:lang w:eastAsia="zh-CN"/>
              </w:rPr>
              <w:t>无</w:t>
            </w:r>
          </w:p>
        </w:tc>
      </w:tr>
      <w:tr>
        <w:tblPrEx>
          <w:tblCellMar>
            <w:top w:w="0" w:type="dxa"/>
            <w:left w:w="108" w:type="dxa"/>
            <w:bottom w:w="0" w:type="dxa"/>
            <w:right w:w="108" w:type="dxa"/>
          </w:tblCellMar>
        </w:tblPrEx>
        <w:trPr>
          <w:gridAfter w:val="1"/>
          <w:wAfter w:w="3" w:type="dxa"/>
          <w:trHeight w:val="992" w:hRule="exact"/>
          <w:jc w:val="center"/>
        </w:trPr>
        <w:tc>
          <w:tcPr>
            <w:tcW w:w="130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服务对象满意度指标</w:t>
            </w:r>
          </w:p>
        </w:tc>
        <w:tc>
          <w:tcPr>
            <w:tcW w:w="4061" w:type="dxa"/>
            <w:gridSpan w:val="3"/>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宋体" w:hAnsi="宋体" w:eastAsia="宋体" w:cs="宋体"/>
                <w:i w:val="0"/>
                <w:color w:val="000000"/>
                <w:kern w:val="0"/>
                <w:sz w:val="18"/>
                <w:szCs w:val="18"/>
                <w:u w:val="none"/>
                <w:lang w:val="en-US" w:eastAsia="zh-CN" w:bidi="ar"/>
              </w:rPr>
              <w:t>免费避孕药具的发放使得育龄群众身心健康有了保障，从而使得育龄期家庭和睦，幸福。</w:t>
            </w:r>
          </w:p>
        </w:tc>
      </w:tr>
      <w:tr>
        <w:tblPrEx>
          <w:tblCellMar>
            <w:top w:w="0" w:type="dxa"/>
            <w:left w:w="108" w:type="dxa"/>
            <w:bottom w:w="0" w:type="dxa"/>
            <w:right w:w="108" w:type="dxa"/>
          </w:tblCellMar>
        </w:tblPrEx>
        <w:trPr>
          <w:gridAfter w:val="1"/>
          <w:wAfter w:w="3" w:type="dxa"/>
          <w:trHeight w:val="708" w:hRule="exact"/>
          <w:jc w:val="center"/>
        </w:trPr>
        <w:tc>
          <w:tcPr>
            <w:tcW w:w="1308"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386"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c>
          <w:tcPr>
            <w:tcW w:w="1769" w:type="dxa"/>
            <w:gridSpan w:val="3"/>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hAnsi="宋体" w:eastAsia="仿宋_GB2312" w:cs="宋体"/>
                <w:kern w:val="0"/>
                <w:sz w:val="24"/>
                <w:szCs w:val="24"/>
              </w:rPr>
              <w:t>…</w:t>
            </w:r>
          </w:p>
        </w:tc>
        <w:tc>
          <w:tcPr>
            <w:tcW w:w="4061"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p>
        </w:tc>
      </w:tr>
      <w:tr>
        <w:tblPrEx>
          <w:tblCellMar>
            <w:top w:w="0" w:type="dxa"/>
            <w:left w:w="108" w:type="dxa"/>
            <w:bottom w:w="0" w:type="dxa"/>
            <w:right w:w="108" w:type="dxa"/>
          </w:tblCellMar>
        </w:tblPrEx>
        <w:trPr>
          <w:gridAfter w:val="1"/>
          <w:wAfter w:w="3" w:type="dxa"/>
          <w:trHeight w:val="704"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其他说明的问题</w:t>
            </w:r>
          </w:p>
        </w:tc>
        <w:tc>
          <w:tcPr>
            <w:tcW w:w="7216"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无</w:t>
            </w:r>
          </w:p>
        </w:tc>
      </w:tr>
      <w:tr>
        <w:tblPrEx>
          <w:tblCellMar>
            <w:top w:w="0" w:type="dxa"/>
            <w:left w:w="108" w:type="dxa"/>
            <w:bottom w:w="0" w:type="dxa"/>
            <w:right w:w="108" w:type="dxa"/>
          </w:tblCellMar>
        </w:tblPrEx>
        <w:trPr>
          <w:gridAfter w:val="1"/>
          <w:wAfter w:w="3" w:type="dxa"/>
          <w:trHeight w:val="567"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填报人：</w:t>
            </w:r>
          </w:p>
        </w:tc>
        <w:tc>
          <w:tcPr>
            <w:tcW w:w="1781"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仿宋_GB2312" w:eastAsia="仿宋_GB2312" w:cs="宋体"/>
                <w:kern w:val="0"/>
                <w:sz w:val="24"/>
                <w:szCs w:val="24"/>
                <w:lang w:eastAsia="zh-CN"/>
              </w:rPr>
            </w:pPr>
            <w:r>
              <w:rPr>
                <w:rFonts w:hint="eastAsia" w:ascii="仿宋_GB2312" w:eastAsia="仿宋_GB2312" w:cs="宋体"/>
                <w:kern w:val="0"/>
                <w:sz w:val="24"/>
                <w:szCs w:val="24"/>
                <w:lang w:eastAsia="zh-CN"/>
              </w:rPr>
              <w:t>赵艳</w:t>
            </w:r>
          </w:p>
        </w:tc>
        <w:tc>
          <w:tcPr>
            <w:tcW w:w="1374"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联系电话：</w:t>
            </w:r>
          </w:p>
        </w:tc>
        <w:tc>
          <w:tcPr>
            <w:tcW w:w="1544"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default" w:ascii="仿宋_GB2312" w:eastAsia="仿宋_GB2312" w:cs="宋体"/>
                <w:kern w:val="0"/>
                <w:sz w:val="24"/>
                <w:szCs w:val="24"/>
                <w:lang w:val="en-US" w:eastAsia="zh-CN"/>
              </w:rPr>
            </w:pPr>
            <w:r>
              <w:rPr>
                <w:rFonts w:hint="eastAsia" w:ascii="仿宋_GB2312" w:eastAsia="仿宋_GB2312" w:cs="宋体"/>
                <w:kern w:val="0"/>
                <w:sz w:val="24"/>
                <w:szCs w:val="24"/>
              </w:rPr>
              <w:t>8</w:t>
            </w:r>
            <w:r>
              <w:rPr>
                <w:rFonts w:hint="eastAsia" w:ascii="仿宋_GB2312" w:eastAsia="仿宋_GB2312" w:cs="宋体"/>
                <w:kern w:val="0"/>
                <w:sz w:val="24"/>
                <w:szCs w:val="24"/>
                <w:lang w:val="en-US" w:eastAsia="zh-CN"/>
              </w:rPr>
              <w:t>3365489</w:t>
            </w:r>
          </w:p>
        </w:tc>
        <w:tc>
          <w:tcPr>
            <w:tcW w:w="2517"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填报日期：202</w:t>
            </w: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.8</w:t>
            </w:r>
          </w:p>
        </w:tc>
      </w:tr>
    </w:tbl>
    <w:p>
      <w:pPr>
        <w:spacing w:line="520" w:lineRule="exact"/>
        <w:rPr>
          <w:rFonts w:ascii="宋体" w:hAnsi="宋体" w:cs="宋体"/>
          <w:color w:val="000000"/>
          <w:kern w:val="0"/>
          <w:sz w:val="18"/>
          <w:szCs w:val="18"/>
        </w:rPr>
      </w:pPr>
    </w:p>
    <w:sectPr>
      <w:pgSz w:w="11905" w:h="16838"/>
      <w:pgMar w:top="1440" w:right="1797" w:bottom="1440" w:left="1797" w:header="851" w:footer="992"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WEyZGYyNTY2Y2FlYWI3MGEwMzM0ZmU1MTk4OGYifQ=="/>
  </w:docVars>
  <w:rsids>
    <w:rsidRoot w:val="001F1FD3"/>
    <w:rsid w:val="00006151"/>
    <w:rsid w:val="000068B4"/>
    <w:rsid w:val="00006F7B"/>
    <w:rsid w:val="0001227E"/>
    <w:rsid w:val="000142A7"/>
    <w:rsid w:val="0002050C"/>
    <w:rsid w:val="00040B6E"/>
    <w:rsid w:val="000449FE"/>
    <w:rsid w:val="000464AF"/>
    <w:rsid w:val="00064747"/>
    <w:rsid w:val="00065B5B"/>
    <w:rsid w:val="00067765"/>
    <w:rsid w:val="000778A5"/>
    <w:rsid w:val="000808DA"/>
    <w:rsid w:val="000809EA"/>
    <w:rsid w:val="00081286"/>
    <w:rsid w:val="00081EEB"/>
    <w:rsid w:val="00082503"/>
    <w:rsid w:val="00084094"/>
    <w:rsid w:val="00086825"/>
    <w:rsid w:val="0008776C"/>
    <w:rsid w:val="00087E48"/>
    <w:rsid w:val="00090DC1"/>
    <w:rsid w:val="00093E6A"/>
    <w:rsid w:val="0009610F"/>
    <w:rsid w:val="000A31D4"/>
    <w:rsid w:val="000A3E09"/>
    <w:rsid w:val="000A7068"/>
    <w:rsid w:val="000A7791"/>
    <w:rsid w:val="000B342C"/>
    <w:rsid w:val="000B39D6"/>
    <w:rsid w:val="000B401A"/>
    <w:rsid w:val="000B6A6B"/>
    <w:rsid w:val="000C3F21"/>
    <w:rsid w:val="000C6308"/>
    <w:rsid w:val="000D166F"/>
    <w:rsid w:val="000D215F"/>
    <w:rsid w:val="000D257E"/>
    <w:rsid w:val="000D7965"/>
    <w:rsid w:val="000E3086"/>
    <w:rsid w:val="000E32A7"/>
    <w:rsid w:val="000E453A"/>
    <w:rsid w:val="000E483B"/>
    <w:rsid w:val="000E4A17"/>
    <w:rsid w:val="000E785B"/>
    <w:rsid w:val="000F0418"/>
    <w:rsid w:val="000F6E91"/>
    <w:rsid w:val="000F7A7D"/>
    <w:rsid w:val="0010183E"/>
    <w:rsid w:val="00104DA5"/>
    <w:rsid w:val="00110342"/>
    <w:rsid w:val="001149DB"/>
    <w:rsid w:val="0011744A"/>
    <w:rsid w:val="001201E5"/>
    <w:rsid w:val="001220ED"/>
    <w:rsid w:val="001227A2"/>
    <w:rsid w:val="0012454A"/>
    <w:rsid w:val="00125432"/>
    <w:rsid w:val="00127E65"/>
    <w:rsid w:val="001313D0"/>
    <w:rsid w:val="00134BB3"/>
    <w:rsid w:val="001424C1"/>
    <w:rsid w:val="001453D3"/>
    <w:rsid w:val="00146DA2"/>
    <w:rsid w:val="00152C69"/>
    <w:rsid w:val="00154615"/>
    <w:rsid w:val="00155987"/>
    <w:rsid w:val="001567BB"/>
    <w:rsid w:val="00164679"/>
    <w:rsid w:val="00170AC8"/>
    <w:rsid w:val="001728B2"/>
    <w:rsid w:val="00180FED"/>
    <w:rsid w:val="00184C2C"/>
    <w:rsid w:val="001860E2"/>
    <w:rsid w:val="00193316"/>
    <w:rsid w:val="00194CA4"/>
    <w:rsid w:val="00196640"/>
    <w:rsid w:val="001A071B"/>
    <w:rsid w:val="001A3728"/>
    <w:rsid w:val="001A4D8E"/>
    <w:rsid w:val="001A6A57"/>
    <w:rsid w:val="001B5B21"/>
    <w:rsid w:val="001B5F99"/>
    <w:rsid w:val="001B7529"/>
    <w:rsid w:val="001B7997"/>
    <w:rsid w:val="001C03D8"/>
    <w:rsid w:val="001C26D6"/>
    <w:rsid w:val="001C47E6"/>
    <w:rsid w:val="001C6E19"/>
    <w:rsid w:val="001C7AA2"/>
    <w:rsid w:val="001C7F98"/>
    <w:rsid w:val="001D0881"/>
    <w:rsid w:val="001D2B61"/>
    <w:rsid w:val="001E5955"/>
    <w:rsid w:val="001F081D"/>
    <w:rsid w:val="001F1525"/>
    <w:rsid w:val="001F1866"/>
    <w:rsid w:val="001F1FD3"/>
    <w:rsid w:val="0020143F"/>
    <w:rsid w:val="00202C92"/>
    <w:rsid w:val="00205C6A"/>
    <w:rsid w:val="00211553"/>
    <w:rsid w:val="00211D0F"/>
    <w:rsid w:val="00216F27"/>
    <w:rsid w:val="00222681"/>
    <w:rsid w:val="0022392E"/>
    <w:rsid w:val="002264BD"/>
    <w:rsid w:val="00231124"/>
    <w:rsid w:val="00236424"/>
    <w:rsid w:val="00241441"/>
    <w:rsid w:val="00241A28"/>
    <w:rsid w:val="00250197"/>
    <w:rsid w:val="002503A4"/>
    <w:rsid w:val="00250786"/>
    <w:rsid w:val="0025637D"/>
    <w:rsid w:val="002640D8"/>
    <w:rsid w:val="00264CCD"/>
    <w:rsid w:val="00265742"/>
    <w:rsid w:val="00265DD5"/>
    <w:rsid w:val="00265E2D"/>
    <w:rsid w:val="00270632"/>
    <w:rsid w:val="00276C05"/>
    <w:rsid w:val="002811F4"/>
    <w:rsid w:val="0029101B"/>
    <w:rsid w:val="00297AAA"/>
    <w:rsid w:val="002A21E0"/>
    <w:rsid w:val="002A7C29"/>
    <w:rsid w:val="002B0E59"/>
    <w:rsid w:val="002B4111"/>
    <w:rsid w:val="002B5174"/>
    <w:rsid w:val="002C00BF"/>
    <w:rsid w:val="002C1F0C"/>
    <w:rsid w:val="002C4A00"/>
    <w:rsid w:val="002C588B"/>
    <w:rsid w:val="002C6CD9"/>
    <w:rsid w:val="002D3E8A"/>
    <w:rsid w:val="002E2949"/>
    <w:rsid w:val="002F498C"/>
    <w:rsid w:val="002F53D5"/>
    <w:rsid w:val="002F72D3"/>
    <w:rsid w:val="002F74D8"/>
    <w:rsid w:val="00302805"/>
    <w:rsid w:val="00303443"/>
    <w:rsid w:val="00311BE4"/>
    <w:rsid w:val="00311DFA"/>
    <w:rsid w:val="00317C7F"/>
    <w:rsid w:val="003204AF"/>
    <w:rsid w:val="003371F4"/>
    <w:rsid w:val="00337916"/>
    <w:rsid w:val="0034360F"/>
    <w:rsid w:val="003452A5"/>
    <w:rsid w:val="003533DE"/>
    <w:rsid w:val="00353C23"/>
    <w:rsid w:val="00363D4C"/>
    <w:rsid w:val="0037792A"/>
    <w:rsid w:val="00386D0F"/>
    <w:rsid w:val="00390247"/>
    <w:rsid w:val="00390E97"/>
    <w:rsid w:val="00392B75"/>
    <w:rsid w:val="0039561A"/>
    <w:rsid w:val="00397562"/>
    <w:rsid w:val="003A2C49"/>
    <w:rsid w:val="003A3F04"/>
    <w:rsid w:val="003A5284"/>
    <w:rsid w:val="003A7FAF"/>
    <w:rsid w:val="003B51BF"/>
    <w:rsid w:val="003C3C75"/>
    <w:rsid w:val="003C75B0"/>
    <w:rsid w:val="003D1903"/>
    <w:rsid w:val="003D2E89"/>
    <w:rsid w:val="003E47A7"/>
    <w:rsid w:val="003E55F9"/>
    <w:rsid w:val="003F1061"/>
    <w:rsid w:val="003F2520"/>
    <w:rsid w:val="003F315E"/>
    <w:rsid w:val="003F367D"/>
    <w:rsid w:val="003F4C9D"/>
    <w:rsid w:val="003F6BD5"/>
    <w:rsid w:val="00401CA5"/>
    <w:rsid w:val="00403A91"/>
    <w:rsid w:val="00405A89"/>
    <w:rsid w:val="00406094"/>
    <w:rsid w:val="004071AA"/>
    <w:rsid w:val="00416FCD"/>
    <w:rsid w:val="00426B0B"/>
    <w:rsid w:val="00433073"/>
    <w:rsid w:val="00433D15"/>
    <w:rsid w:val="0043751D"/>
    <w:rsid w:val="00441893"/>
    <w:rsid w:val="00442193"/>
    <w:rsid w:val="004450F6"/>
    <w:rsid w:val="004469F6"/>
    <w:rsid w:val="00446E7D"/>
    <w:rsid w:val="004569D0"/>
    <w:rsid w:val="004600FC"/>
    <w:rsid w:val="0046084B"/>
    <w:rsid w:val="00466433"/>
    <w:rsid w:val="004727F7"/>
    <w:rsid w:val="00474786"/>
    <w:rsid w:val="0048635C"/>
    <w:rsid w:val="00491A41"/>
    <w:rsid w:val="0049725E"/>
    <w:rsid w:val="00497AF3"/>
    <w:rsid w:val="004A06BC"/>
    <w:rsid w:val="004A0D6D"/>
    <w:rsid w:val="004A70A1"/>
    <w:rsid w:val="004A7C9B"/>
    <w:rsid w:val="004B04A8"/>
    <w:rsid w:val="004B0F13"/>
    <w:rsid w:val="004B1E55"/>
    <w:rsid w:val="004B20A3"/>
    <w:rsid w:val="004B32E1"/>
    <w:rsid w:val="004B4EA7"/>
    <w:rsid w:val="004B532E"/>
    <w:rsid w:val="004C73B0"/>
    <w:rsid w:val="004D0E98"/>
    <w:rsid w:val="004D4D19"/>
    <w:rsid w:val="004D5398"/>
    <w:rsid w:val="004D684F"/>
    <w:rsid w:val="004D7D05"/>
    <w:rsid w:val="004E123C"/>
    <w:rsid w:val="004E1935"/>
    <w:rsid w:val="004F7CDA"/>
    <w:rsid w:val="00500571"/>
    <w:rsid w:val="005025D3"/>
    <w:rsid w:val="0050420B"/>
    <w:rsid w:val="0050542F"/>
    <w:rsid w:val="005065A3"/>
    <w:rsid w:val="00506F4A"/>
    <w:rsid w:val="00507A70"/>
    <w:rsid w:val="00512942"/>
    <w:rsid w:val="00512BA5"/>
    <w:rsid w:val="00514A0C"/>
    <w:rsid w:val="00523959"/>
    <w:rsid w:val="005240D2"/>
    <w:rsid w:val="005243A4"/>
    <w:rsid w:val="005269E5"/>
    <w:rsid w:val="00526C43"/>
    <w:rsid w:val="00527390"/>
    <w:rsid w:val="005314A4"/>
    <w:rsid w:val="005444AF"/>
    <w:rsid w:val="00545AFC"/>
    <w:rsid w:val="00546724"/>
    <w:rsid w:val="005521D1"/>
    <w:rsid w:val="00553CB6"/>
    <w:rsid w:val="00556D1D"/>
    <w:rsid w:val="0056122B"/>
    <w:rsid w:val="00566B93"/>
    <w:rsid w:val="005703C8"/>
    <w:rsid w:val="00570CAE"/>
    <w:rsid w:val="00571A6A"/>
    <w:rsid w:val="005755D3"/>
    <w:rsid w:val="00577DDA"/>
    <w:rsid w:val="005804AE"/>
    <w:rsid w:val="00583737"/>
    <w:rsid w:val="0058699E"/>
    <w:rsid w:val="0058744E"/>
    <w:rsid w:val="0059014A"/>
    <w:rsid w:val="0059209E"/>
    <w:rsid w:val="00592B52"/>
    <w:rsid w:val="00592E9C"/>
    <w:rsid w:val="005A6C7F"/>
    <w:rsid w:val="005B07C2"/>
    <w:rsid w:val="005B0C88"/>
    <w:rsid w:val="005B46BA"/>
    <w:rsid w:val="005C0256"/>
    <w:rsid w:val="005C22AB"/>
    <w:rsid w:val="005C4DD8"/>
    <w:rsid w:val="005D1A38"/>
    <w:rsid w:val="005D2838"/>
    <w:rsid w:val="005D5CEF"/>
    <w:rsid w:val="005E1D65"/>
    <w:rsid w:val="005E2603"/>
    <w:rsid w:val="005E3A2B"/>
    <w:rsid w:val="005E64E9"/>
    <w:rsid w:val="005F2113"/>
    <w:rsid w:val="005F32A4"/>
    <w:rsid w:val="005F345C"/>
    <w:rsid w:val="005F49F9"/>
    <w:rsid w:val="005F5B82"/>
    <w:rsid w:val="006008AB"/>
    <w:rsid w:val="006035AC"/>
    <w:rsid w:val="00605AF3"/>
    <w:rsid w:val="00610CE6"/>
    <w:rsid w:val="006112C6"/>
    <w:rsid w:val="0061145E"/>
    <w:rsid w:val="00611864"/>
    <w:rsid w:val="00614BA0"/>
    <w:rsid w:val="00614BD9"/>
    <w:rsid w:val="00622F47"/>
    <w:rsid w:val="006240A7"/>
    <w:rsid w:val="006319CD"/>
    <w:rsid w:val="006325D5"/>
    <w:rsid w:val="00633605"/>
    <w:rsid w:val="006406A8"/>
    <w:rsid w:val="00642332"/>
    <w:rsid w:val="00647984"/>
    <w:rsid w:val="006528F8"/>
    <w:rsid w:val="0065344D"/>
    <w:rsid w:val="00654E82"/>
    <w:rsid w:val="00660DC9"/>
    <w:rsid w:val="006620E8"/>
    <w:rsid w:val="006703F3"/>
    <w:rsid w:val="00680BCB"/>
    <w:rsid w:val="006851FD"/>
    <w:rsid w:val="00686724"/>
    <w:rsid w:val="00686A35"/>
    <w:rsid w:val="00686F32"/>
    <w:rsid w:val="00687701"/>
    <w:rsid w:val="00694613"/>
    <w:rsid w:val="006A0972"/>
    <w:rsid w:val="006A0B47"/>
    <w:rsid w:val="006A1A38"/>
    <w:rsid w:val="006A2AA6"/>
    <w:rsid w:val="006A55DE"/>
    <w:rsid w:val="006A6191"/>
    <w:rsid w:val="006B6417"/>
    <w:rsid w:val="006C2059"/>
    <w:rsid w:val="006C2E9C"/>
    <w:rsid w:val="006C4EB4"/>
    <w:rsid w:val="006D301F"/>
    <w:rsid w:val="006D3874"/>
    <w:rsid w:val="006D4C1E"/>
    <w:rsid w:val="006E5779"/>
    <w:rsid w:val="006E605D"/>
    <w:rsid w:val="006E72A9"/>
    <w:rsid w:val="006F11E6"/>
    <w:rsid w:val="006F1AFE"/>
    <w:rsid w:val="006F1F7E"/>
    <w:rsid w:val="006F41EC"/>
    <w:rsid w:val="00700629"/>
    <w:rsid w:val="00704AA3"/>
    <w:rsid w:val="007074E0"/>
    <w:rsid w:val="007108FF"/>
    <w:rsid w:val="00712793"/>
    <w:rsid w:val="007157F1"/>
    <w:rsid w:val="00721404"/>
    <w:rsid w:val="007235DF"/>
    <w:rsid w:val="00723CEC"/>
    <w:rsid w:val="00725093"/>
    <w:rsid w:val="00726FFC"/>
    <w:rsid w:val="00731745"/>
    <w:rsid w:val="00732141"/>
    <w:rsid w:val="00734411"/>
    <w:rsid w:val="00740AF3"/>
    <w:rsid w:val="00740EDD"/>
    <w:rsid w:val="0074641B"/>
    <w:rsid w:val="00746DE9"/>
    <w:rsid w:val="0075349D"/>
    <w:rsid w:val="00754486"/>
    <w:rsid w:val="00755AA0"/>
    <w:rsid w:val="00757677"/>
    <w:rsid w:val="00764104"/>
    <w:rsid w:val="0076647E"/>
    <w:rsid w:val="00766590"/>
    <w:rsid w:val="00766C99"/>
    <w:rsid w:val="00773C43"/>
    <w:rsid w:val="00774703"/>
    <w:rsid w:val="00776627"/>
    <w:rsid w:val="00777A4A"/>
    <w:rsid w:val="00777A56"/>
    <w:rsid w:val="0078215E"/>
    <w:rsid w:val="0078564C"/>
    <w:rsid w:val="00786A8E"/>
    <w:rsid w:val="00794C49"/>
    <w:rsid w:val="00794D77"/>
    <w:rsid w:val="0079557D"/>
    <w:rsid w:val="007A2755"/>
    <w:rsid w:val="007A5BAF"/>
    <w:rsid w:val="007B0E4C"/>
    <w:rsid w:val="007B3B12"/>
    <w:rsid w:val="007B5856"/>
    <w:rsid w:val="007B77BB"/>
    <w:rsid w:val="007C1968"/>
    <w:rsid w:val="007C6F16"/>
    <w:rsid w:val="007C72A4"/>
    <w:rsid w:val="007E0F27"/>
    <w:rsid w:val="007E7314"/>
    <w:rsid w:val="007E75F2"/>
    <w:rsid w:val="007F11C2"/>
    <w:rsid w:val="007F25A4"/>
    <w:rsid w:val="007F67E8"/>
    <w:rsid w:val="00801E07"/>
    <w:rsid w:val="008156C9"/>
    <w:rsid w:val="00824432"/>
    <w:rsid w:val="00824DD4"/>
    <w:rsid w:val="00830F1E"/>
    <w:rsid w:val="00834185"/>
    <w:rsid w:val="00840DAE"/>
    <w:rsid w:val="00846C0F"/>
    <w:rsid w:val="00846D06"/>
    <w:rsid w:val="00850F8A"/>
    <w:rsid w:val="00854352"/>
    <w:rsid w:val="00865B9F"/>
    <w:rsid w:val="00872686"/>
    <w:rsid w:val="008728D7"/>
    <w:rsid w:val="00873EE1"/>
    <w:rsid w:val="008757EF"/>
    <w:rsid w:val="008761B7"/>
    <w:rsid w:val="00883B23"/>
    <w:rsid w:val="00884336"/>
    <w:rsid w:val="008903DA"/>
    <w:rsid w:val="00892564"/>
    <w:rsid w:val="00894A69"/>
    <w:rsid w:val="0089677D"/>
    <w:rsid w:val="008A0142"/>
    <w:rsid w:val="008A18B7"/>
    <w:rsid w:val="008A210F"/>
    <w:rsid w:val="008B43BB"/>
    <w:rsid w:val="008B63A6"/>
    <w:rsid w:val="008B666D"/>
    <w:rsid w:val="008B7C31"/>
    <w:rsid w:val="008C119B"/>
    <w:rsid w:val="008C67AD"/>
    <w:rsid w:val="008D4DAF"/>
    <w:rsid w:val="008D6E75"/>
    <w:rsid w:val="008E2133"/>
    <w:rsid w:val="008E2B12"/>
    <w:rsid w:val="008E6226"/>
    <w:rsid w:val="008E6326"/>
    <w:rsid w:val="008F2440"/>
    <w:rsid w:val="008F247F"/>
    <w:rsid w:val="008F3353"/>
    <w:rsid w:val="008F64B0"/>
    <w:rsid w:val="00901A93"/>
    <w:rsid w:val="00902A0A"/>
    <w:rsid w:val="0090796B"/>
    <w:rsid w:val="00913FBA"/>
    <w:rsid w:val="00915FB0"/>
    <w:rsid w:val="00917818"/>
    <w:rsid w:val="00917906"/>
    <w:rsid w:val="00931725"/>
    <w:rsid w:val="0093360D"/>
    <w:rsid w:val="0093455B"/>
    <w:rsid w:val="009361BE"/>
    <w:rsid w:val="00941E41"/>
    <w:rsid w:val="00943581"/>
    <w:rsid w:val="009437EA"/>
    <w:rsid w:val="0094515F"/>
    <w:rsid w:val="00946427"/>
    <w:rsid w:val="00946BE6"/>
    <w:rsid w:val="009541E7"/>
    <w:rsid w:val="00954C25"/>
    <w:rsid w:val="00955D4C"/>
    <w:rsid w:val="00957A83"/>
    <w:rsid w:val="009601F4"/>
    <w:rsid w:val="00960AEA"/>
    <w:rsid w:val="00976347"/>
    <w:rsid w:val="009768D5"/>
    <w:rsid w:val="00983089"/>
    <w:rsid w:val="00992AC9"/>
    <w:rsid w:val="00994DA8"/>
    <w:rsid w:val="0099582E"/>
    <w:rsid w:val="009968B7"/>
    <w:rsid w:val="009A125C"/>
    <w:rsid w:val="009A1AC5"/>
    <w:rsid w:val="009A4DB8"/>
    <w:rsid w:val="009B6CEC"/>
    <w:rsid w:val="009C1EA7"/>
    <w:rsid w:val="009C2F4C"/>
    <w:rsid w:val="009C3493"/>
    <w:rsid w:val="009C5D3A"/>
    <w:rsid w:val="009C5E4D"/>
    <w:rsid w:val="009C7E1C"/>
    <w:rsid w:val="009D1102"/>
    <w:rsid w:val="009D19A5"/>
    <w:rsid w:val="009D20C7"/>
    <w:rsid w:val="009D2591"/>
    <w:rsid w:val="009D3B4D"/>
    <w:rsid w:val="009D5396"/>
    <w:rsid w:val="009E3872"/>
    <w:rsid w:val="009E5465"/>
    <w:rsid w:val="009F0106"/>
    <w:rsid w:val="009F423A"/>
    <w:rsid w:val="00A00F2C"/>
    <w:rsid w:val="00A02F22"/>
    <w:rsid w:val="00A10CE4"/>
    <w:rsid w:val="00A1287F"/>
    <w:rsid w:val="00A12A4B"/>
    <w:rsid w:val="00A12E5C"/>
    <w:rsid w:val="00A131B4"/>
    <w:rsid w:val="00A13F0F"/>
    <w:rsid w:val="00A27467"/>
    <w:rsid w:val="00A274E4"/>
    <w:rsid w:val="00A37815"/>
    <w:rsid w:val="00A37F45"/>
    <w:rsid w:val="00A41269"/>
    <w:rsid w:val="00A44A0C"/>
    <w:rsid w:val="00A5055B"/>
    <w:rsid w:val="00A525B6"/>
    <w:rsid w:val="00A5640C"/>
    <w:rsid w:val="00A64615"/>
    <w:rsid w:val="00A667AD"/>
    <w:rsid w:val="00A669AF"/>
    <w:rsid w:val="00A66E36"/>
    <w:rsid w:val="00A67C24"/>
    <w:rsid w:val="00A67F8D"/>
    <w:rsid w:val="00A759F1"/>
    <w:rsid w:val="00A779AB"/>
    <w:rsid w:val="00A85AC1"/>
    <w:rsid w:val="00A87378"/>
    <w:rsid w:val="00A87CAA"/>
    <w:rsid w:val="00A87D40"/>
    <w:rsid w:val="00A9254A"/>
    <w:rsid w:val="00A9513C"/>
    <w:rsid w:val="00A978D4"/>
    <w:rsid w:val="00AA3CA8"/>
    <w:rsid w:val="00AA6FC4"/>
    <w:rsid w:val="00AB44DD"/>
    <w:rsid w:val="00AB6654"/>
    <w:rsid w:val="00AB6716"/>
    <w:rsid w:val="00AB6B27"/>
    <w:rsid w:val="00AC301D"/>
    <w:rsid w:val="00AC4410"/>
    <w:rsid w:val="00AD28E1"/>
    <w:rsid w:val="00AD421E"/>
    <w:rsid w:val="00AD6388"/>
    <w:rsid w:val="00AD73BC"/>
    <w:rsid w:val="00AE0FE4"/>
    <w:rsid w:val="00AE2D22"/>
    <w:rsid w:val="00AE369B"/>
    <w:rsid w:val="00AE5441"/>
    <w:rsid w:val="00AE6582"/>
    <w:rsid w:val="00AF057C"/>
    <w:rsid w:val="00AF34FA"/>
    <w:rsid w:val="00AF3672"/>
    <w:rsid w:val="00AF4697"/>
    <w:rsid w:val="00AF5659"/>
    <w:rsid w:val="00AF616A"/>
    <w:rsid w:val="00AF7ADC"/>
    <w:rsid w:val="00B008C3"/>
    <w:rsid w:val="00B11088"/>
    <w:rsid w:val="00B1138F"/>
    <w:rsid w:val="00B17743"/>
    <w:rsid w:val="00B2116E"/>
    <w:rsid w:val="00B2133F"/>
    <w:rsid w:val="00B26996"/>
    <w:rsid w:val="00B30A31"/>
    <w:rsid w:val="00B35AF7"/>
    <w:rsid w:val="00B40323"/>
    <w:rsid w:val="00B408B4"/>
    <w:rsid w:val="00B461B3"/>
    <w:rsid w:val="00B47461"/>
    <w:rsid w:val="00B53192"/>
    <w:rsid w:val="00B639B7"/>
    <w:rsid w:val="00B659DF"/>
    <w:rsid w:val="00B85BE8"/>
    <w:rsid w:val="00B86A73"/>
    <w:rsid w:val="00B87DCC"/>
    <w:rsid w:val="00BA3998"/>
    <w:rsid w:val="00BA6334"/>
    <w:rsid w:val="00BB0599"/>
    <w:rsid w:val="00BB29D8"/>
    <w:rsid w:val="00BB2D44"/>
    <w:rsid w:val="00BC4156"/>
    <w:rsid w:val="00BC4CE9"/>
    <w:rsid w:val="00BD4029"/>
    <w:rsid w:val="00BD6D58"/>
    <w:rsid w:val="00BF2710"/>
    <w:rsid w:val="00C061A0"/>
    <w:rsid w:val="00C06E41"/>
    <w:rsid w:val="00C11309"/>
    <w:rsid w:val="00C130FC"/>
    <w:rsid w:val="00C138D3"/>
    <w:rsid w:val="00C2573A"/>
    <w:rsid w:val="00C3186A"/>
    <w:rsid w:val="00C40498"/>
    <w:rsid w:val="00C44AE6"/>
    <w:rsid w:val="00C556EB"/>
    <w:rsid w:val="00C56C3F"/>
    <w:rsid w:val="00C62BA2"/>
    <w:rsid w:val="00C6538E"/>
    <w:rsid w:val="00C7066B"/>
    <w:rsid w:val="00C728F9"/>
    <w:rsid w:val="00C73DEF"/>
    <w:rsid w:val="00C76799"/>
    <w:rsid w:val="00C777D8"/>
    <w:rsid w:val="00C778CD"/>
    <w:rsid w:val="00C81A8A"/>
    <w:rsid w:val="00C8490D"/>
    <w:rsid w:val="00C8549B"/>
    <w:rsid w:val="00C86592"/>
    <w:rsid w:val="00C96AF4"/>
    <w:rsid w:val="00C96EAB"/>
    <w:rsid w:val="00CA24C0"/>
    <w:rsid w:val="00CA7AB1"/>
    <w:rsid w:val="00CB108C"/>
    <w:rsid w:val="00CB1D39"/>
    <w:rsid w:val="00CB2483"/>
    <w:rsid w:val="00CC2F86"/>
    <w:rsid w:val="00CC337F"/>
    <w:rsid w:val="00CC3A61"/>
    <w:rsid w:val="00CD3571"/>
    <w:rsid w:val="00CD4D61"/>
    <w:rsid w:val="00CD7F0F"/>
    <w:rsid w:val="00CE3884"/>
    <w:rsid w:val="00CF081A"/>
    <w:rsid w:val="00CF1C53"/>
    <w:rsid w:val="00CF1FAE"/>
    <w:rsid w:val="00CF5243"/>
    <w:rsid w:val="00D055BC"/>
    <w:rsid w:val="00D112FA"/>
    <w:rsid w:val="00D15A49"/>
    <w:rsid w:val="00D16F1D"/>
    <w:rsid w:val="00D21430"/>
    <w:rsid w:val="00D24FA7"/>
    <w:rsid w:val="00D255A6"/>
    <w:rsid w:val="00D351F6"/>
    <w:rsid w:val="00D447D8"/>
    <w:rsid w:val="00D53C3B"/>
    <w:rsid w:val="00D55DA2"/>
    <w:rsid w:val="00D647AB"/>
    <w:rsid w:val="00D701F3"/>
    <w:rsid w:val="00D742D0"/>
    <w:rsid w:val="00D74EB9"/>
    <w:rsid w:val="00D75E27"/>
    <w:rsid w:val="00D83EB7"/>
    <w:rsid w:val="00D84F77"/>
    <w:rsid w:val="00D8720C"/>
    <w:rsid w:val="00D90387"/>
    <w:rsid w:val="00D92894"/>
    <w:rsid w:val="00D943B9"/>
    <w:rsid w:val="00D97138"/>
    <w:rsid w:val="00DA7976"/>
    <w:rsid w:val="00DA7AC1"/>
    <w:rsid w:val="00DB289F"/>
    <w:rsid w:val="00DC6AD0"/>
    <w:rsid w:val="00DD5AFB"/>
    <w:rsid w:val="00DE2061"/>
    <w:rsid w:val="00DE4057"/>
    <w:rsid w:val="00DE7011"/>
    <w:rsid w:val="00DE72D4"/>
    <w:rsid w:val="00DF0FA8"/>
    <w:rsid w:val="00DF1BF9"/>
    <w:rsid w:val="00DF460A"/>
    <w:rsid w:val="00DF6808"/>
    <w:rsid w:val="00DF7F8D"/>
    <w:rsid w:val="00E01FA7"/>
    <w:rsid w:val="00E026DE"/>
    <w:rsid w:val="00E06F9A"/>
    <w:rsid w:val="00E071A2"/>
    <w:rsid w:val="00E16604"/>
    <w:rsid w:val="00E24623"/>
    <w:rsid w:val="00E2482D"/>
    <w:rsid w:val="00E302E2"/>
    <w:rsid w:val="00E307DF"/>
    <w:rsid w:val="00E379E3"/>
    <w:rsid w:val="00E40325"/>
    <w:rsid w:val="00E46511"/>
    <w:rsid w:val="00E51619"/>
    <w:rsid w:val="00E54997"/>
    <w:rsid w:val="00E54BAA"/>
    <w:rsid w:val="00E55F48"/>
    <w:rsid w:val="00E56EBF"/>
    <w:rsid w:val="00E60D31"/>
    <w:rsid w:val="00E65FAA"/>
    <w:rsid w:val="00E74344"/>
    <w:rsid w:val="00E74C7E"/>
    <w:rsid w:val="00E92BDF"/>
    <w:rsid w:val="00EA4CB4"/>
    <w:rsid w:val="00EB2251"/>
    <w:rsid w:val="00EB2FEA"/>
    <w:rsid w:val="00EC1A58"/>
    <w:rsid w:val="00EC26A8"/>
    <w:rsid w:val="00EC2A01"/>
    <w:rsid w:val="00EC3757"/>
    <w:rsid w:val="00EC66B5"/>
    <w:rsid w:val="00EC7CE0"/>
    <w:rsid w:val="00ED2F90"/>
    <w:rsid w:val="00ED62EF"/>
    <w:rsid w:val="00EF1AEC"/>
    <w:rsid w:val="00EF2A79"/>
    <w:rsid w:val="00EF4162"/>
    <w:rsid w:val="00EF437E"/>
    <w:rsid w:val="00EF4D7B"/>
    <w:rsid w:val="00F01BE6"/>
    <w:rsid w:val="00F054C9"/>
    <w:rsid w:val="00F05D86"/>
    <w:rsid w:val="00F06A13"/>
    <w:rsid w:val="00F07831"/>
    <w:rsid w:val="00F14E3A"/>
    <w:rsid w:val="00F17152"/>
    <w:rsid w:val="00F204EB"/>
    <w:rsid w:val="00F21E92"/>
    <w:rsid w:val="00F2244A"/>
    <w:rsid w:val="00F24A15"/>
    <w:rsid w:val="00F27CB5"/>
    <w:rsid w:val="00F30FBC"/>
    <w:rsid w:val="00F32F8F"/>
    <w:rsid w:val="00F336BF"/>
    <w:rsid w:val="00F365E6"/>
    <w:rsid w:val="00F41E6E"/>
    <w:rsid w:val="00F42F5D"/>
    <w:rsid w:val="00F520FC"/>
    <w:rsid w:val="00F53A7A"/>
    <w:rsid w:val="00F55A61"/>
    <w:rsid w:val="00F5675A"/>
    <w:rsid w:val="00F5768B"/>
    <w:rsid w:val="00F60890"/>
    <w:rsid w:val="00F62C65"/>
    <w:rsid w:val="00F63661"/>
    <w:rsid w:val="00F66F28"/>
    <w:rsid w:val="00F67F80"/>
    <w:rsid w:val="00F74F3C"/>
    <w:rsid w:val="00F76854"/>
    <w:rsid w:val="00F77060"/>
    <w:rsid w:val="00F923CA"/>
    <w:rsid w:val="00F932B6"/>
    <w:rsid w:val="00F93550"/>
    <w:rsid w:val="00FA4F07"/>
    <w:rsid w:val="00FB29F4"/>
    <w:rsid w:val="00FB630D"/>
    <w:rsid w:val="00FC7EF6"/>
    <w:rsid w:val="00FD2773"/>
    <w:rsid w:val="00FE656C"/>
    <w:rsid w:val="00FF06B9"/>
    <w:rsid w:val="00FF09B7"/>
    <w:rsid w:val="00FF2326"/>
    <w:rsid w:val="00FF5FF2"/>
    <w:rsid w:val="00FF71A0"/>
    <w:rsid w:val="01E77F1C"/>
    <w:rsid w:val="02510416"/>
    <w:rsid w:val="03153045"/>
    <w:rsid w:val="03321FF5"/>
    <w:rsid w:val="038F2F21"/>
    <w:rsid w:val="04BF1660"/>
    <w:rsid w:val="0EFA4354"/>
    <w:rsid w:val="1079427A"/>
    <w:rsid w:val="10AE40C6"/>
    <w:rsid w:val="111D77E6"/>
    <w:rsid w:val="12CE7EC5"/>
    <w:rsid w:val="151C5B45"/>
    <w:rsid w:val="158447FB"/>
    <w:rsid w:val="15A965C5"/>
    <w:rsid w:val="163038F9"/>
    <w:rsid w:val="169C5EF3"/>
    <w:rsid w:val="1744593C"/>
    <w:rsid w:val="17B634EB"/>
    <w:rsid w:val="19A14C17"/>
    <w:rsid w:val="1A3B7C0B"/>
    <w:rsid w:val="1A6B2F84"/>
    <w:rsid w:val="1A6F317B"/>
    <w:rsid w:val="1AE5027E"/>
    <w:rsid w:val="1C066230"/>
    <w:rsid w:val="1C6D6D16"/>
    <w:rsid w:val="1CC42787"/>
    <w:rsid w:val="1D8021D4"/>
    <w:rsid w:val="22796110"/>
    <w:rsid w:val="22FD68AF"/>
    <w:rsid w:val="238C5B94"/>
    <w:rsid w:val="23EE7A2A"/>
    <w:rsid w:val="25AD0592"/>
    <w:rsid w:val="27940E18"/>
    <w:rsid w:val="294F22D8"/>
    <w:rsid w:val="2A8E0742"/>
    <w:rsid w:val="2AA47DC2"/>
    <w:rsid w:val="2C727E57"/>
    <w:rsid w:val="2CA213D4"/>
    <w:rsid w:val="2EDE3E0A"/>
    <w:rsid w:val="30716F8D"/>
    <w:rsid w:val="31B80C89"/>
    <w:rsid w:val="31ED61C6"/>
    <w:rsid w:val="322A6A19"/>
    <w:rsid w:val="326C4F45"/>
    <w:rsid w:val="32724DD0"/>
    <w:rsid w:val="32DF3BE6"/>
    <w:rsid w:val="333860C5"/>
    <w:rsid w:val="36104075"/>
    <w:rsid w:val="37AC218E"/>
    <w:rsid w:val="380A6B57"/>
    <w:rsid w:val="384102F2"/>
    <w:rsid w:val="3927261E"/>
    <w:rsid w:val="396A1BFA"/>
    <w:rsid w:val="3BC16EF3"/>
    <w:rsid w:val="3BCA6AB5"/>
    <w:rsid w:val="3C9C0E4F"/>
    <w:rsid w:val="3EBC507C"/>
    <w:rsid w:val="3EDC4680"/>
    <w:rsid w:val="40092657"/>
    <w:rsid w:val="4399511E"/>
    <w:rsid w:val="441700F9"/>
    <w:rsid w:val="447911B4"/>
    <w:rsid w:val="45951AC1"/>
    <w:rsid w:val="46C31B48"/>
    <w:rsid w:val="4A001D58"/>
    <w:rsid w:val="4A0B184B"/>
    <w:rsid w:val="4F387AE9"/>
    <w:rsid w:val="50460940"/>
    <w:rsid w:val="57A27D44"/>
    <w:rsid w:val="58254CF7"/>
    <w:rsid w:val="589A323F"/>
    <w:rsid w:val="58EB73F8"/>
    <w:rsid w:val="59BF2772"/>
    <w:rsid w:val="5B7023A7"/>
    <w:rsid w:val="5DDD537C"/>
    <w:rsid w:val="5EC5388A"/>
    <w:rsid w:val="5EC9014B"/>
    <w:rsid w:val="5FB44E5D"/>
    <w:rsid w:val="61C4414A"/>
    <w:rsid w:val="61CC7642"/>
    <w:rsid w:val="62890961"/>
    <w:rsid w:val="653579ED"/>
    <w:rsid w:val="67296FDD"/>
    <w:rsid w:val="688474DA"/>
    <w:rsid w:val="68D743DD"/>
    <w:rsid w:val="69242DAD"/>
    <w:rsid w:val="69BA098E"/>
    <w:rsid w:val="6B711104"/>
    <w:rsid w:val="6B9C1B15"/>
    <w:rsid w:val="6BC42917"/>
    <w:rsid w:val="6E900C57"/>
    <w:rsid w:val="6FBC11F6"/>
    <w:rsid w:val="72B815DA"/>
    <w:rsid w:val="73414CA4"/>
    <w:rsid w:val="746A4335"/>
    <w:rsid w:val="74D14D2E"/>
    <w:rsid w:val="779575FE"/>
    <w:rsid w:val="79AE044D"/>
    <w:rsid w:val="7AAA7913"/>
    <w:rsid w:val="7ACF26EA"/>
    <w:rsid w:val="7D427D7C"/>
    <w:rsid w:val="7D975A53"/>
    <w:rsid w:val="7E0F2DF0"/>
    <w:rsid w:val="7F7A53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nhideWhenUsed/>
    <w:uiPriority w:val="99"/>
    <w:rPr>
      <w:color w:val="800080"/>
      <w:u w:val="single"/>
    </w:rPr>
  </w:style>
  <w:style w:type="character" w:styleId="10">
    <w:name w:val="Hyperlink"/>
    <w:unhideWhenUsed/>
    <w:uiPriority w:val="99"/>
    <w:rPr>
      <w:color w:val="0000FF"/>
      <w:u w:val="single"/>
    </w:rPr>
  </w:style>
  <w:style w:type="character" w:customStyle="1" w:styleId="11">
    <w:name w:val="批注框文本 Char"/>
    <w:link w:val="2"/>
    <w:semiHidden/>
    <w:uiPriority w:val="99"/>
    <w:rPr>
      <w:rFonts w:ascii="Times New Roman" w:hAnsi="Times New Roman" w:eastAsia="宋体" w:cs="Times New Roman"/>
      <w:sz w:val="18"/>
      <w:szCs w:val="18"/>
    </w:rPr>
  </w:style>
  <w:style w:type="character" w:customStyle="1" w:styleId="12">
    <w:name w:val="页脚 Char"/>
    <w:link w:val="3"/>
    <w:uiPriority w:val="99"/>
    <w:rPr>
      <w:sz w:val="18"/>
      <w:szCs w:val="18"/>
    </w:rPr>
  </w:style>
  <w:style w:type="character" w:customStyle="1" w:styleId="13">
    <w:name w:val="页眉 Char"/>
    <w:link w:val="4"/>
    <w:uiPriority w:val="99"/>
    <w:rPr>
      <w:sz w:val="18"/>
      <w:szCs w:val="18"/>
    </w:rPr>
  </w:style>
  <w:style w:type="paragraph" w:customStyle="1" w:styleId="1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7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
    <w:name w:val="Default"/>
    <w:uiPriority w:val="0"/>
    <w:pPr>
      <w:widowControl w:val="0"/>
      <w:autoSpaceDE w:val="0"/>
      <w:autoSpaceDN w:val="0"/>
      <w:adjustRightInd w:val="0"/>
    </w:pPr>
    <w:rPr>
      <w:rFonts w:ascii="仿宋_GB2312" w:hAnsi="仿宋_GB2312" w:cs="仿宋_GB2312"/>
      <w:color w:val="000000"/>
      <w:sz w:val="24"/>
      <w:szCs w:val="24"/>
      <w:lang w:val="en-US" w:eastAsia="zh-CN" w:bidi="ar-SA"/>
    </w:rPr>
  </w:style>
  <w:style w:type="paragraph" w:customStyle="1" w:styleId="17">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CXN.oem</Company>
  <Pages>33</Pages>
  <Words>7144</Words>
  <Characters>10170</Characters>
  <Lines>241</Lines>
  <Paragraphs>67</Paragraphs>
  <TotalTime>0</TotalTime>
  <ScaleCrop>false</ScaleCrop>
  <LinksUpToDate>false</LinksUpToDate>
  <CharactersWithSpaces>11295</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2019-08-23T01:24:00Z</dcterms:created>
  <dc:creator>OEM</dc:creator>
  <cp:lastModifiedBy>Administrator</cp:lastModifiedBy>
  <cp:lastPrinted>2020-08-27T03:10:00Z</cp:lastPrinted>
  <dcterms:modified xsi:type="dcterms:W3CDTF">2023-08-23T06:10:47Z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AD3738B456954327ABF82B7537D38CCF</vt:lpwstr>
  </property>
</Properties>
</file>