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b/>
          <w:color w:val="000000"/>
          <w:sz w:val="36"/>
          <w:szCs w:val="36"/>
        </w:rPr>
      </w:pPr>
      <w:r>
        <w:rPr>
          <w:rFonts w:hint="eastAsia" w:ascii="仿宋_GB2312" w:hAnsi="仿宋"/>
          <w:b/>
          <w:color w:val="000000"/>
          <w:sz w:val="36"/>
          <w:szCs w:val="36"/>
        </w:rPr>
        <w:t>北京市西城区精神卫生保健所</w:t>
      </w:r>
    </w:p>
    <w:p>
      <w:pPr>
        <w:jc w:val="center"/>
        <w:rPr>
          <w:rFonts w:ascii="仿宋_GB2312" w:hAnsi="仿宋"/>
          <w:b/>
          <w:color w:val="000000"/>
          <w:sz w:val="36"/>
          <w:szCs w:val="36"/>
        </w:rPr>
      </w:pPr>
      <w:r>
        <w:rPr>
          <w:rFonts w:hint="eastAsia" w:ascii="仿宋_GB2312" w:hAnsi="仿宋"/>
          <w:b/>
          <w:color w:val="000000"/>
          <w:sz w:val="36"/>
          <w:szCs w:val="36"/>
        </w:rPr>
        <w:t>2022年部门决算</w:t>
      </w:r>
    </w:p>
    <w:p>
      <w:pPr>
        <w:jc w:val="center"/>
        <w:rPr>
          <w:rFonts w:ascii="仿宋_GB2312" w:hAnsi="仿宋"/>
          <w:color w:val="000000"/>
        </w:rPr>
      </w:pPr>
    </w:p>
    <w:p>
      <w:pPr>
        <w:jc w:val="center"/>
        <w:rPr>
          <w:rFonts w:ascii="仿宋_GB2312" w:hAnsi="仿宋"/>
          <w:color w:val="000000"/>
          <w:sz w:val="32"/>
          <w:szCs w:val="28"/>
        </w:rPr>
      </w:pPr>
      <w:r>
        <w:rPr>
          <w:rFonts w:hint="eastAsia" w:ascii="仿宋_GB2312" w:hAnsi="仿宋"/>
          <w:color w:val="000000"/>
          <w:sz w:val="32"/>
          <w:szCs w:val="28"/>
        </w:rPr>
        <w:t>目录</w:t>
      </w:r>
    </w:p>
    <w:p>
      <w:pPr>
        <w:spacing w:line="400" w:lineRule="exact"/>
        <w:rPr>
          <w:rFonts w:ascii="仿宋_GB2312" w:hAnsi="宋体"/>
          <w:color w:val="000000"/>
        </w:rPr>
      </w:pPr>
    </w:p>
    <w:p>
      <w:pPr>
        <w:spacing w:line="900" w:lineRule="exact"/>
        <w:jc w:val="center"/>
        <w:rPr>
          <w:rFonts w:ascii="仿宋_GB2312" w:hAnsi="宋体"/>
          <w:b/>
          <w:color w:val="000000"/>
          <w:sz w:val="32"/>
          <w:szCs w:val="28"/>
        </w:rPr>
      </w:pPr>
      <w:r>
        <w:rPr>
          <w:rFonts w:hint="eastAsia" w:ascii="仿宋_GB2312" w:hAnsi="宋体"/>
          <w:b/>
          <w:color w:val="000000"/>
          <w:sz w:val="32"/>
          <w:szCs w:val="28"/>
        </w:rPr>
        <w:t>第一部分  2022年度部门决算情况说明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w:t>
      </w:r>
      <w:r>
        <w:rPr>
          <w:rFonts w:ascii="仿宋_GB2312" w:eastAsia="仿宋_GB2312"/>
          <w:color w:val="000000"/>
          <w:sz w:val="32"/>
          <w:szCs w:val="32"/>
        </w:rPr>
        <w:t>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机构职责</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（二）部门</w:t>
      </w:r>
      <w:r>
        <w:rPr>
          <w:rFonts w:ascii="仿宋_GB2312" w:eastAsia="仿宋_GB2312"/>
          <w:color w:val="000000"/>
          <w:sz w:val="32"/>
          <w:szCs w:val="32"/>
        </w:rPr>
        <w:t>机构</w:t>
      </w:r>
      <w:r>
        <w:rPr>
          <w:rFonts w:hint="eastAsia" w:ascii="仿宋_GB2312" w:eastAsia="仿宋_GB2312"/>
          <w:color w:val="000000"/>
          <w:sz w:val="32"/>
          <w:szCs w:val="32"/>
        </w:rPr>
        <w:t>设置</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w:t>
      </w:r>
      <w:r>
        <w:rPr>
          <w:rFonts w:ascii="仿宋_GB2312" w:eastAsia="仿宋_GB2312"/>
          <w:color w:val="000000"/>
          <w:sz w:val="32"/>
          <w:szCs w:val="32"/>
        </w:rPr>
        <w:t>构成情况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2022年</w:t>
      </w:r>
      <w:r>
        <w:rPr>
          <w:rFonts w:ascii="仿宋_GB2312" w:eastAsia="仿宋_GB2312"/>
          <w:color w:val="000000"/>
          <w:sz w:val="32"/>
          <w:szCs w:val="32"/>
        </w:rPr>
        <w:t>收入及支出总体情况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（一）收入决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（二）支出决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（三）一般公共预算财政拨款基本支出决算情况说明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经费决算财政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（一）政府</w:t>
      </w:r>
      <w:r>
        <w:rPr>
          <w:rFonts w:ascii="仿宋_GB2312" w:eastAsia="仿宋_GB2312"/>
          <w:color w:val="000000"/>
          <w:sz w:val="32"/>
          <w:szCs w:val="32"/>
        </w:rPr>
        <w:t>采购</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（二）政府购买服务决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（三）机构运行经费</w:t>
      </w:r>
      <w:r>
        <w:rPr>
          <w:rFonts w:ascii="仿宋_GB2312" w:eastAsia="仿宋_GB2312"/>
          <w:color w:val="000000"/>
          <w:sz w:val="32"/>
          <w:szCs w:val="32"/>
        </w:rPr>
        <w:t>说明</w:t>
      </w:r>
    </w:p>
    <w:p>
      <w:pPr>
        <w:spacing w:line="640" w:lineRule="exact"/>
        <w:ind w:firstLine="645"/>
        <w:rPr>
          <w:rFonts w:ascii="仿宋_GB2312" w:eastAsia="仿宋_GB2312"/>
          <w:color w:val="000000"/>
          <w:sz w:val="32"/>
          <w:szCs w:val="32"/>
        </w:rPr>
      </w:pPr>
      <w:r>
        <w:rPr>
          <w:rFonts w:hint="eastAsia" w:ascii="仿宋_GB2312" w:eastAsia="仿宋_GB2312"/>
          <w:color w:val="000000"/>
          <w:sz w:val="32"/>
          <w:szCs w:val="32"/>
        </w:rPr>
        <w:t>（四）项目支出</w:t>
      </w:r>
      <w:r>
        <w:rPr>
          <w:rFonts w:ascii="仿宋_GB2312" w:eastAsia="仿宋_GB2312"/>
          <w:color w:val="000000"/>
          <w:sz w:val="32"/>
          <w:szCs w:val="32"/>
        </w:rPr>
        <w:t>绩效目标情况说明</w:t>
      </w:r>
    </w:p>
    <w:p>
      <w:pPr>
        <w:spacing w:line="640" w:lineRule="exact"/>
        <w:ind w:firstLine="645"/>
        <w:rPr>
          <w:rFonts w:ascii="仿宋_GB2312" w:eastAsia="仿宋_GB2312"/>
          <w:color w:val="000000"/>
          <w:sz w:val="32"/>
          <w:szCs w:val="32"/>
        </w:rPr>
      </w:pPr>
      <w:r>
        <w:rPr>
          <w:rFonts w:hint="eastAsia" w:ascii="仿宋_GB2312" w:eastAsia="仿宋_GB2312"/>
          <w:color w:val="000000"/>
          <w:sz w:val="32"/>
          <w:szCs w:val="32"/>
        </w:rPr>
        <w:t>（五）重点行政事业性收费情况说明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（八）政府性基金预算财政拨款收入、支出情况说明</w:t>
      </w:r>
    </w:p>
    <w:p>
      <w:pPr>
        <w:spacing w:line="64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（一）“三公”经费</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（二）机关运行经费</w:t>
      </w:r>
    </w:p>
    <w:p>
      <w:pPr>
        <w:spacing w:line="900" w:lineRule="exact"/>
        <w:jc w:val="center"/>
        <w:rPr>
          <w:rFonts w:ascii="仿宋_GB2312" w:eastAsia="仿宋_GB2312"/>
          <w:color w:val="000000"/>
          <w:sz w:val="32"/>
          <w:szCs w:val="32"/>
        </w:rPr>
      </w:pPr>
      <w:r>
        <w:rPr>
          <w:rFonts w:hint="eastAsia" w:ascii="仿宋_GB2312" w:eastAsia="仿宋_GB2312"/>
          <w:color w:val="000000"/>
          <w:sz w:val="32"/>
          <w:szCs w:val="32"/>
        </w:rPr>
        <w:t>第二部分  2022年部门决算表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一、收入支出决算总表（决算01表）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二、收入决算表（决算02表）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三、支出决算表（决算03表）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四、政府采购情况表（决算04表）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五、财政拨款收入支出决算总表（决算05表）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六、一般公共预算财政拨款支出决算表（决算06表）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七、一般公共预算财政拨款基本支出决算表（决算07表）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八、一般公共预算财政拨款项目支出决算表（决算08表）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九、政府性基金预算财政拨款收入支出决算表（决算09表）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十、政府性基金预算财政拨款基本支出决算表（决算10表）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十一、财政拨款（含一般公共预算和政府性基金预算）“三公”经费支出决算表（决算11表）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十二、政府购买服务预算财政拨款明细表（决算12表）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十三、国有资本经营预算财政拨款支出决算情况表（决算13表）</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十四、项目支出绩效目标申报表（决算14表）</w:t>
      </w:r>
    </w:p>
    <w:p>
      <w:pPr>
        <w:spacing w:line="360" w:lineRule="auto"/>
        <w:jc w:val="center"/>
        <w:rPr>
          <w:rFonts w:ascii="仿宋_GB2312" w:eastAsia="仿宋_GB2312"/>
          <w:color w:val="000000"/>
          <w:sz w:val="32"/>
          <w:szCs w:val="32"/>
        </w:rPr>
      </w:pPr>
    </w:p>
    <w:p>
      <w:pPr>
        <w:spacing w:line="360" w:lineRule="auto"/>
        <w:jc w:val="center"/>
        <w:rPr>
          <w:rFonts w:ascii="仿宋_GB2312" w:eastAsia="仿宋_GB2312"/>
          <w:color w:val="000000"/>
          <w:sz w:val="32"/>
          <w:szCs w:val="32"/>
        </w:rPr>
      </w:pPr>
    </w:p>
    <w:p>
      <w:pPr>
        <w:spacing w:line="360" w:lineRule="auto"/>
        <w:jc w:val="center"/>
        <w:rPr>
          <w:rFonts w:ascii="仿宋_GB2312" w:eastAsia="仿宋_GB2312"/>
          <w:color w:val="000000"/>
          <w:sz w:val="32"/>
          <w:szCs w:val="32"/>
        </w:rPr>
      </w:pPr>
    </w:p>
    <w:p>
      <w:pPr>
        <w:spacing w:line="360" w:lineRule="auto"/>
        <w:jc w:val="center"/>
        <w:rPr>
          <w:rFonts w:ascii="仿宋_GB2312" w:eastAsia="仿宋_GB2312"/>
          <w:color w:val="000000"/>
          <w:sz w:val="32"/>
          <w:szCs w:val="32"/>
        </w:rPr>
      </w:pPr>
    </w:p>
    <w:p>
      <w:pPr>
        <w:jc w:val="center"/>
        <w:rPr>
          <w:rFonts w:ascii="仿宋_GB2312" w:eastAsia="仿宋_GB2312"/>
          <w:color w:val="000000"/>
          <w:sz w:val="32"/>
          <w:szCs w:val="32"/>
        </w:rPr>
      </w:pPr>
    </w:p>
    <w:p>
      <w:pPr>
        <w:jc w:val="center"/>
        <w:rPr>
          <w:rFonts w:ascii="方正小标宋简体" w:hAnsi="楷体" w:eastAsia="方正小标宋简体" w:cs="楷体"/>
          <w:b/>
          <w:bCs/>
          <w:color w:val="000000"/>
          <w:sz w:val="36"/>
          <w:szCs w:val="36"/>
        </w:rPr>
      </w:pPr>
    </w:p>
    <w:p>
      <w:pPr>
        <w:jc w:val="center"/>
        <w:rPr>
          <w:rFonts w:ascii="方正小标宋简体" w:hAnsi="楷体" w:eastAsia="方正小标宋简体" w:cs="楷体"/>
          <w:b/>
          <w:bCs/>
          <w:color w:val="000000"/>
          <w:sz w:val="36"/>
          <w:szCs w:val="36"/>
        </w:rPr>
      </w:pPr>
    </w:p>
    <w:p>
      <w:pPr>
        <w:jc w:val="center"/>
        <w:rPr>
          <w:rFonts w:ascii="方正小标宋简体" w:hAnsi="楷体" w:eastAsia="方正小标宋简体" w:cs="楷体"/>
          <w:b/>
          <w:bCs/>
          <w:color w:val="000000"/>
          <w:sz w:val="36"/>
          <w:szCs w:val="36"/>
        </w:rPr>
      </w:pPr>
    </w:p>
    <w:p>
      <w:pPr>
        <w:jc w:val="center"/>
        <w:rPr>
          <w:rFonts w:ascii="方正小标宋简体" w:hAnsi="楷体" w:eastAsia="方正小标宋简体" w:cs="楷体"/>
          <w:b/>
          <w:bCs/>
          <w:color w:val="000000"/>
          <w:sz w:val="36"/>
          <w:szCs w:val="36"/>
        </w:rPr>
      </w:pPr>
    </w:p>
    <w:p>
      <w:pPr>
        <w:jc w:val="center"/>
        <w:rPr>
          <w:rFonts w:ascii="方正小标宋简体" w:hAnsi="楷体" w:eastAsia="方正小标宋简体" w:cs="楷体"/>
          <w:b/>
          <w:bCs/>
          <w:color w:val="000000"/>
          <w:sz w:val="36"/>
          <w:szCs w:val="36"/>
        </w:rPr>
      </w:pPr>
    </w:p>
    <w:p>
      <w:pPr>
        <w:jc w:val="center"/>
        <w:rPr>
          <w:rFonts w:ascii="方正小标宋简体" w:hAnsi="楷体" w:eastAsia="方正小标宋简体" w:cs="楷体"/>
          <w:b/>
          <w:bCs/>
          <w:color w:val="000000"/>
          <w:sz w:val="36"/>
          <w:szCs w:val="36"/>
        </w:rPr>
      </w:pPr>
    </w:p>
    <w:p>
      <w:pPr>
        <w:jc w:val="center"/>
        <w:rPr>
          <w:rFonts w:ascii="方正小标宋简体" w:hAnsi="楷体" w:eastAsia="方正小标宋简体" w:cs="楷体"/>
          <w:b/>
          <w:bCs/>
          <w:color w:val="000000"/>
          <w:sz w:val="36"/>
          <w:szCs w:val="36"/>
        </w:rPr>
      </w:pPr>
    </w:p>
    <w:p>
      <w:pPr>
        <w:jc w:val="center"/>
        <w:rPr>
          <w:rFonts w:ascii="方正小标宋简体" w:hAnsi="楷体" w:eastAsia="方正小标宋简体"/>
          <w:b/>
          <w:bCs/>
          <w:color w:val="000000"/>
          <w:sz w:val="36"/>
          <w:szCs w:val="36"/>
        </w:rPr>
      </w:pPr>
      <w:r>
        <w:rPr>
          <w:rFonts w:hint="eastAsia" w:ascii="方正小标宋简体" w:hAnsi="楷体" w:eastAsia="方正小标宋简体" w:cs="楷体"/>
          <w:b/>
          <w:bCs/>
          <w:color w:val="000000"/>
          <w:sz w:val="36"/>
          <w:szCs w:val="36"/>
        </w:rPr>
        <w:t>第一部分：2022年部门决算说明</w:t>
      </w:r>
    </w:p>
    <w:p>
      <w:pPr>
        <w:ind w:firstLine="1767" w:firstLineChars="400"/>
        <w:rPr>
          <w:rFonts w:ascii="仿宋_GB2312" w:eastAsia="仿宋_GB2312"/>
          <w:b/>
          <w:bCs/>
          <w:color w:val="000000"/>
          <w:sz w:val="44"/>
          <w:szCs w:val="44"/>
        </w:rPr>
      </w:pPr>
    </w:p>
    <w:p>
      <w:pPr>
        <w:spacing w:line="520" w:lineRule="exact"/>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一、部门情况</w:t>
      </w:r>
    </w:p>
    <w:p>
      <w:pPr>
        <w:spacing w:line="520" w:lineRule="exact"/>
        <w:ind w:firstLine="752" w:firstLineChars="235"/>
        <w:rPr>
          <w:rFonts w:ascii="仿宋_GB2312" w:eastAsia="仿宋_GB2312"/>
          <w:color w:val="000000"/>
          <w:sz w:val="32"/>
          <w:szCs w:val="32"/>
        </w:rPr>
      </w:pPr>
      <w:r>
        <w:rPr>
          <w:rFonts w:hint="eastAsia" w:ascii="仿宋_GB2312" w:eastAsia="仿宋_GB2312"/>
          <w:color w:val="000000"/>
          <w:sz w:val="32"/>
          <w:szCs w:val="32"/>
        </w:rPr>
        <w:t>（一）部门机构职责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北京市西城区精神卫生保健所主要职能是负责组织管理全区精神疾病和心理行为问题的监测、预防、控制和健康教育工作，协助卫生行政部门对精神卫生行业进行管理。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具体包括：</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（1）贯彻执行上级关于精神疾病防治工作的相关标准，制定本区精神疾病防治工作计划和措施，并组织实施；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（2）负责全区精神卫生工作网络的技术指导、培训和管理考核；</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（3）负责全区精神卫生管理各项信息数据的统计工作；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（4）负责为区域重大活动、重点时期提供精神卫生、心理卫生保障服务，处置应急突发事件；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（5）组织开展全区精神、心理卫生宣传教育与健康促进工作。</w:t>
      </w:r>
    </w:p>
    <w:p>
      <w:pPr>
        <w:spacing w:line="520" w:lineRule="exact"/>
        <w:ind w:firstLine="752" w:firstLineChars="235"/>
        <w:rPr>
          <w:rFonts w:ascii="仿宋_GB2312" w:eastAsia="仿宋_GB2312"/>
          <w:color w:val="000000"/>
          <w:sz w:val="32"/>
          <w:szCs w:val="32"/>
        </w:rPr>
      </w:pPr>
      <w:r>
        <w:rPr>
          <w:rFonts w:hint="eastAsia" w:ascii="仿宋_GB2312" w:eastAsia="仿宋_GB2312"/>
          <w:color w:val="000000"/>
          <w:sz w:val="32"/>
          <w:szCs w:val="32"/>
        </w:rPr>
        <w:t>（二）部门机构设置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北京市西城区精神卫生保健所是2015年新成立的机构，是全额拨款公益一类事业单位，下设14个科室，分别是：办公室、财务科、人事科、绩效办、行政管理科、业务办、科教办、疾病控制科、应急科、流行病科、信息统计科、社会康复科、健康教育科、心理服务科。</w:t>
      </w:r>
    </w:p>
    <w:p>
      <w:pPr>
        <w:spacing w:line="520" w:lineRule="exact"/>
        <w:ind w:firstLine="752" w:firstLineChars="235"/>
        <w:rPr>
          <w:rFonts w:ascii="仿宋_GB2312" w:eastAsia="仿宋_GB2312"/>
          <w:color w:val="000000"/>
          <w:sz w:val="32"/>
          <w:szCs w:val="32"/>
        </w:rPr>
      </w:pPr>
      <w:r>
        <w:rPr>
          <w:rFonts w:hint="eastAsia" w:ascii="仿宋_GB2312" w:eastAsia="仿宋_GB2312"/>
          <w:color w:val="000000"/>
          <w:sz w:val="32"/>
          <w:szCs w:val="32"/>
        </w:rPr>
        <w:t>（三）人员构成情况</w:t>
      </w:r>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北京市西城区精神卫生保健所2022年事业编制77人；工勤编制0名；实际70人；长期聘用临时工0人。</w:t>
      </w:r>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离退休人员9人，其中：离休0人，退休9人。</w:t>
      </w:r>
    </w:p>
    <w:p>
      <w:pPr>
        <w:spacing w:line="560" w:lineRule="exact"/>
        <w:ind w:firstLine="640" w:firstLineChars="200"/>
        <w:outlineLvl w:val="0"/>
        <w:rPr>
          <w:rFonts w:ascii="黑体" w:eastAsia="黑体" w:cs="黑体"/>
          <w:color w:val="000000"/>
          <w:sz w:val="32"/>
          <w:szCs w:val="32"/>
        </w:rPr>
      </w:pPr>
      <w:r>
        <w:rPr>
          <w:rFonts w:hint="eastAsia" w:ascii="黑体" w:eastAsia="黑体" w:cs="黑体"/>
          <w:color w:val="000000"/>
          <w:sz w:val="32"/>
          <w:szCs w:val="32"/>
        </w:rPr>
        <w:t>二、2022年收入及支出总体情况</w:t>
      </w:r>
    </w:p>
    <w:p>
      <w:pPr>
        <w:spacing w:line="560" w:lineRule="exact"/>
        <w:ind w:firstLine="640" w:firstLineChars="200"/>
        <w:outlineLvl w:val="0"/>
        <w:rPr>
          <w:rFonts w:ascii="黑体" w:eastAsia="黑体"/>
          <w:color w:val="000000"/>
          <w:sz w:val="32"/>
          <w:szCs w:val="32"/>
        </w:rPr>
      </w:pPr>
      <w:r>
        <w:rPr>
          <w:rFonts w:hint="eastAsia" w:ascii="黑体" w:eastAsia="黑体"/>
          <w:color w:val="000000"/>
          <w:sz w:val="32"/>
          <w:szCs w:val="32"/>
        </w:rPr>
        <w:t>（一）收入决算说明</w:t>
      </w:r>
    </w:p>
    <w:p>
      <w:pPr>
        <w:rPr>
          <w:rFonts w:ascii="宋体" w:hAnsi="宋体" w:cs="Arial"/>
          <w:kern w:val="0"/>
          <w:sz w:val="20"/>
          <w:szCs w:val="20"/>
        </w:rPr>
      </w:pPr>
      <w:r>
        <w:rPr>
          <w:rFonts w:hint="eastAsia" w:ascii="仿宋_GB2312" w:eastAsia="仿宋_GB2312"/>
          <w:color w:val="000000"/>
          <w:sz w:val="32"/>
          <w:szCs w:val="32"/>
        </w:rPr>
        <w:t xml:space="preserve">    2022年收入总计</w:t>
      </w:r>
      <w:r>
        <w:rPr>
          <w:rFonts w:ascii="仿宋_GB2312" w:eastAsia="仿宋_GB2312"/>
          <w:color w:val="000000"/>
          <w:sz w:val="32"/>
          <w:szCs w:val="32"/>
        </w:rPr>
        <w:t>41</w:t>
      </w:r>
      <w:r>
        <w:rPr>
          <w:rFonts w:hint="eastAsia" w:ascii="仿宋_GB2312" w:eastAsia="仿宋_GB2312"/>
          <w:color w:val="000000"/>
          <w:sz w:val="32"/>
          <w:szCs w:val="32"/>
        </w:rPr>
        <w:t>,</w:t>
      </w:r>
      <w:r>
        <w:rPr>
          <w:rFonts w:ascii="仿宋_GB2312" w:eastAsia="仿宋_GB2312"/>
          <w:color w:val="000000"/>
          <w:sz w:val="32"/>
          <w:szCs w:val="32"/>
        </w:rPr>
        <w:t>367</w:t>
      </w:r>
      <w:r>
        <w:rPr>
          <w:rFonts w:hint="eastAsia" w:ascii="仿宋_GB2312" w:eastAsia="仿宋_GB2312"/>
          <w:color w:val="000000"/>
          <w:sz w:val="32"/>
          <w:szCs w:val="32"/>
        </w:rPr>
        <w:t>,</w:t>
      </w:r>
      <w:r>
        <w:rPr>
          <w:rFonts w:ascii="仿宋_GB2312" w:eastAsia="仿宋_GB2312"/>
          <w:color w:val="000000"/>
          <w:sz w:val="32"/>
          <w:szCs w:val="32"/>
        </w:rPr>
        <w:t>485.2</w:t>
      </w:r>
      <w:r>
        <w:rPr>
          <w:rFonts w:hint="eastAsia" w:ascii="仿宋_GB2312" w:eastAsia="仿宋_GB2312"/>
          <w:color w:val="000000"/>
          <w:sz w:val="32"/>
          <w:szCs w:val="32"/>
        </w:rPr>
        <w:t>0元。其中：本年收入</w:t>
      </w:r>
      <w:r>
        <w:rPr>
          <w:rFonts w:ascii="仿宋_GB2312" w:eastAsia="仿宋_GB2312"/>
          <w:color w:val="000000"/>
          <w:sz w:val="32"/>
          <w:szCs w:val="32"/>
        </w:rPr>
        <w:t>41</w:t>
      </w:r>
      <w:r>
        <w:rPr>
          <w:rFonts w:hint="eastAsia" w:ascii="仿宋_GB2312" w:eastAsia="仿宋_GB2312"/>
          <w:color w:val="000000"/>
          <w:sz w:val="32"/>
          <w:szCs w:val="32"/>
        </w:rPr>
        <w:t>,</w:t>
      </w:r>
      <w:r>
        <w:rPr>
          <w:rFonts w:ascii="仿宋_GB2312" w:eastAsia="仿宋_GB2312"/>
          <w:color w:val="000000"/>
          <w:sz w:val="32"/>
          <w:szCs w:val="32"/>
        </w:rPr>
        <w:t>367</w:t>
      </w:r>
      <w:r>
        <w:rPr>
          <w:rFonts w:hint="eastAsia" w:ascii="仿宋_GB2312" w:eastAsia="仿宋_GB2312"/>
          <w:color w:val="000000"/>
          <w:sz w:val="32"/>
          <w:szCs w:val="32"/>
        </w:rPr>
        <w:t>,</w:t>
      </w:r>
      <w:r>
        <w:rPr>
          <w:rFonts w:ascii="仿宋_GB2312" w:eastAsia="仿宋_GB2312"/>
          <w:color w:val="000000"/>
          <w:sz w:val="32"/>
          <w:szCs w:val="32"/>
        </w:rPr>
        <w:t>485.2</w:t>
      </w:r>
      <w:r>
        <w:rPr>
          <w:rFonts w:hint="eastAsia" w:ascii="仿宋_GB2312" w:eastAsia="仿宋_GB2312"/>
          <w:color w:val="000000"/>
          <w:sz w:val="32"/>
          <w:szCs w:val="32"/>
        </w:rPr>
        <w:t>0元，弥补收支差额0元，年初结转和结余0元，在本年收入中，一般公共预算财政拨款收入总计</w:t>
      </w:r>
      <w:r>
        <w:rPr>
          <w:rFonts w:ascii="仿宋_GB2312" w:eastAsia="仿宋_GB2312"/>
          <w:color w:val="000000"/>
          <w:sz w:val="32"/>
          <w:szCs w:val="32"/>
        </w:rPr>
        <w:t>41</w:t>
      </w:r>
      <w:r>
        <w:rPr>
          <w:rFonts w:hint="eastAsia" w:ascii="仿宋_GB2312" w:eastAsia="仿宋_GB2312"/>
          <w:color w:val="000000"/>
          <w:sz w:val="32"/>
          <w:szCs w:val="32"/>
        </w:rPr>
        <w:t>,</w:t>
      </w:r>
      <w:r>
        <w:rPr>
          <w:rFonts w:ascii="仿宋_GB2312" w:eastAsia="仿宋_GB2312"/>
          <w:color w:val="000000"/>
          <w:sz w:val="32"/>
          <w:szCs w:val="32"/>
        </w:rPr>
        <w:t>367</w:t>
      </w:r>
      <w:r>
        <w:rPr>
          <w:rFonts w:hint="eastAsia" w:ascii="仿宋_GB2312" w:eastAsia="仿宋_GB2312"/>
          <w:color w:val="000000"/>
          <w:sz w:val="32"/>
          <w:szCs w:val="32"/>
        </w:rPr>
        <w:t>,</w:t>
      </w:r>
      <w:r>
        <w:rPr>
          <w:rFonts w:ascii="仿宋_GB2312" w:eastAsia="仿宋_GB2312"/>
          <w:color w:val="000000"/>
          <w:sz w:val="32"/>
          <w:szCs w:val="32"/>
        </w:rPr>
        <w:t>485.2</w:t>
      </w:r>
      <w:r>
        <w:rPr>
          <w:rFonts w:hint="eastAsia" w:ascii="仿宋_GB2312" w:eastAsia="仿宋_GB2312"/>
          <w:color w:val="000000"/>
          <w:sz w:val="32"/>
          <w:szCs w:val="32"/>
        </w:rPr>
        <w:t>0元，占收入合计的100%；政府性基金预算财政拨款收入0.00元，占收入合计的0.00%；国有资本经营预算财政拨款收入0.00元，占收入合计的0.00%；上级补助收入0.00元，占收入合计的0.00%；事业收入0.00元，占收入合计的0.00%；经营收入0.00元，占收入合计的0.00%；附属单位上缴收入0.00元，占收入合计的0.00%；其他收入0.00元，占收入合计的0.00%。相比2021年收入的45,797,222.78元，减少了4，429，737.58元,降幅9.67%。</w:t>
      </w:r>
    </w:p>
    <w:p>
      <w:pPr>
        <w:spacing w:line="560" w:lineRule="exact"/>
        <w:ind w:firstLine="640" w:firstLineChars="200"/>
        <w:rPr>
          <w:rFonts w:ascii="黑体" w:eastAsia="黑体" w:cs="黑体"/>
          <w:color w:val="000000"/>
          <w:sz w:val="32"/>
          <w:szCs w:val="32"/>
        </w:rPr>
      </w:pPr>
      <w:r>
        <w:rPr>
          <w:rFonts w:hint="eastAsia" w:ascii="黑体" w:eastAsia="黑体" w:cs="黑体"/>
          <w:color w:val="000000"/>
          <w:sz w:val="32"/>
          <w:szCs w:val="32"/>
        </w:rPr>
        <w:t>（二）支出决算说明</w:t>
      </w:r>
    </w:p>
    <w:p>
      <w:pPr>
        <w:jc w:val="left"/>
        <w:rPr>
          <w:rFonts w:ascii="仿宋_GB2312" w:eastAsia="仿宋_GB2312"/>
          <w:color w:val="000000"/>
          <w:sz w:val="32"/>
          <w:szCs w:val="32"/>
        </w:rPr>
      </w:pPr>
      <w:r>
        <w:rPr>
          <w:rFonts w:hint="eastAsia" w:ascii="仿宋_GB2312" w:eastAsia="仿宋_GB2312"/>
          <w:color w:val="000000"/>
          <w:sz w:val="32"/>
          <w:szCs w:val="32"/>
        </w:rPr>
        <w:t xml:space="preserve">     2022年本年支出合计41,752,675.74元,比2022年年初预算增加</w:t>
      </w:r>
      <w:r>
        <w:rPr>
          <w:rFonts w:ascii="仿宋_GB2312" w:eastAsia="仿宋_GB2312"/>
          <w:color w:val="000000"/>
          <w:sz w:val="32"/>
          <w:szCs w:val="32"/>
        </w:rPr>
        <w:t>1,110,679.1</w:t>
      </w:r>
      <w:r>
        <w:rPr>
          <w:rFonts w:hint="eastAsia" w:ascii="仿宋_GB2312" w:eastAsia="仿宋_GB2312"/>
          <w:color w:val="000000"/>
          <w:sz w:val="32"/>
          <w:szCs w:val="32"/>
        </w:rPr>
        <w:t>0元，其中：基本支出23,177,514.23</w:t>
      </w:r>
    </w:p>
    <w:p>
      <w:pPr>
        <w:jc w:val="left"/>
        <w:rPr>
          <w:rFonts w:ascii="宋体" w:hAnsi="宋体" w:cs="Arial"/>
          <w:kern w:val="0"/>
          <w:sz w:val="22"/>
          <w:szCs w:val="22"/>
        </w:rPr>
      </w:pPr>
      <w:r>
        <w:rPr>
          <w:rFonts w:hint="eastAsia" w:ascii="仿宋_GB2312" w:eastAsia="仿宋_GB2312"/>
          <w:color w:val="000000"/>
          <w:sz w:val="32"/>
          <w:szCs w:val="32"/>
        </w:rPr>
        <w:t>元,占55.51%;项目支出18,575,161.51元,占44.49%。</w:t>
      </w:r>
    </w:p>
    <w:p>
      <w:pPr>
        <w:rPr>
          <w:rFonts w:ascii="宋体" w:hAnsi="宋体" w:cs="Arial"/>
          <w:color w:val="000000"/>
          <w:kern w:val="0"/>
          <w:sz w:val="22"/>
          <w:szCs w:val="22"/>
        </w:rPr>
      </w:pPr>
      <w:r>
        <w:rPr>
          <w:rFonts w:hint="eastAsia" w:ascii="仿宋_GB2312" w:eastAsia="仿宋_GB2312"/>
          <w:color w:val="000000"/>
          <w:sz w:val="32"/>
          <w:szCs w:val="32"/>
        </w:rPr>
        <w:t xml:space="preserve">     2022年年末结转和结余0元。</w:t>
      </w:r>
    </w:p>
    <w:p>
      <w:pPr>
        <w:spacing w:line="360" w:lineRule="auto"/>
        <w:ind w:firstLine="800" w:firstLineChars="250"/>
        <w:rPr>
          <w:rFonts w:ascii="黑体" w:hAnsi="黑体" w:eastAsia="黑体"/>
          <w:color w:val="000000"/>
          <w:sz w:val="32"/>
          <w:szCs w:val="32"/>
        </w:rPr>
      </w:pPr>
      <w:r>
        <w:rPr>
          <w:rFonts w:hint="eastAsia" w:ascii="黑体" w:hAnsi="黑体" w:eastAsia="黑体"/>
          <w:color w:val="000000"/>
          <w:sz w:val="32"/>
          <w:szCs w:val="32"/>
        </w:rPr>
        <w:t>三、主要支出情况</w:t>
      </w:r>
    </w:p>
    <w:p>
      <w:pPr>
        <w:ind w:firstLine="643" w:firstLineChars="200"/>
        <w:rPr>
          <w:rFonts w:ascii="仿宋_GB2312" w:eastAsia="仿宋_GB2312"/>
          <w:b/>
          <w:color w:val="000000"/>
          <w:sz w:val="32"/>
          <w:szCs w:val="32"/>
        </w:rPr>
      </w:pPr>
      <w:r>
        <w:rPr>
          <w:rFonts w:hint="eastAsia" w:ascii="仿宋_GB2312" w:hAnsi="黑体" w:eastAsia="仿宋_GB2312"/>
          <w:b/>
          <w:color w:val="000000"/>
          <w:sz w:val="32"/>
          <w:szCs w:val="32"/>
        </w:rPr>
        <w:t>（一）</w:t>
      </w:r>
      <w:r>
        <w:rPr>
          <w:rFonts w:hint="eastAsia" w:ascii="仿宋_GB2312" w:eastAsia="仿宋_GB2312"/>
          <w:b/>
          <w:color w:val="000000"/>
          <w:sz w:val="32"/>
          <w:szCs w:val="32"/>
        </w:rPr>
        <w:t>一般公共预算财政拨款支出决算总体情况</w:t>
      </w:r>
    </w:p>
    <w:p>
      <w:pPr>
        <w:rPr>
          <w:rFonts w:ascii="宋体" w:hAnsi="宋体" w:cs="Arial"/>
          <w:kern w:val="0"/>
          <w:sz w:val="22"/>
          <w:szCs w:val="22"/>
        </w:rPr>
      </w:pPr>
      <w:r>
        <w:rPr>
          <w:rFonts w:hint="eastAsia" w:ascii="仿宋_GB2312" w:hAnsi="黑体" w:eastAsia="仿宋_GB2312"/>
          <w:color w:val="000000"/>
          <w:sz w:val="32"/>
          <w:szCs w:val="32"/>
        </w:rPr>
        <w:t xml:space="preserve">    </w:t>
      </w:r>
      <w:r>
        <w:rPr>
          <w:rFonts w:hint="eastAsia" w:ascii="仿宋_GB2312" w:eastAsia="仿宋_GB2312"/>
          <w:color w:val="000000"/>
          <w:sz w:val="32"/>
          <w:szCs w:val="32"/>
        </w:rPr>
        <w:t>2022年财政拨款支出41,752,675.74元，主要用于以下方面(按大类)：社会保障和就业支出(类) 2,744,138.64元,占6.57%;卫生健康支出(类)</w:t>
      </w:r>
      <w:r>
        <w:t xml:space="preserve"> </w:t>
      </w:r>
      <w:r>
        <w:rPr>
          <w:rFonts w:ascii="仿宋_GB2312" w:eastAsia="仿宋_GB2312"/>
          <w:color w:val="000000"/>
          <w:sz w:val="32"/>
          <w:szCs w:val="32"/>
        </w:rPr>
        <w:t>35</w:t>
      </w:r>
      <w:r>
        <w:rPr>
          <w:rFonts w:hint="eastAsia" w:ascii="仿宋_GB2312" w:eastAsia="仿宋_GB2312"/>
          <w:color w:val="000000"/>
          <w:sz w:val="32"/>
          <w:szCs w:val="32"/>
        </w:rPr>
        <w:t>,</w:t>
      </w:r>
      <w:r>
        <w:rPr>
          <w:rFonts w:ascii="仿宋_GB2312" w:eastAsia="仿宋_GB2312"/>
          <w:color w:val="000000"/>
          <w:sz w:val="32"/>
          <w:szCs w:val="32"/>
        </w:rPr>
        <w:t>720</w:t>
      </w:r>
      <w:r>
        <w:rPr>
          <w:rFonts w:hint="eastAsia" w:ascii="仿宋_GB2312" w:eastAsia="仿宋_GB2312"/>
          <w:color w:val="000000"/>
          <w:sz w:val="32"/>
          <w:szCs w:val="32"/>
        </w:rPr>
        <w:t>,</w:t>
      </w:r>
      <w:r>
        <w:rPr>
          <w:rFonts w:ascii="仿宋_GB2312" w:eastAsia="仿宋_GB2312"/>
          <w:color w:val="000000"/>
          <w:sz w:val="32"/>
          <w:szCs w:val="32"/>
        </w:rPr>
        <w:t>491.</w:t>
      </w:r>
      <w:r>
        <w:rPr>
          <w:rFonts w:hint="eastAsia" w:ascii="仿宋_GB2312" w:eastAsia="仿宋_GB2312"/>
          <w:color w:val="000000"/>
          <w:sz w:val="32"/>
          <w:szCs w:val="32"/>
        </w:rPr>
        <w:t>10元,占85.55%;住房保障支出(类)</w:t>
      </w:r>
      <w:r>
        <w:t xml:space="preserve"> </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288</w:t>
      </w:r>
      <w:r>
        <w:rPr>
          <w:rFonts w:hint="eastAsia" w:ascii="仿宋_GB2312" w:eastAsia="仿宋_GB2312"/>
          <w:color w:val="000000"/>
          <w:sz w:val="32"/>
          <w:szCs w:val="32"/>
        </w:rPr>
        <w:t>,</w:t>
      </w:r>
      <w:r>
        <w:rPr>
          <w:rFonts w:ascii="仿宋_GB2312" w:eastAsia="仿宋_GB2312"/>
          <w:color w:val="000000"/>
          <w:sz w:val="32"/>
          <w:szCs w:val="32"/>
        </w:rPr>
        <w:t>046</w:t>
      </w:r>
      <w:r>
        <w:rPr>
          <w:rFonts w:hint="eastAsia" w:ascii="仿宋_GB2312" w:eastAsia="仿宋_GB2312"/>
          <w:color w:val="000000"/>
          <w:sz w:val="32"/>
          <w:szCs w:val="32"/>
        </w:rPr>
        <w:t>元,占7.88%。</w:t>
      </w:r>
    </w:p>
    <w:p>
      <w:pPr>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(二)一般公共预算财政拨款支出决算具体情况</w:t>
      </w:r>
    </w:p>
    <w:p>
      <w:pPr>
        <w:rPr>
          <w:rFonts w:ascii="仿宋_GB2312" w:eastAsia="仿宋_GB2312"/>
          <w:color w:val="000000"/>
          <w:sz w:val="32"/>
          <w:szCs w:val="32"/>
        </w:rPr>
      </w:pPr>
      <w:r>
        <w:rPr>
          <w:rFonts w:hint="eastAsia" w:ascii="仿宋_GB2312" w:eastAsia="仿宋_GB2312"/>
          <w:color w:val="000000"/>
          <w:sz w:val="32"/>
          <w:szCs w:val="32"/>
        </w:rPr>
        <w:t xml:space="preserve">    1、2022年支出决算按用途划分：</w:t>
      </w:r>
    </w:p>
    <w:p>
      <w:pPr>
        <w:rPr>
          <w:rFonts w:ascii="仿宋_GB2312" w:eastAsia="仿宋_GB2312"/>
          <w:color w:val="000000"/>
          <w:sz w:val="32"/>
          <w:szCs w:val="32"/>
        </w:rPr>
      </w:pPr>
      <w:r>
        <w:rPr>
          <w:rFonts w:hint="eastAsia" w:ascii="仿宋_GB2312" w:eastAsia="仿宋_GB2312"/>
          <w:color w:val="000000"/>
          <w:sz w:val="32"/>
          <w:szCs w:val="32"/>
        </w:rPr>
        <w:t xml:space="preserve">    2022年一般公共预算财政拨款支出41,752,675.74元, 比2021年减少</w:t>
      </w:r>
      <w:r>
        <w:rPr>
          <w:rFonts w:ascii="仿宋_GB2312" w:eastAsia="仿宋_GB2312"/>
          <w:color w:val="000000"/>
          <w:sz w:val="32"/>
          <w:szCs w:val="32"/>
        </w:rPr>
        <w:t>3,705,756.5</w:t>
      </w:r>
      <w:r>
        <w:rPr>
          <w:rFonts w:hint="eastAsia" w:ascii="仿宋_GB2312" w:eastAsia="仿宋_GB2312"/>
          <w:color w:val="000000"/>
          <w:sz w:val="32"/>
          <w:szCs w:val="32"/>
        </w:rPr>
        <w:t>0元,降幅8.15%。其中：</w:t>
      </w:r>
    </w:p>
    <w:p>
      <w:pPr>
        <w:rPr>
          <w:rFonts w:ascii="仿宋_GB2312" w:hAnsi="仿宋" w:eastAsia="仿宋_GB2312"/>
          <w:sz w:val="32"/>
          <w:szCs w:val="32"/>
        </w:rPr>
      </w:pPr>
      <w:r>
        <w:rPr>
          <w:rFonts w:hint="eastAsia" w:ascii="仿宋_GB2312" w:eastAsia="仿宋_GB2312"/>
          <w:color w:val="000000"/>
          <w:sz w:val="32"/>
          <w:szCs w:val="32"/>
        </w:rPr>
        <w:t xml:space="preserve">    （1）基本支出决算23,177,514.23元，比2021年增加</w:t>
      </w:r>
      <w:r>
        <w:rPr>
          <w:rFonts w:ascii="仿宋_GB2312" w:eastAsia="仿宋_GB2312"/>
          <w:color w:val="000000"/>
          <w:sz w:val="32"/>
          <w:szCs w:val="32"/>
        </w:rPr>
        <w:t xml:space="preserve">1,033,344.66 </w:t>
      </w:r>
      <w:r>
        <w:rPr>
          <w:rFonts w:hint="eastAsia" w:ascii="仿宋_GB2312" w:eastAsia="仿宋_GB2312"/>
          <w:color w:val="000000"/>
          <w:sz w:val="32"/>
          <w:szCs w:val="32"/>
        </w:rPr>
        <w:t>元，增长4.67%。主要原因是补发以前年度岗位绩效</w:t>
      </w:r>
      <w:r>
        <w:rPr>
          <w:rFonts w:hint="eastAsia" w:ascii="仿宋_GB2312" w:hAnsi="仿宋" w:eastAsia="仿宋_GB2312"/>
          <w:sz w:val="32"/>
          <w:szCs w:val="32"/>
        </w:rPr>
        <w:t>。追减经费主要是培训支出、会议费等。</w:t>
      </w:r>
    </w:p>
    <w:p>
      <w:pPr>
        <w:rPr>
          <w:rFonts w:ascii="Arial" w:hAnsi="Arial" w:cs="Arial"/>
          <w:kern w:val="0"/>
          <w:sz w:val="20"/>
          <w:szCs w:val="20"/>
        </w:rPr>
      </w:pPr>
      <w:r>
        <w:rPr>
          <w:rFonts w:hint="eastAsia" w:ascii="仿宋_GB2312" w:hAnsi="仿宋" w:eastAsia="仿宋_GB2312"/>
          <w:sz w:val="32"/>
          <w:szCs w:val="32"/>
        </w:rPr>
        <w:t xml:space="preserve">    </w:t>
      </w:r>
      <w:r>
        <w:rPr>
          <w:rFonts w:hint="eastAsia" w:ascii="仿宋_GB2312" w:eastAsia="仿宋_GB2312"/>
          <w:color w:val="000000"/>
          <w:sz w:val="32"/>
          <w:szCs w:val="32"/>
        </w:rPr>
        <w:t>（2）项目支出决算18,575,161.51</w:t>
      </w:r>
      <w:r>
        <w:rPr>
          <w:rFonts w:hint="eastAsia" w:ascii="仿宋_GB2312" w:eastAsia="仿宋_GB2312"/>
          <w:color w:val="000000" w:themeColor="text1"/>
          <w:sz w:val="32"/>
          <w:szCs w:val="32"/>
        </w:rPr>
        <w:t>元,比2021年减少</w:t>
      </w:r>
      <w:r>
        <w:rPr>
          <w:rFonts w:ascii="仿宋_GB2312" w:eastAsia="仿宋_GB2312"/>
          <w:color w:val="000000"/>
          <w:sz w:val="32"/>
          <w:szCs w:val="32"/>
        </w:rPr>
        <w:t xml:space="preserve">4,739,101.16 </w:t>
      </w:r>
      <w:r>
        <w:rPr>
          <w:rFonts w:hint="eastAsia" w:ascii="仿宋_GB2312" w:eastAsia="仿宋_GB2312"/>
          <w:color w:val="000000"/>
          <w:sz w:val="32"/>
          <w:szCs w:val="32"/>
        </w:rPr>
        <w:t>元,</w:t>
      </w:r>
      <w:r>
        <w:rPr>
          <w:rFonts w:hint="eastAsia" w:ascii="仿宋_GB2312" w:eastAsia="仿宋_GB2312"/>
          <w:color w:val="000000" w:themeColor="text1"/>
          <w:sz w:val="32"/>
          <w:szCs w:val="32"/>
        </w:rPr>
        <w:t xml:space="preserve"> 降幅20.32%。主要原因是2021年有建设项目工程款，2022年没有此项目。</w:t>
      </w:r>
    </w:p>
    <w:p>
      <w:pPr>
        <w:rPr>
          <w:rFonts w:ascii="仿宋_GB2312" w:eastAsia="仿宋_GB2312"/>
          <w:color w:val="000000" w:themeColor="text1"/>
          <w:sz w:val="32"/>
          <w:szCs w:val="32"/>
        </w:rPr>
      </w:pPr>
      <w:r>
        <w:rPr>
          <w:rFonts w:hint="eastAsia" w:ascii="仿宋_GB2312" w:eastAsia="仿宋_GB2312"/>
          <w:color w:val="000000" w:themeColor="text1"/>
          <w:sz w:val="32"/>
          <w:szCs w:val="32"/>
        </w:rPr>
        <w:t>2、支出的主要项目是</w:t>
      </w:r>
    </w:p>
    <w:p>
      <w:pPr>
        <w:rPr>
          <w:rFonts w:ascii="仿宋_GB2312" w:eastAsia="仿宋_GB2312"/>
          <w:color w:val="000000"/>
          <w:sz w:val="32"/>
          <w:szCs w:val="32"/>
        </w:rPr>
      </w:pPr>
      <w:r>
        <w:rPr>
          <w:rFonts w:hint="eastAsia" w:ascii="仿宋_GB2312" w:eastAsia="仿宋_GB2312"/>
          <w:color w:val="000000"/>
          <w:sz w:val="32"/>
          <w:szCs w:val="32"/>
        </w:rPr>
        <w:t xml:space="preserve">   （1）数据库安全运维11.97万元；（2）北京市西城区精神卫生监测管理平台建设项目一期（平安医院信息系统建设）运维项目41.03万元；（3）北京市西城区精神卫生保健所2022年房租款265万元；（4）精神卫生专项工作经费59.94万元；（5）北京市西城区精神卫生保健所室外安全防护工程尾款14.21万元；（6）京财社指【2021】2054提前下达基本公共卫生服务补助资金（直达资金）（精保所）10万元；（7）严重精神障碍患者门诊免费服药经费506万元；（8）精神病非自愿治疗经费906万元（9）京财社指【2021】2491号提前下达2022年中央转移支付重大传染病防控经费（精保所）4.85万元；（10）京财社指[2020]2314号提前下达2021年中央转移支付重大传染病防控经费（精保所）38.52万元； </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（三）一般公共预算财政拨款基本支出决算情况说明</w:t>
      </w:r>
    </w:p>
    <w:p>
      <w:pPr>
        <w:rPr>
          <w:rFonts w:ascii="宋体" w:hAnsi="宋体" w:cs="Arial"/>
          <w:kern w:val="0"/>
          <w:sz w:val="22"/>
          <w:szCs w:val="22"/>
        </w:rPr>
      </w:pPr>
      <w:r>
        <w:rPr>
          <w:rFonts w:hint="eastAsia" w:ascii="仿宋_GB2312" w:hAnsi="黑体" w:eastAsia="仿宋_GB2312"/>
          <w:color w:val="000000"/>
          <w:sz w:val="32"/>
          <w:szCs w:val="32"/>
        </w:rPr>
        <w:t xml:space="preserve">   </w:t>
      </w:r>
      <w:r>
        <w:rPr>
          <w:rFonts w:hint="eastAsia" w:ascii="仿宋_GB2312" w:eastAsia="仿宋_GB2312"/>
          <w:color w:val="000000"/>
          <w:sz w:val="32"/>
          <w:szCs w:val="32"/>
        </w:rPr>
        <w:t xml:space="preserve"> 2022年财政拨款基本支出23,177,514.23元，其中：(1)工资福利支出21,568,267.49元(包括：基本工资、津贴补贴、绩效工资、机关事业单位基本养老缴费、职业年金缴费、职工基本医疗保险缴费、其他社会保障缴费、住房公积金、其他工资福利支出);(2)商品和服务支出1,515,689.74元(包括：办公费、印刷费、咨询费、手续费、水费、电费、邮电费、取暖费、物业管理费、差旅费、维修(护)费、会议费、专用材料费、劳务费、租赁费、委托业务费、工会经费、福利费、其他交通费用、税金及附加费用、其他商品和服务支出);(3)对个人和家庭补助支出93,557.00元(包括退休费、奖励金、其他对个人和家庭补助支出)。</w:t>
      </w:r>
    </w:p>
    <w:p>
      <w:pPr>
        <w:spacing w:line="360" w:lineRule="auto"/>
        <w:ind w:firstLine="640" w:firstLineChars="200"/>
        <w:rPr>
          <w:rFonts w:ascii="黑体" w:eastAsia="黑体" w:cs="黑体"/>
          <w:color w:val="000000"/>
          <w:sz w:val="32"/>
          <w:szCs w:val="32"/>
        </w:rPr>
      </w:pPr>
      <w:r>
        <w:rPr>
          <w:rFonts w:hint="eastAsia" w:ascii="黑体" w:eastAsia="黑体" w:cs="黑体"/>
          <w:color w:val="000000"/>
          <w:sz w:val="32"/>
          <w:szCs w:val="32"/>
        </w:rPr>
        <w:t>四、部门“三公”经费财政拨款决算说明</w:t>
      </w:r>
    </w:p>
    <w:p>
      <w:pPr>
        <w:spacing w:line="360" w:lineRule="auto"/>
        <w:ind w:firstLine="640" w:firstLineChars="200"/>
        <w:rPr>
          <w:rFonts w:ascii="黑体" w:eastAsia="黑体" w:cs="黑体"/>
          <w:color w:val="000000"/>
          <w:sz w:val="32"/>
          <w:szCs w:val="32"/>
        </w:rPr>
      </w:pPr>
      <w:r>
        <w:rPr>
          <w:rFonts w:hint="eastAsia" w:ascii="仿宋_GB2312" w:hAnsi="黑体" w:eastAsia="仿宋_GB2312"/>
          <w:color w:val="000000"/>
          <w:sz w:val="32"/>
          <w:szCs w:val="32"/>
        </w:rPr>
        <w:t>（一）“三公”经费的单位范围</w:t>
      </w:r>
    </w:p>
    <w:p>
      <w:pPr>
        <w:rPr>
          <w:rFonts w:ascii="仿宋_GB2312" w:eastAsia="仿宋_GB2312"/>
          <w:color w:val="000000"/>
          <w:sz w:val="32"/>
          <w:szCs w:val="32"/>
        </w:rPr>
      </w:pPr>
      <w:r>
        <w:rPr>
          <w:rFonts w:hint="eastAsia" w:ascii="仿宋_GB2312" w:eastAsia="仿宋_GB2312"/>
          <w:color w:val="000000"/>
          <w:sz w:val="32"/>
          <w:szCs w:val="32"/>
        </w:rPr>
        <w:t xml:space="preserve">     北京市西城区精神卫生保健所部门决算中因公出国（境）费、公务接待费、公务用车购置及运行维护费的支出单位,包括1个所属单位即北京市西城区精神卫生保健所。</w:t>
      </w:r>
    </w:p>
    <w:p>
      <w:pPr>
        <w:spacing w:line="560" w:lineRule="exact"/>
        <w:ind w:firstLine="640" w:firstLineChars="200"/>
        <w:rPr>
          <w:rFonts w:ascii="仿宋_GB2312" w:eastAsia="仿宋_GB2312"/>
          <w:color w:val="000000"/>
          <w:sz w:val="32"/>
          <w:szCs w:val="32"/>
        </w:rPr>
      </w:pPr>
      <w:r>
        <w:rPr>
          <w:rFonts w:hint="eastAsia" w:ascii="仿宋_GB2312" w:hAnsi="黑体"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经费决算财政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rPr>
          <w:rFonts w:ascii="仿宋_GB2312" w:eastAsia="仿宋_GB2312"/>
          <w:color w:val="000000"/>
          <w:sz w:val="32"/>
          <w:szCs w:val="32"/>
        </w:rPr>
      </w:pPr>
      <w:r>
        <w:rPr>
          <w:rFonts w:hint="eastAsia" w:ascii="仿宋_GB2312" w:eastAsia="仿宋_GB2312"/>
          <w:color w:val="000000"/>
          <w:sz w:val="32"/>
          <w:szCs w:val="32"/>
        </w:rPr>
        <w:t xml:space="preserve">     2022年“三公”经费财政拨款支出0.00元。其中：</w:t>
      </w:r>
    </w:p>
    <w:p>
      <w:pPr>
        <w:rPr>
          <w:rFonts w:ascii="仿宋_GB2312" w:eastAsia="仿宋_GB2312"/>
          <w:color w:val="000000"/>
          <w:sz w:val="32"/>
          <w:szCs w:val="32"/>
        </w:rPr>
      </w:pPr>
      <w:r>
        <w:rPr>
          <w:rFonts w:hint="eastAsia" w:ascii="仿宋_GB2312" w:eastAsia="仿宋_GB2312"/>
          <w:color w:val="000000"/>
          <w:sz w:val="32"/>
          <w:szCs w:val="32"/>
        </w:rPr>
        <w:t xml:space="preserve">     1.因公出国（境）费</w:t>
      </w:r>
    </w:p>
    <w:p>
      <w:pPr>
        <w:rPr>
          <w:rFonts w:ascii="仿宋_GB2312" w:eastAsia="仿宋_GB2312"/>
          <w:color w:val="000000"/>
          <w:sz w:val="32"/>
          <w:szCs w:val="32"/>
        </w:rPr>
      </w:pPr>
      <w:r>
        <w:rPr>
          <w:rFonts w:hint="eastAsia" w:ascii="仿宋_GB2312" w:eastAsia="仿宋_GB2312"/>
          <w:color w:val="000000"/>
          <w:sz w:val="32"/>
          <w:szCs w:val="32"/>
        </w:rPr>
        <w:t xml:space="preserve">     2022年因公出国（境）费支出</w:t>
      </w:r>
      <w:r>
        <w:rPr>
          <w:rFonts w:ascii="仿宋_GB2312" w:eastAsia="仿宋_GB2312"/>
          <w:color w:val="000000"/>
          <w:sz w:val="32"/>
          <w:szCs w:val="32"/>
        </w:rPr>
        <w:t>0.00</w:t>
      </w:r>
      <w:r>
        <w:rPr>
          <w:rFonts w:hint="eastAsia" w:ascii="仿宋_GB2312" w:eastAsia="仿宋_GB2312"/>
          <w:color w:val="000000"/>
          <w:sz w:val="32"/>
          <w:szCs w:val="32"/>
        </w:rPr>
        <w:t>元，本年未发生因公出国（境）费用。</w:t>
      </w:r>
    </w:p>
    <w:p>
      <w:pPr>
        <w:rPr>
          <w:rFonts w:ascii="仿宋_GB2312" w:eastAsia="仿宋_GB2312"/>
          <w:color w:val="000000"/>
          <w:sz w:val="32"/>
          <w:szCs w:val="32"/>
        </w:rPr>
      </w:pPr>
      <w:r>
        <w:rPr>
          <w:rFonts w:hint="eastAsia" w:ascii="仿宋_GB2312" w:eastAsia="仿宋_GB2312"/>
          <w:color w:val="000000"/>
          <w:sz w:val="32"/>
          <w:szCs w:val="32"/>
        </w:rPr>
        <w:t xml:space="preserve">     本年度本单位使用一般公共预算财政拨款安排的出国（境）团组0个，累计0人次。人均因公出国（境）费用0.00元。参加其他单位组织的出国（境）团组0个；全年因公出国（境）累计0人次。其中:科研类因公出国（境）费0.00元，团组数0个，统战类因公出国（境）费0.00元，团组数0个。</w:t>
      </w:r>
    </w:p>
    <w:p>
      <w:pPr>
        <w:rPr>
          <w:rFonts w:ascii="仿宋_GB2312" w:eastAsia="仿宋_GB2312"/>
          <w:color w:val="000000"/>
          <w:sz w:val="32"/>
          <w:szCs w:val="32"/>
        </w:rPr>
      </w:pPr>
      <w:r>
        <w:rPr>
          <w:rFonts w:hint="eastAsia" w:ascii="仿宋_GB2312" w:eastAsia="仿宋_GB2312"/>
          <w:color w:val="000000"/>
          <w:sz w:val="32"/>
          <w:szCs w:val="32"/>
        </w:rPr>
        <w:t xml:space="preserve">     2.公务接待费</w:t>
      </w:r>
    </w:p>
    <w:p>
      <w:pPr>
        <w:rPr>
          <w:rFonts w:ascii="仿宋_GB2312" w:eastAsia="仿宋_GB2312"/>
          <w:color w:val="000000"/>
          <w:sz w:val="32"/>
          <w:szCs w:val="32"/>
        </w:rPr>
      </w:pPr>
      <w:r>
        <w:rPr>
          <w:rFonts w:hint="eastAsia" w:ascii="仿宋_GB2312" w:eastAsia="仿宋_GB2312"/>
          <w:color w:val="000000"/>
          <w:sz w:val="32"/>
          <w:szCs w:val="32"/>
        </w:rPr>
        <w:t xml:space="preserve">    2022年公务接待费支出0.00元，本年度无公务接待费发生。本年度本单位使用一般公共预算财政拨款支出的国内公务接待0批次，0人次，共0.00元；外事接待0批次，0人次，0.00元。</w:t>
      </w:r>
      <w:r>
        <w:rPr>
          <w:rFonts w:hint="eastAsia" w:ascii="仿宋_GB2312" w:eastAsia="仿宋_GB2312"/>
          <w:color w:val="000000"/>
          <w:sz w:val="32"/>
          <w:szCs w:val="32"/>
        </w:rPr>
        <w:tab/>
      </w:r>
    </w:p>
    <w:p>
      <w:pPr>
        <w:rPr>
          <w:rFonts w:ascii="仿宋_GB2312" w:eastAsia="仿宋_GB2312"/>
          <w:color w:val="000000"/>
          <w:sz w:val="32"/>
          <w:szCs w:val="32"/>
        </w:rPr>
      </w:pPr>
      <w:r>
        <w:rPr>
          <w:rFonts w:hint="eastAsia" w:ascii="仿宋_GB2312" w:eastAsia="仿宋_GB2312"/>
          <w:color w:val="000000"/>
          <w:sz w:val="32"/>
          <w:szCs w:val="32"/>
        </w:rPr>
        <w:t xml:space="preserve">    3.公务用车购置及运行维护费</w:t>
      </w:r>
    </w:p>
    <w:p>
      <w:pPr>
        <w:rPr>
          <w:rFonts w:ascii="仿宋_GB2312" w:eastAsia="仿宋_GB2312"/>
          <w:color w:val="000000"/>
          <w:sz w:val="32"/>
          <w:szCs w:val="32"/>
        </w:rPr>
      </w:pPr>
      <w:r>
        <w:rPr>
          <w:rFonts w:hint="eastAsia" w:ascii="仿宋_GB2312" w:eastAsia="仿宋_GB2312"/>
          <w:color w:val="000000"/>
          <w:sz w:val="32"/>
          <w:szCs w:val="32"/>
        </w:rPr>
        <w:t xml:space="preserve">    2022年公务用车购置及运行维护费支出0.00元。其中:2022年公务用车购置费支出0.00元。2022年公务用车运行维护费支出0.00元。年末一般公共预算财政拨款开支运行维护费的公务用车保有量0辆。</w:t>
      </w:r>
    </w:p>
    <w:p>
      <w:pPr>
        <w:spacing w:line="360" w:lineRule="auto"/>
        <w:ind w:firstLine="640" w:firstLineChars="200"/>
        <w:rPr>
          <w:rFonts w:ascii="黑体" w:eastAsia="黑体" w:cs="黑体"/>
          <w:color w:val="000000"/>
          <w:sz w:val="32"/>
          <w:szCs w:val="32"/>
        </w:rPr>
      </w:pPr>
      <w:r>
        <w:rPr>
          <w:rFonts w:hint="eastAsia" w:ascii="黑体" w:eastAsia="黑体" w:cs="黑体"/>
          <w:color w:val="000000"/>
          <w:sz w:val="32"/>
          <w:szCs w:val="32"/>
        </w:rPr>
        <w:t>五、其他情况说明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（一）政府</w:t>
      </w:r>
      <w:r>
        <w:rPr>
          <w:rFonts w:ascii="仿宋_GB2312" w:eastAsia="仿宋_GB2312"/>
          <w:color w:val="000000"/>
          <w:sz w:val="32"/>
          <w:szCs w:val="32"/>
        </w:rPr>
        <w:t>采购</w:t>
      </w:r>
      <w:r>
        <w:rPr>
          <w:rFonts w:hint="eastAsia" w:ascii="仿宋_GB2312" w:eastAsia="仿宋_GB2312"/>
          <w:color w:val="000000"/>
          <w:sz w:val="32"/>
          <w:szCs w:val="32"/>
        </w:rPr>
        <w:t>决</w:t>
      </w:r>
      <w:r>
        <w:rPr>
          <w:rFonts w:ascii="仿宋_GB2312" w:eastAsia="仿宋_GB2312"/>
          <w:color w:val="000000"/>
          <w:sz w:val="32"/>
          <w:szCs w:val="32"/>
        </w:rPr>
        <w:t>算说明</w:t>
      </w:r>
    </w:p>
    <w:p>
      <w:pPr>
        <w:rPr>
          <w:rFonts w:ascii="宋体" w:hAnsi="宋体" w:cs="Arial"/>
          <w:kern w:val="0"/>
          <w:sz w:val="22"/>
          <w:szCs w:val="22"/>
        </w:rPr>
      </w:pPr>
      <w:r>
        <w:rPr>
          <w:rFonts w:hint="eastAsia" w:ascii="仿宋_GB2312" w:hAnsi="黑体" w:eastAsia="仿宋_GB2312"/>
          <w:color w:val="000000"/>
          <w:sz w:val="32"/>
          <w:szCs w:val="32"/>
        </w:rPr>
        <w:t xml:space="preserve">    </w:t>
      </w:r>
      <w:r>
        <w:rPr>
          <w:rFonts w:hint="eastAsia" w:ascii="仿宋_GB2312" w:eastAsia="仿宋_GB2312"/>
          <w:color w:val="000000"/>
          <w:sz w:val="32"/>
          <w:szCs w:val="32"/>
        </w:rPr>
        <w:t>2022年政府采购支出总额39,435.00元，其中：政府采购货物支出</w:t>
      </w:r>
      <w:r>
        <w:rPr>
          <w:rFonts w:ascii="仿宋_GB2312" w:eastAsia="仿宋_GB2312"/>
          <w:color w:val="000000"/>
          <w:sz w:val="32"/>
          <w:szCs w:val="32"/>
        </w:rPr>
        <w:t>15000</w:t>
      </w:r>
      <w:r>
        <w:rPr>
          <w:rFonts w:hint="eastAsia" w:ascii="仿宋_GB2312" w:eastAsia="仿宋_GB2312"/>
          <w:color w:val="000000"/>
          <w:sz w:val="32"/>
          <w:szCs w:val="32"/>
        </w:rPr>
        <w:t>.00元，政府采购工程支出0元，政府采购服务支出</w:t>
      </w:r>
      <w:r>
        <w:rPr>
          <w:rFonts w:ascii="仿宋_GB2312" w:eastAsia="仿宋_GB2312"/>
          <w:color w:val="000000"/>
          <w:sz w:val="32"/>
          <w:szCs w:val="32"/>
        </w:rPr>
        <w:t>24435</w:t>
      </w:r>
      <w:r>
        <w:rPr>
          <w:rFonts w:hint="eastAsia" w:ascii="仿宋_GB2312" w:eastAsia="仿宋_GB2312"/>
          <w:color w:val="000000"/>
          <w:sz w:val="32"/>
          <w:szCs w:val="32"/>
        </w:rPr>
        <w:t>.00元。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（二）政府购买服务决</w:t>
      </w:r>
      <w:r>
        <w:rPr>
          <w:rFonts w:ascii="仿宋_GB2312" w:eastAsia="仿宋_GB2312"/>
          <w:color w:val="000000"/>
          <w:sz w:val="32"/>
          <w:szCs w:val="32"/>
        </w:rPr>
        <w:t>算说明</w:t>
      </w:r>
    </w:p>
    <w:p>
      <w:pPr>
        <w:rPr>
          <w:rFonts w:ascii="仿宋_GB2312" w:eastAsia="仿宋_GB2312"/>
          <w:color w:val="000000"/>
          <w:sz w:val="32"/>
          <w:szCs w:val="32"/>
        </w:rPr>
      </w:pPr>
      <w:r>
        <w:rPr>
          <w:rFonts w:hint="eastAsia" w:ascii="仿宋_GB2312" w:eastAsia="仿宋_GB2312"/>
          <w:color w:val="000000"/>
          <w:sz w:val="32"/>
          <w:szCs w:val="32"/>
        </w:rPr>
        <w:t xml:space="preserve">   2022年涉及政府购买服务项目0个，决算资金0.00元。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（三）机关运行经费</w:t>
      </w:r>
      <w:r>
        <w:rPr>
          <w:rFonts w:ascii="仿宋_GB2312" w:eastAsia="仿宋_GB2312"/>
          <w:color w:val="000000"/>
          <w:sz w:val="32"/>
          <w:szCs w:val="32"/>
        </w:rPr>
        <w:t>说明</w:t>
      </w:r>
    </w:p>
    <w:p>
      <w:pPr>
        <w:rPr>
          <w:rFonts w:ascii="仿宋_GB2312" w:eastAsia="仿宋_GB2312"/>
          <w:color w:val="000000"/>
          <w:sz w:val="32"/>
          <w:szCs w:val="32"/>
        </w:rPr>
      </w:pPr>
      <w:r>
        <w:rPr>
          <w:rFonts w:hint="eastAsia" w:ascii="仿宋_GB2312" w:eastAsia="仿宋_GB2312"/>
          <w:color w:val="000000"/>
          <w:sz w:val="32"/>
          <w:szCs w:val="32"/>
        </w:rPr>
        <w:t xml:space="preserve">    2022年本单位无机关运行经费。</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（四）项目支出</w:t>
      </w:r>
      <w:r>
        <w:rPr>
          <w:rFonts w:ascii="仿宋_GB2312" w:eastAsia="仿宋_GB2312"/>
          <w:color w:val="000000"/>
          <w:sz w:val="32"/>
          <w:szCs w:val="32"/>
        </w:rPr>
        <w:t>绩效目标情况说明</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为进一步贯彻落实西城区全面预算绩效管理实施方案，根据《西城区预算绩效管理暂行办法》（西财监〔2020〕235号）和《西城区项目支出绩效评价管理办法》（西财监〔2022〕9号）工作要求，聚焦成本，提高财政资源配置效率和使用效益，本着科学规范、公开公正、分类实施、绩效相关原则，西城区精神卫生保健所2022年8个项目开展了单位自评，2022年度项目支出金额1882.94万元，选取自评项目总金额1882.94万元。</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（五）重点行政事业性收费情况说明</w:t>
      </w:r>
    </w:p>
    <w:p>
      <w:pPr>
        <w:rPr>
          <w:rFonts w:ascii="宋体" w:hAnsi="宋体" w:cs="Arial"/>
          <w:kern w:val="0"/>
          <w:sz w:val="22"/>
          <w:szCs w:val="22"/>
        </w:rPr>
      </w:pPr>
      <w:r>
        <w:rPr>
          <w:rFonts w:hint="eastAsia" w:ascii="仿宋_GB2312" w:eastAsia="仿宋_GB2312"/>
          <w:color w:val="000000"/>
          <w:sz w:val="32"/>
          <w:szCs w:val="32"/>
        </w:rPr>
        <w:t xml:space="preserve">    2022年本单位</w:t>
      </w:r>
      <w:r>
        <w:rPr>
          <w:rFonts w:hint="eastAsia" w:ascii="仿宋_GB2312" w:hAnsi="黑体" w:eastAsia="仿宋_GB2312"/>
          <w:sz w:val="32"/>
          <w:szCs w:val="32"/>
        </w:rPr>
        <w:t>非税收入共计</w:t>
      </w:r>
      <w:r>
        <w:rPr>
          <w:rFonts w:hint="eastAsia" w:ascii="仿宋_GB2312" w:eastAsia="仿宋_GB2312"/>
          <w:color w:val="000000"/>
          <w:sz w:val="32"/>
          <w:szCs w:val="32"/>
        </w:rPr>
        <w:t>3,725.60元，其中：行政事业性收费收入0.00元，罚没收入0.00元，国有资源（资产）有偿使用收入3,725.60元，其他收入0.00元。</w:t>
      </w:r>
    </w:p>
    <w:p>
      <w:pPr>
        <w:ind w:firstLine="648"/>
        <w:rPr>
          <w:rFonts w:ascii="宋体" w:hAnsi="宋体" w:cs="Arial"/>
          <w:color w:val="000000"/>
          <w:kern w:val="0"/>
          <w:sz w:val="22"/>
          <w:szCs w:val="22"/>
        </w:rPr>
      </w:pPr>
      <w:r>
        <w:rPr>
          <w:rFonts w:hint="eastAsia" w:ascii="仿宋_GB2312" w:eastAsia="仿宋_GB2312"/>
          <w:color w:val="000000"/>
          <w:sz w:val="32"/>
          <w:szCs w:val="32"/>
        </w:rPr>
        <w:t>（六）国有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2022年本单位无国有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rPr>
          <w:rFonts w:ascii="宋体" w:hAnsi="宋体" w:cs="Arial"/>
          <w:kern w:val="0"/>
          <w:sz w:val="22"/>
          <w:szCs w:val="22"/>
        </w:rPr>
      </w:pPr>
      <w:r>
        <w:rPr>
          <w:rFonts w:hint="eastAsia" w:ascii="仿宋_GB2312" w:eastAsia="仿宋_GB2312"/>
          <w:color w:val="000000"/>
          <w:sz w:val="32"/>
          <w:szCs w:val="32"/>
        </w:rPr>
        <w:t xml:space="preserve">    截止2022年底，我单位固定资产总额560.18万元，其中：房屋0平米，0万元；车辆0台，0万元；单位价值50万元以上的通用设备0台（套）；单位价值100万元以上的专用设备1台（套）。</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（八）政府性基金预算财政拨款收入、支出情况说明。</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2022年本单位无政府性基金预算财政拨款收入，无政府性基金预算财政拨款支出。</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360" w:lineRule="auto"/>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（一）“三公”经费</w:t>
      </w:r>
    </w:p>
    <w:p>
      <w:pPr>
        <w:spacing w:line="360" w:lineRule="auto"/>
        <w:ind w:firstLine="640" w:firstLineChars="200"/>
        <w:rPr>
          <w:rFonts w:ascii="黑体" w:eastAsia="黑体" w:cs="黑体"/>
          <w:color w:val="000000"/>
          <w:sz w:val="32"/>
          <w:szCs w:val="32"/>
        </w:rPr>
      </w:pPr>
      <w:r>
        <w:rPr>
          <w:rFonts w:hint="eastAsia" w:ascii="仿宋_GB2312" w:eastAsia="仿宋_GB2312"/>
          <w:color w:val="000000"/>
          <w:sz w:val="32"/>
          <w:szCs w:val="32"/>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w:t>
      </w:r>
      <w:r>
        <w:rPr>
          <w:rFonts w:hint="eastAsia" w:ascii="仿宋_GB2312" w:hAnsi="黑体" w:eastAsia="仿宋_GB2312"/>
          <w:color w:val="000000"/>
          <w:sz w:val="32"/>
          <w:szCs w:val="32"/>
        </w:rPr>
        <w:t>险费、安全奖励费用等支出；公务接待费指单位按规定开支的各类公务接待（含外宾接待）费用。</w:t>
      </w:r>
    </w:p>
    <w:p>
      <w:pPr>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（二）机关运行经费</w:t>
      </w:r>
    </w:p>
    <w:p>
      <w:pPr>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hint="eastAsia" w:ascii="方正小标宋简体" w:hAnsi="楷体" w:eastAsia="方正小标宋简体" w:cs="楷体"/>
          <w:b/>
          <w:bCs/>
          <w:color w:val="000000"/>
          <w:sz w:val="36"/>
          <w:szCs w:val="36"/>
        </w:rPr>
      </w:pPr>
    </w:p>
    <w:p>
      <w:pPr>
        <w:jc w:val="center"/>
        <w:rPr>
          <w:rFonts w:ascii="方正小标宋简体" w:hAnsi="楷体" w:eastAsia="方正小标宋简体" w:cs="楷体"/>
          <w:b/>
          <w:bCs/>
          <w:color w:val="000000"/>
          <w:sz w:val="36"/>
          <w:szCs w:val="36"/>
        </w:rPr>
      </w:pPr>
      <w:r>
        <w:rPr>
          <w:rFonts w:hint="eastAsia" w:ascii="方正小标宋简体" w:hAnsi="楷体" w:eastAsia="方正小标宋简体" w:cs="楷体"/>
          <w:b/>
          <w:bCs/>
          <w:color w:val="000000"/>
          <w:sz w:val="36"/>
          <w:szCs w:val="36"/>
        </w:rPr>
        <w:t>第二部分  2022年度部门决算报表</w:t>
      </w:r>
    </w:p>
    <w:p>
      <w:pPr>
        <w:spacing w:line="520" w:lineRule="exact"/>
        <w:ind w:firstLine="442" w:firstLineChars="200"/>
        <w:rPr>
          <w:rFonts w:ascii="黑体" w:eastAsia="黑体" w:cs="黑体"/>
          <w:color w:val="000000"/>
          <w:sz w:val="32"/>
          <w:szCs w:val="32"/>
        </w:rPr>
      </w:pPr>
      <w:r>
        <w:rPr>
          <w:rFonts w:hint="eastAsia" w:ascii="宋体" w:hAnsi="宋体" w:cs="宋体"/>
          <w:b/>
          <w:bCs/>
          <w:color w:val="000000"/>
          <w:kern w:val="0"/>
          <w:sz w:val="22"/>
          <w:szCs w:val="22"/>
        </w:rPr>
        <w:t>决算01表：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2022年收入支出决算总表</w:t>
      </w:r>
    </w:p>
    <w:p>
      <w:pPr>
        <w:spacing w:line="520" w:lineRule="exact"/>
        <w:rPr>
          <w:rFonts w:ascii="宋体" w:hAnsi="宋体" w:cs="宋体"/>
          <w:color w:val="000000"/>
          <w:kern w:val="0"/>
          <w:sz w:val="18"/>
          <w:szCs w:val="18"/>
        </w:rPr>
      </w:pPr>
      <w:r>
        <w:rPr>
          <w:rFonts w:hint="eastAsia" w:ascii="宋体" w:hAnsi="宋体" w:cs="宋体"/>
          <w:color w:val="000000"/>
          <w:kern w:val="0"/>
          <w:sz w:val="18"/>
          <w:szCs w:val="18"/>
        </w:rPr>
        <w:t>单位：北京市西城区精神卫生保健所                                                     单位：元</w:t>
      </w:r>
    </w:p>
    <w:tbl>
      <w:tblPr>
        <w:tblStyle w:val="5"/>
        <w:tblW w:w="8700" w:type="dxa"/>
        <w:jc w:val="center"/>
        <w:tblLayout w:type="autofit"/>
        <w:tblCellMar>
          <w:top w:w="0" w:type="dxa"/>
          <w:left w:w="108" w:type="dxa"/>
          <w:bottom w:w="0" w:type="dxa"/>
          <w:right w:w="108" w:type="dxa"/>
        </w:tblCellMar>
      </w:tblPr>
      <w:tblGrid>
        <w:gridCol w:w="2500"/>
        <w:gridCol w:w="1780"/>
        <w:gridCol w:w="2580"/>
        <w:gridCol w:w="1840"/>
      </w:tblGrid>
      <w:tr>
        <w:tblPrEx>
          <w:tblCellMar>
            <w:top w:w="0" w:type="dxa"/>
            <w:left w:w="108" w:type="dxa"/>
            <w:bottom w:w="0" w:type="dxa"/>
            <w:right w:w="108" w:type="dxa"/>
          </w:tblCellMar>
        </w:tblPrEx>
        <w:trPr>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收入项目类别</w:t>
            </w:r>
          </w:p>
        </w:tc>
        <w:tc>
          <w:tcPr>
            <w:tcW w:w="178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收入金额</w:t>
            </w:r>
          </w:p>
        </w:tc>
        <w:tc>
          <w:tcPr>
            <w:tcW w:w="258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支出项目类别</w:t>
            </w:r>
          </w:p>
        </w:tc>
        <w:tc>
          <w:tcPr>
            <w:tcW w:w="184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支出金额</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一般公共预算财政拨款收入</w:t>
            </w:r>
          </w:p>
        </w:tc>
        <w:tc>
          <w:tcPr>
            <w:tcW w:w="178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41,367,485.20</w:t>
            </w: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教育支出</w:t>
            </w:r>
          </w:p>
        </w:tc>
        <w:tc>
          <w:tcPr>
            <w:tcW w:w="1840"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政府性基金预算财政拨款收入</w:t>
            </w:r>
          </w:p>
        </w:tc>
        <w:tc>
          <w:tcPr>
            <w:tcW w:w="1780"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科学技术支出</w:t>
            </w:r>
          </w:p>
        </w:tc>
        <w:tc>
          <w:tcPr>
            <w:tcW w:w="1840"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国有资本经营预算财政拨款收入</w:t>
            </w:r>
          </w:p>
        </w:tc>
        <w:tc>
          <w:tcPr>
            <w:tcW w:w="1780" w:type="dxa"/>
            <w:tcBorders>
              <w:top w:val="nil"/>
              <w:left w:val="nil"/>
              <w:bottom w:val="single" w:color="000000" w:sz="4" w:space="0"/>
              <w:right w:val="single" w:color="000000" w:sz="4" w:space="0"/>
            </w:tcBorders>
          </w:tcPr>
          <w:p>
            <w:pPr>
              <w:jc w:val="right"/>
              <w:rPr>
                <w:color w:val="000000"/>
                <w:sz w:val="15"/>
                <w:szCs w:val="15"/>
              </w:rPr>
            </w:pPr>
            <w:r>
              <w:rPr>
                <w:rFonts w:hint="eastAsia" w:ascii="宋体" w:hAnsi="宋体" w:cs="宋体"/>
                <w:color w:val="000000"/>
                <w:kern w:val="0"/>
                <w:sz w:val="15"/>
                <w:szCs w:val="15"/>
              </w:rPr>
              <w:t>0.00</w:t>
            </w: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文化旅游体育与传媒支出</w:t>
            </w:r>
          </w:p>
        </w:tc>
        <w:tc>
          <w:tcPr>
            <w:tcW w:w="1840" w:type="dxa"/>
            <w:tcBorders>
              <w:top w:val="nil"/>
              <w:left w:val="nil"/>
              <w:bottom w:val="single" w:color="auto" w:sz="4" w:space="0"/>
              <w:right w:val="single" w:color="auto" w:sz="4" w:space="0"/>
            </w:tcBorders>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上级补助收入</w:t>
            </w:r>
          </w:p>
        </w:tc>
        <w:tc>
          <w:tcPr>
            <w:tcW w:w="1780" w:type="dxa"/>
            <w:tcBorders>
              <w:top w:val="nil"/>
              <w:left w:val="nil"/>
              <w:bottom w:val="single" w:color="000000" w:sz="4" w:space="0"/>
              <w:right w:val="single" w:color="000000" w:sz="4" w:space="0"/>
            </w:tcBorders>
          </w:tcPr>
          <w:p>
            <w:pPr>
              <w:jc w:val="right"/>
              <w:rPr>
                <w:color w:val="000000"/>
                <w:sz w:val="15"/>
                <w:szCs w:val="15"/>
              </w:rPr>
            </w:pPr>
            <w:r>
              <w:rPr>
                <w:rFonts w:hint="eastAsia" w:ascii="宋体" w:hAnsi="宋体" w:cs="宋体"/>
                <w:color w:val="000000"/>
                <w:kern w:val="0"/>
                <w:sz w:val="15"/>
                <w:szCs w:val="15"/>
              </w:rPr>
              <w:t>0.00</w:t>
            </w: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社会保障和就业支出</w:t>
            </w:r>
          </w:p>
        </w:tc>
        <w:tc>
          <w:tcPr>
            <w:tcW w:w="1840" w:type="dxa"/>
            <w:tcBorders>
              <w:top w:val="nil"/>
              <w:left w:val="nil"/>
              <w:bottom w:val="single" w:color="auto" w:sz="4" w:space="0"/>
              <w:right w:val="single" w:color="auto" w:sz="4" w:space="0"/>
            </w:tcBorders>
          </w:tcPr>
          <w:p>
            <w:pPr>
              <w:jc w:val="right"/>
              <w:rPr>
                <w:rFonts w:ascii="宋体" w:hAnsi="宋体" w:cs="宋体"/>
                <w:color w:val="000000"/>
                <w:kern w:val="0"/>
                <w:sz w:val="15"/>
                <w:szCs w:val="15"/>
              </w:rPr>
            </w:pPr>
            <w:r>
              <w:rPr>
                <w:rFonts w:hint="eastAsia" w:ascii="宋体" w:hAnsi="宋体" w:cs="宋体"/>
                <w:color w:val="000000"/>
                <w:kern w:val="0"/>
                <w:sz w:val="15"/>
                <w:szCs w:val="15"/>
              </w:rPr>
              <w:t>2,744,138.64</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事业收入</w:t>
            </w:r>
          </w:p>
        </w:tc>
        <w:tc>
          <w:tcPr>
            <w:tcW w:w="178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卫生健康支出</w:t>
            </w:r>
          </w:p>
        </w:tc>
        <w:tc>
          <w:tcPr>
            <w:tcW w:w="1840" w:type="dxa"/>
            <w:tcBorders>
              <w:top w:val="nil"/>
              <w:left w:val="nil"/>
              <w:bottom w:val="single" w:color="auto" w:sz="4" w:space="0"/>
              <w:right w:val="single" w:color="auto" w:sz="4" w:space="0"/>
            </w:tcBorders>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35,720,491.10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经营收入</w:t>
            </w:r>
          </w:p>
        </w:tc>
        <w:tc>
          <w:tcPr>
            <w:tcW w:w="1780" w:type="dxa"/>
            <w:tcBorders>
              <w:top w:val="nil"/>
              <w:left w:val="nil"/>
              <w:bottom w:val="single" w:color="000000" w:sz="4" w:space="0"/>
              <w:right w:val="single" w:color="000000" w:sz="4" w:space="0"/>
            </w:tcBorders>
          </w:tcPr>
          <w:p>
            <w:pPr>
              <w:jc w:val="right"/>
              <w:rPr>
                <w:color w:val="000000"/>
                <w:sz w:val="15"/>
                <w:szCs w:val="15"/>
              </w:rPr>
            </w:pPr>
            <w:r>
              <w:rPr>
                <w:rFonts w:hint="eastAsia" w:ascii="宋体" w:hAnsi="宋体" w:cs="宋体"/>
                <w:color w:val="000000"/>
                <w:kern w:val="0"/>
                <w:sz w:val="15"/>
                <w:szCs w:val="15"/>
              </w:rPr>
              <w:t>0.00</w:t>
            </w: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农林水支出</w:t>
            </w:r>
          </w:p>
        </w:tc>
        <w:tc>
          <w:tcPr>
            <w:tcW w:w="184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附属单位上缴收入</w:t>
            </w:r>
          </w:p>
        </w:tc>
        <w:tc>
          <w:tcPr>
            <w:tcW w:w="1780" w:type="dxa"/>
            <w:tcBorders>
              <w:top w:val="nil"/>
              <w:left w:val="nil"/>
              <w:bottom w:val="single" w:color="000000" w:sz="4" w:space="0"/>
              <w:right w:val="single" w:color="000000" w:sz="4" w:space="0"/>
            </w:tcBorders>
          </w:tcPr>
          <w:p>
            <w:pPr>
              <w:jc w:val="right"/>
              <w:rPr>
                <w:color w:val="000000"/>
                <w:sz w:val="15"/>
                <w:szCs w:val="15"/>
              </w:rPr>
            </w:pPr>
            <w:r>
              <w:rPr>
                <w:rFonts w:hint="eastAsia" w:ascii="宋体" w:hAnsi="宋体" w:cs="宋体"/>
                <w:color w:val="000000"/>
                <w:kern w:val="0"/>
                <w:sz w:val="15"/>
                <w:szCs w:val="15"/>
              </w:rPr>
              <w:t>0.00</w:t>
            </w: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住房保障支出</w:t>
            </w:r>
          </w:p>
        </w:tc>
        <w:tc>
          <w:tcPr>
            <w:tcW w:w="1840"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3288046</w:t>
            </w:r>
          </w:p>
        </w:tc>
      </w:tr>
      <w:tr>
        <w:tblPrEx>
          <w:tblCellMar>
            <w:top w:w="0" w:type="dxa"/>
            <w:left w:w="108" w:type="dxa"/>
            <w:bottom w:w="0" w:type="dxa"/>
            <w:right w:w="108" w:type="dxa"/>
          </w:tblCellMar>
        </w:tblPrEx>
        <w:trPr>
          <w:trHeight w:val="480"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其他收入</w:t>
            </w:r>
          </w:p>
        </w:tc>
        <w:tc>
          <w:tcPr>
            <w:tcW w:w="178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抗疫特别国债安排的支出</w:t>
            </w:r>
          </w:p>
        </w:tc>
        <w:tc>
          <w:tcPr>
            <w:tcW w:w="1840"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780" w:type="dxa"/>
            <w:tcBorders>
              <w:top w:val="nil"/>
              <w:left w:val="nil"/>
              <w:bottom w:val="single" w:color="000000" w:sz="4" w:space="0"/>
              <w:right w:val="single" w:color="000000" w:sz="4" w:space="0"/>
            </w:tcBorders>
          </w:tcPr>
          <w:p>
            <w:pPr>
              <w:jc w:val="right"/>
              <w:rPr>
                <w:color w:val="000000"/>
                <w:sz w:val="15"/>
                <w:szCs w:val="15"/>
              </w:rPr>
            </w:pP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840" w:type="dxa"/>
            <w:tcBorders>
              <w:top w:val="nil"/>
              <w:left w:val="nil"/>
              <w:bottom w:val="single" w:color="auto" w:sz="4" w:space="0"/>
              <w:right w:val="single" w:color="auto" w:sz="4" w:space="0"/>
            </w:tcBorders>
          </w:tcPr>
          <w:p>
            <w:pPr>
              <w:jc w:val="right"/>
              <w:rPr>
                <w:color w:val="000000"/>
                <w:sz w:val="15"/>
                <w:szCs w:val="15"/>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780" w:type="dxa"/>
            <w:tcBorders>
              <w:top w:val="nil"/>
              <w:left w:val="nil"/>
              <w:bottom w:val="single" w:color="000000" w:sz="4" w:space="0"/>
              <w:right w:val="single" w:color="000000" w:sz="4" w:space="0"/>
            </w:tcBorders>
          </w:tcPr>
          <w:p>
            <w:pPr>
              <w:jc w:val="right"/>
              <w:rPr>
                <w:color w:val="000000"/>
                <w:sz w:val="15"/>
                <w:szCs w:val="15"/>
              </w:rPr>
            </w:pP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840" w:type="dxa"/>
            <w:tcBorders>
              <w:top w:val="nil"/>
              <w:left w:val="nil"/>
              <w:bottom w:val="single" w:color="auto" w:sz="4" w:space="0"/>
              <w:right w:val="single" w:color="auto" w:sz="4" w:space="0"/>
            </w:tcBorders>
          </w:tcPr>
          <w:p>
            <w:pPr>
              <w:jc w:val="right"/>
              <w:rPr>
                <w:color w:val="000000"/>
                <w:sz w:val="15"/>
                <w:szCs w:val="15"/>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78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p>
        </w:tc>
        <w:tc>
          <w:tcPr>
            <w:tcW w:w="2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840"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780"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15"/>
                <w:szCs w:val="15"/>
              </w:rPr>
            </w:pPr>
          </w:p>
        </w:tc>
        <w:tc>
          <w:tcPr>
            <w:tcW w:w="2580"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780"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15"/>
                <w:szCs w:val="15"/>
              </w:rPr>
            </w:pPr>
          </w:p>
        </w:tc>
        <w:tc>
          <w:tcPr>
            <w:tcW w:w="2580"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0"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780"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15"/>
                <w:szCs w:val="15"/>
              </w:rPr>
            </w:pPr>
          </w:p>
        </w:tc>
        <w:tc>
          <w:tcPr>
            <w:tcW w:w="2580"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0"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780"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15"/>
                <w:szCs w:val="15"/>
              </w:rPr>
            </w:pPr>
          </w:p>
        </w:tc>
        <w:tc>
          <w:tcPr>
            <w:tcW w:w="2580"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0"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780"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15"/>
                <w:szCs w:val="15"/>
              </w:rPr>
            </w:pPr>
          </w:p>
        </w:tc>
        <w:tc>
          <w:tcPr>
            <w:tcW w:w="2580"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0"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本年收入合计</w:t>
            </w:r>
          </w:p>
        </w:tc>
        <w:tc>
          <w:tcPr>
            <w:tcW w:w="178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41,367,485.20</w:t>
            </w:r>
          </w:p>
        </w:tc>
        <w:tc>
          <w:tcPr>
            <w:tcW w:w="2580" w:type="dxa"/>
            <w:tcBorders>
              <w:top w:val="nil"/>
              <w:left w:val="nil"/>
              <w:bottom w:val="single" w:color="000000" w:sz="4" w:space="0"/>
              <w:right w:val="single" w:color="000000" w:sz="4" w:space="0"/>
            </w:tcBorders>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本年支出合计</w:t>
            </w:r>
          </w:p>
        </w:tc>
        <w:tc>
          <w:tcPr>
            <w:tcW w:w="1840"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rPr>
            </w:pPr>
            <w:r>
              <w:rPr>
                <w:rFonts w:hint="eastAsia" w:ascii="宋体" w:hAnsi="宋体" w:cs="宋体"/>
                <w:color w:val="000000"/>
                <w:kern w:val="0"/>
                <w:sz w:val="15"/>
                <w:szCs w:val="15"/>
              </w:rPr>
              <w:t>41,752,675.74</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ind w:firstLine="150" w:firstLineChars="100"/>
              <w:jc w:val="left"/>
              <w:rPr>
                <w:rFonts w:ascii="宋体" w:hAnsi="宋体" w:cs="宋体"/>
                <w:color w:val="000000"/>
                <w:kern w:val="0"/>
                <w:sz w:val="15"/>
                <w:szCs w:val="15"/>
              </w:rPr>
            </w:pPr>
            <w:r>
              <w:rPr>
                <w:rFonts w:hint="eastAsia" w:ascii="宋体" w:hAnsi="宋体" w:cs="宋体"/>
                <w:color w:val="000000"/>
                <w:kern w:val="0"/>
                <w:sz w:val="15"/>
                <w:szCs w:val="15"/>
              </w:rPr>
              <w:t>使用非财政拨款结余</w:t>
            </w:r>
          </w:p>
        </w:tc>
        <w:tc>
          <w:tcPr>
            <w:tcW w:w="178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2580"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结余分配</w:t>
            </w:r>
          </w:p>
        </w:tc>
        <w:tc>
          <w:tcPr>
            <w:tcW w:w="1840"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年初结转和结余</w:t>
            </w:r>
          </w:p>
        </w:tc>
        <w:tc>
          <w:tcPr>
            <w:tcW w:w="178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385,190.54</w:t>
            </w:r>
          </w:p>
        </w:tc>
        <w:tc>
          <w:tcPr>
            <w:tcW w:w="2580"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年末结转和结余</w:t>
            </w:r>
          </w:p>
        </w:tc>
        <w:tc>
          <w:tcPr>
            <w:tcW w:w="1840"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收入总计：</w:t>
            </w:r>
          </w:p>
        </w:tc>
        <w:tc>
          <w:tcPr>
            <w:tcW w:w="178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41,752,675.74</w:t>
            </w:r>
          </w:p>
        </w:tc>
        <w:tc>
          <w:tcPr>
            <w:tcW w:w="2580" w:type="dxa"/>
            <w:tcBorders>
              <w:top w:val="nil"/>
              <w:left w:val="nil"/>
              <w:bottom w:val="single" w:color="000000" w:sz="4" w:space="0"/>
              <w:right w:val="single" w:color="000000" w:sz="4" w:space="0"/>
            </w:tcBorders>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支出总计：</w:t>
            </w:r>
          </w:p>
        </w:tc>
        <w:tc>
          <w:tcPr>
            <w:tcW w:w="1840" w:type="dxa"/>
            <w:tcBorders>
              <w:top w:val="nil"/>
              <w:left w:val="nil"/>
              <w:bottom w:val="single" w:color="000000" w:sz="4" w:space="0"/>
              <w:right w:val="single" w:color="000000" w:sz="4" w:space="0"/>
            </w:tcBorders>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41,752,675.74</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720"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决算02表：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2022年收入决算总表</w:t>
      </w:r>
    </w:p>
    <w:p>
      <w:pPr>
        <w:spacing w:line="520" w:lineRule="exact"/>
        <w:jc w:val="left"/>
        <w:rPr>
          <w:rFonts w:ascii="宋体" w:hAnsi="宋体" w:cs="宋体"/>
          <w:b/>
          <w:bCs/>
          <w:color w:val="000000"/>
          <w:kern w:val="0"/>
          <w:sz w:val="32"/>
          <w:szCs w:val="32"/>
        </w:rPr>
      </w:pPr>
      <w:r>
        <w:rPr>
          <w:rFonts w:hint="eastAsia" w:ascii="宋体" w:hAnsi="宋体" w:cs="宋体"/>
          <w:color w:val="000000"/>
          <w:kern w:val="0"/>
          <w:sz w:val="18"/>
          <w:szCs w:val="18"/>
        </w:rPr>
        <w:t xml:space="preserve">单位：北京市西城区精神卫生保健所                                                                                                                  </w:t>
      </w:r>
      <w:r>
        <w:rPr>
          <w:rFonts w:hint="eastAsia" w:ascii="宋体" w:hAnsi="宋体" w:cs="宋体"/>
          <w:color w:val="000000"/>
          <w:kern w:val="0"/>
          <w:sz w:val="20"/>
          <w:szCs w:val="20"/>
        </w:rPr>
        <w:t>单位：元</w:t>
      </w:r>
    </w:p>
    <w:tbl>
      <w:tblPr>
        <w:tblStyle w:val="5"/>
        <w:tblW w:w="5000" w:type="pct"/>
        <w:jc w:val="center"/>
        <w:tblLayout w:type="fixed"/>
        <w:tblCellMar>
          <w:top w:w="0" w:type="dxa"/>
          <w:left w:w="108" w:type="dxa"/>
          <w:bottom w:w="0" w:type="dxa"/>
          <w:right w:w="108" w:type="dxa"/>
        </w:tblCellMar>
      </w:tblPr>
      <w:tblGrid>
        <w:gridCol w:w="855"/>
        <w:gridCol w:w="1851"/>
        <w:gridCol w:w="1559"/>
        <w:gridCol w:w="1375"/>
        <w:gridCol w:w="1559"/>
        <w:gridCol w:w="848"/>
        <w:gridCol w:w="709"/>
        <w:gridCol w:w="1454"/>
        <w:gridCol w:w="709"/>
        <w:gridCol w:w="706"/>
        <w:gridCol w:w="1276"/>
        <w:gridCol w:w="1273"/>
      </w:tblGrid>
      <w:tr>
        <w:tblPrEx>
          <w:tblCellMar>
            <w:top w:w="0" w:type="dxa"/>
            <w:left w:w="108" w:type="dxa"/>
            <w:bottom w:w="0" w:type="dxa"/>
            <w:right w:w="108" w:type="dxa"/>
          </w:tblCellMar>
        </w:tblPrEx>
        <w:trPr>
          <w:trHeight w:val="675" w:hRule="atLeast"/>
          <w:jc w:val="center"/>
        </w:trPr>
        <w:tc>
          <w:tcPr>
            <w:tcW w:w="955"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w:t>
            </w:r>
          </w:p>
        </w:tc>
        <w:tc>
          <w:tcPr>
            <w:tcW w:w="55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48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上年结转</w:t>
            </w:r>
          </w:p>
        </w:tc>
        <w:tc>
          <w:tcPr>
            <w:tcW w:w="55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一般公共决算拨款收入</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政府性基金决算拨款收入</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上级补助收入</w:t>
            </w:r>
          </w:p>
        </w:tc>
        <w:tc>
          <w:tcPr>
            <w:tcW w:w="51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事业收入</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经营收入</w:t>
            </w:r>
          </w:p>
        </w:tc>
        <w:tc>
          <w:tcPr>
            <w:tcW w:w="24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附属单位上缴收入</w:t>
            </w: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其他收入</w:t>
            </w:r>
          </w:p>
        </w:tc>
        <w:tc>
          <w:tcPr>
            <w:tcW w:w="449"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使用非财政拨款结余</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科目编码</w:t>
            </w:r>
          </w:p>
        </w:tc>
        <w:tc>
          <w:tcPr>
            <w:tcW w:w="653" w:type="pct"/>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科目名称</w:t>
            </w:r>
          </w:p>
        </w:tc>
        <w:tc>
          <w:tcPr>
            <w:tcW w:w="5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p>
        </w:tc>
        <w:tc>
          <w:tcPr>
            <w:tcW w:w="5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p>
        </w:tc>
        <w:tc>
          <w:tcPr>
            <w:tcW w:w="5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p>
        </w:tc>
        <w:tc>
          <w:tcPr>
            <w:tcW w:w="44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5"/>
                <w:szCs w:val="15"/>
              </w:rPr>
            </w:pP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rPr>
                <w:rFonts w:ascii="宋体" w:hAnsi="宋体" w:cs="宋体"/>
                <w:color w:val="000000"/>
                <w:sz w:val="15"/>
                <w:szCs w:val="15"/>
              </w:rPr>
            </w:pPr>
            <w:r>
              <w:rPr>
                <w:rFonts w:hint="eastAsia"/>
                <w:color w:val="000000"/>
                <w:sz w:val="15"/>
                <w:szCs w:val="15"/>
              </w:rPr>
              <w:t>205</w:t>
            </w:r>
          </w:p>
        </w:tc>
        <w:tc>
          <w:tcPr>
            <w:tcW w:w="653" w:type="pct"/>
            <w:tcBorders>
              <w:top w:val="nil"/>
              <w:left w:val="nil"/>
              <w:bottom w:val="single" w:color="auto" w:sz="4" w:space="0"/>
              <w:right w:val="single" w:color="auto" w:sz="4" w:space="0"/>
            </w:tcBorders>
            <w:vAlign w:val="center"/>
          </w:tcPr>
          <w:p>
            <w:pPr>
              <w:rPr>
                <w:rFonts w:ascii="宋体" w:hAnsi="宋体" w:cs="宋体"/>
                <w:color w:val="000000"/>
                <w:sz w:val="15"/>
                <w:szCs w:val="15"/>
              </w:rPr>
            </w:pPr>
            <w:r>
              <w:rPr>
                <w:rFonts w:hint="eastAsia"/>
                <w:color w:val="000000"/>
                <w:sz w:val="15"/>
                <w:szCs w:val="15"/>
              </w:rPr>
              <w:t>教育支出</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noWrap/>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rPr>
                <w:rFonts w:ascii="宋体" w:hAnsi="宋体" w:cs="宋体"/>
                <w:color w:val="000000"/>
                <w:sz w:val="15"/>
                <w:szCs w:val="15"/>
              </w:rPr>
            </w:pPr>
            <w:r>
              <w:rPr>
                <w:rFonts w:hint="eastAsia"/>
                <w:color w:val="000000"/>
                <w:sz w:val="15"/>
                <w:szCs w:val="15"/>
              </w:rPr>
              <w:t>20508</w:t>
            </w:r>
          </w:p>
        </w:tc>
        <w:tc>
          <w:tcPr>
            <w:tcW w:w="653" w:type="pct"/>
            <w:tcBorders>
              <w:top w:val="nil"/>
              <w:left w:val="nil"/>
              <w:bottom w:val="single" w:color="auto" w:sz="4" w:space="0"/>
              <w:right w:val="single" w:color="auto" w:sz="4" w:space="0"/>
            </w:tcBorders>
            <w:vAlign w:val="center"/>
          </w:tcPr>
          <w:p>
            <w:pPr>
              <w:rPr>
                <w:rFonts w:ascii="宋体" w:hAnsi="宋体" w:cs="宋体"/>
                <w:color w:val="000000"/>
                <w:sz w:val="15"/>
                <w:szCs w:val="15"/>
              </w:rPr>
            </w:pPr>
            <w:r>
              <w:rPr>
                <w:rFonts w:hint="eastAsia"/>
                <w:color w:val="000000"/>
                <w:sz w:val="15"/>
                <w:szCs w:val="15"/>
              </w:rPr>
              <w:t>进修及培训</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noWrap/>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rPr>
                <w:rFonts w:ascii="宋体" w:hAnsi="宋体" w:cs="宋体"/>
                <w:color w:val="000000"/>
                <w:sz w:val="15"/>
                <w:szCs w:val="15"/>
              </w:rPr>
            </w:pPr>
            <w:r>
              <w:rPr>
                <w:rFonts w:hint="eastAsia"/>
                <w:color w:val="000000"/>
                <w:sz w:val="15"/>
                <w:szCs w:val="15"/>
              </w:rPr>
              <w:t>2050803</w:t>
            </w:r>
          </w:p>
        </w:tc>
        <w:tc>
          <w:tcPr>
            <w:tcW w:w="653" w:type="pct"/>
            <w:tcBorders>
              <w:top w:val="nil"/>
              <w:left w:val="nil"/>
              <w:bottom w:val="single" w:color="auto" w:sz="4" w:space="0"/>
              <w:right w:val="single" w:color="auto" w:sz="4" w:space="0"/>
            </w:tcBorders>
            <w:vAlign w:val="center"/>
          </w:tcPr>
          <w:p>
            <w:pPr>
              <w:rPr>
                <w:rFonts w:ascii="宋体" w:hAnsi="宋体" w:cs="宋体"/>
                <w:color w:val="000000"/>
                <w:sz w:val="15"/>
                <w:szCs w:val="15"/>
              </w:rPr>
            </w:pPr>
            <w:r>
              <w:rPr>
                <w:rFonts w:hint="eastAsia"/>
                <w:color w:val="000000"/>
                <w:sz w:val="15"/>
                <w:szCs w:val="15"/>
              </w:rPr>
              <w:t xml:space="preserve">  培训支出</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noWrap/>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jc w:val="left"/>
              <w:rPr>
                <w:rFonts w:ascii="宋体" w:hAnsi="宋体" w:cs="Arial"/>
                <w:color w:val="000000"/>
                <w:sz w:val="15"/>
                <w:szCs w:val="15"/>
              </w:rPr>
            </w:pPr>
            <w:r>
              <w:rPr>
                <w:rFonts w:hint="eastAsia" w:ascii="宋体" w:hAnsi="宋体" w:cs="Arial"/>
                <w:color w:val="000000"/>
                <w:sz w:val="15"/>
                <w:szCs w:val="15"/>
              </w:rPr>
              <w:t>206</w:t>
            </w:r>
          </w:p>
        </w:tc>
        <w:tc>
          <w:tcPr>
            <w:tcW w:w="653" w:type="pct"/>
            <w:tcBorders>
              <w:top w:val="nil"/>
              <w:left w:val="nil"/>
              <w:bottom w:val="single" w:color="auto" w:sz="4" w:space="0"/>
              <w:right w:val="single" w:color="auto" w:sz="4" w:space="0"/>
            </w:tcBorders>
            <w:vAlign w:val="center"/>
          </w:tcPr>
          <w:p>
            <w:pPr>
              <w:jc w:val="left"/>
              <w:rPr>
                <w:rFonts w:ascii="宋体" w:hAnsi="宋体" w:cs="Arial"/>
                <w:color w:val="000000"/>
                <w:sz w:val="15"/>
                <w:szCs w:val="15"/>
              </w:rPr>
            </w:pPr>
            <w:r>
              <w:rPr>
                <w:rFonts w:hint="eastAsia" w:ascii="宋体" w:hAnsi="宋体" w:cs="Arial"/>
                <w:color w:val="000000"/>
                <w:sz w:val="15"/>
                <w:szCs w:val="15"/>
              </w:rPr>
              <w:t>科学技术支出</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noWrap/>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jc w:val="left"/>
              <w:rPr>
                <w:rFonts w:ascii="宋体" w:hAnsi="宋体" w:cs="Arial"/>
                <w:color w:val="000000"/>
                <w:sz w:val="15"/>
                <w:szCs w:val="15"/>
              </w:rPr>
            </w:pPr>
            <w:r>
              <w:rPr>
                <w:rFonts w:hint="eastAsia" w:ascii="宋体" w:hAnsi="宋体" w:cs="Arial"/>
                <w:color w:val="000000"/>
                <w:sz w:val="15"/>
                <w:szCs w:val="15"/>
              </w:rPr>
              <w:t>20604</w:t>
            </w:r>
          </w:p>
        </w:tc>
        <w:tc>
          <w:tcPr>
            <w:tcW w:w="653" w:type="pct"/>
            <w:tcBorders>
              <w:top w:val="nil"/>
              <w:left w:val="nil"/>
              <w:bottom w:val="single" w:color="auto" w:sz="4" w:space="0"/>
              <w:right w:val="single" w:color="auto" w:sz="4" w:space="0"/>
            </w:tcBorders>
            <w:vAlign w:val="center"/>
          </w:tcPr>
          <w:p>
            <w:pPr>
              <w:jc w:val="left"/>
              <w:rPr>
                <w:rFonts w:ascii="宋体" w:hAnsi="宋体" w:cs="Arial"/>
                <w:color w:val="000000"/>
                <w:sz w:val="15"/>
                <w:szCs w:val="15"/>
              </w:rPr>
            </w:pPr>
            <w:r>
              <w:rPr>
                <w:rFonts w:hint="eastAsia" w:ascii="宋体" w:hAnsi="宋体" w:cs="Arial"/>
                <w:color w:val="000000"/>
                <w:sz w:val="15"/>
                <w:szCs w:val="15"/>
              </w:rPr>
              <w:t>技术研究与开发</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noWrap/>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jc w:val="left"/>
              <w:rPr>
                <w:rFonts w:ascii="宋体" w:hAnsi="宋体" w:cs="Arial"/>
                <w:color w:val="000000"/>
                <w:sz w:val="15"/>
                <w:szCs w:val="15"/>
              </w:rPr>
            </w:pPr>
            <w:r>
              <w:rPr>
                <w:rFonts w:hint="eastAsia" w:ascii="宋体" w:hAnsi="宋体" w:cs="Arial"/>
                <w:color w:val="000000"/>
                <w:sz w:val="15"/>
                <w:szCs w:val="15"/>
              </w:rPr>
              <w:t>2060499</w:t>
            </w:r>
          </w:p>
        </w:tc>
        <w:tc>
          <w:tcPr>
            <w:tcW w:w="653" w:type="pct"/>
            <w:tcBorders>
              <w:top w:val="nil"/>
              <w:left w:val="nil"/>
              <w:bottom w:val="single" w:color="auto" w:sz="4" w:space="0"/>
              <w:right w:val="single" w:color="auto" w:sz="4" w:space="0"/>
            </w:tcBorders>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其他技术研究与开发支出</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jc w:val="left"/>
              <w:rPr>
                <w:rFonts w:ascii="宋体" w:hAnsi="宋体" w:cs="Arial"/>
                <w:color w:val="000000"/>
                <w:sz w:val="15"/>
                <w:szCs w:val="15"/>
              </w:rPr>
            </w:pPr>
            <w:r>
              <w:rPr>
                <w:rFonts w:hint="eastAsia" w:ascii="宋体" w:hAnsi="宋体" w:cs="Arial"/>
                <w:color w:val="000000"/>
                <w:sz w:val="15"/>
                <w:szCs w:val="15"/>
              </w:rPr>
              <w:t>20607</w:t>
            </w:r>
          </w:p>
        </w:tc>
        <w:tc>
          <w:tcPr>
            <w:tcW w:w="653" w:type="pct"/>
            <w:tcBorders>
              <w:top w:val="nil"/>
              <w:left w:val="nil"/>
              <w:bottom w:val="single" w:color="auto" w:sz="4" w:space="0"/>
              <w:right w:val="single" w:color="auto" w:sz="4" w:space="0"/>
            </w:tcBorders>
            <w:noWrap/>
            <w:vAlign w:val="center"/>
          </w:tcPr>
          <w:p>
            <w:pPr>
              <w:jc w:val="left"/>
              <w:rPr>
                <w:rFonts w:ascii="宋体" w:hAnsi="宋体" w:cs="Arial"/>
                <w:color w:val="000000"/>
                <w:sz w:val="15"/>
                <w:szCs w:val="15"/>
              </w:rPr>
            </w:pPr>
            <w:r>
              <w:rPr>
                <w:rFonts w:hint="eastAsia" w:ascii="宋体" w:hAnsi="宋体" w:cs="Arial"/>
                <w:color w:val="000000"/>
                <w:sz w:val="15"/>
                <w:szCs w:val="15"/>
              </w:rPr>
              <w:t>科学技术普及</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jc w:val="left"/>
              <w:rPr>
                <w:rFonts w:ascii="宋体" w:hAnsi="宋体" w:cs="Arial"/>
                <w:color w:val="000000"/>
                <w:sz w:val="15"/>
                <w:szCs w:val="15"/>
              </w:rPr>
            </w:pPr>
            <w:r>
              <w:rPr>
                <w:rFonts w:hint="eastAsia" w:ascii="宋体" w:hAnsi="宋体" w:cs="Arial"/>
                <w:color w:val="000000"/>
                <w:sz w:val="15"/>
                <w:szCs w:val="15"/>
              </w:rPr>
              <w:t>2060702</w:t>
            </w:r>
          </w:p>
        </w:tc>
        <w:tc>
          <w:tcPr>
            <w:tcW w:w="653" w:type="pct"/>
            <w:tcBorders>
              <w:top w:val="nil"/>
              <w:left w:val="nil"/>
              <w:bottom w:val="single" w:color="auto" w:sz="4" w:space="0"/>
              <w:right w:val="single" w:color="auto" w:sz="4" w:space="0"/>
            </w:tcBorders>
            <w:noWrap/>
            <w:vAlign w:val="center"/>
          </w:tcPr>
          <w:p>
            <w:pPr>
              <w:ind w:firstLine="150" w:firstLineChars="100"/>
              <w:jc w:val="left"/>
              <w:rPr>
                <w:rFonts w:ascii="宋体" w:hAnsi="宋体" w:cs="Arial"/>
                <w:color w:val="000000"/>
                <w:sz w:val="15"/>
                <w:szCs w:val="15"/>
              </w:rPr>
            </w:pPr>
            <w:r>
              <w:rPr>
                <w:rFonts w:hint="eastAsia" w:ascii="宋体" w:hAnsi="宋体" w:cs="Arial"/>
                <w:color w:val="000000"/>
                <w:sz w:val="15"/>
                <w:szCs w:val="15"/>
              </w:rPr>
              <w:t>科普活动</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社会保障和就业支出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2744138.64</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2744138.64</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w:t>
            </w:r>
          </w:p>
        </w:tc>
        <w:tc>
          <w:tcPr>
            <w:tcW w:w="653"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行政事业单位离退休</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sz w:val="15"/>
                <w:szCs w:val="15"/>
              </w:rPr>
            </w:pPr>
            <w:r>
              <w:rPr>
                <w:rFonts w:hint="eastAsia"/>
                <w:color w:val="000000"/>
                <w:sz w:val="15"/>
                <w:szCs w:val="15"/>
              </w:rPr>
              <w:t>2744138.64</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sz w:val="15"/>
                <w:szCs w:val="15"/>
              </w:rPr>
            </w:pPr>
            <w:r>
              <w:rPr>
                <w:rFonts w:hint="eastAsia"/>
                <w:color w:val="000000"/>
                <w:sz w:val="15"/>
                <w:szCs w:val="15"/>
              </w:rPr>
              <w:t>2744138.64</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2080501</w:t>
            </w:r>
          </w:p>
        </w:tc>
        <w:tc>
          <w:tcPr>
            <w:tcW w:w="653"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归口管理的行政单位离退休</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2080502</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事业单位离退休</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84162.00</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84162.00</w:t>
            </w:r>
          </w:p>
          <w:p>
            <w:pPr>
              <w:jc w:val="right"/>
            </w:pP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2080505</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机关事业单位基本养老保险缴费支出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1773317.76</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1773317.76</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2080506</w:t>
            </w:r>
          </w:p>
        </w:tc>
        <w:tc>
          <w:tcPr>
            <w:tcW w:w="653"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机关事业单位职业年金缴费支出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886658.88</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886658.88</w:t>
            </w:r>
          </w:p>
          <w:p>
            <w:pPr>
              <w:jc w:val="right"/>
            </w:pP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20808</w:t>
            </w:r>
          </w:p>
        </w:tc>
        <w:tc>
          <w:tcPr>
            <w:tcW w:w="653"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抚恤</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2080801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死亡抚恤</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卫生健康支出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35335300.56</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35335300.56</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卫生健康管理事务</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行政运行</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ascii="宋体" w:hAnsi="宋体"/>
                <w:color w:val="00000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2100102</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一般行政管理事务</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rFonts w:ascii="宋体" w:hAnsi="宋体"/>
                <w:color w:val="000000"/>
                <w:sz w:val="15"/>
                <w:szCs w:val="15"/>
              </w:rPr>
            </w:pPr>
            <w:r>
              <w:rPr>
                <w:rFonts w:ascii="宋体" w:hAnsi="宋体"/>
                <w:color w:val="00000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2100103</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机关服务</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widowControl/>
              <w:jc w:val="right"/>
              <w:rPr>
                <w:rFonts w:ascii="宋体" w:hAnsi="宋体"/>
                <w:color w:val="000000"/>
                <w:sz w:val="15"/>
                <w:szCs w:val="15"/>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2100199</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其他卫生健康管理事务支出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公立医院</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综合医院</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2100202</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中医(民族)医院</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2100206</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妇产医院</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2100299</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其他公立医院支出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21003</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基层医疗卫生机构</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2100301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城市社区卫生机构</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2100399</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其他基层医疗卫生机构支出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公共卫生</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33695401.56</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33695401.56</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疾病预防控制机构</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2100402</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卫生监督机构</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2100403</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妇幼保健机构</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2100404</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精神卫生机构</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19426912.10</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19426912.10</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2100405</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应急救治机构</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2100408</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基本公共卫生服务</w:t>
            </w:r>
          </w:p>
        </w:tc>
        <w:tc>
          <w:tcPr>
            <w:tcW w:w="550" w:type="pct"/>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15"/>
                <w:szCs w:val="15"/>
              </w:rPr>
            </w:pPr>
            <w:r>
              <w:rPr>
                <w:rFonts w:hint="eastAsia"/>
                <w:color w:val="000000"/>
                <w:sz w:val="15"/>
                <w:szCs w:val="15"/>
              </w:rPr>
              <w:t>100000.00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100000.00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2100409</w:t>
            </w:r>
          </w:p>
        </w:tc>
        <w:tc>
          <w:tcPr>
            <w:tcW w:w="653" w:type="pct"/>
            <w:tcBorders>
              <w:top w:val="nil"/>
              <w:left w:val="nil"/>
              <w:bottom w:val="single" w:color="auto" w:sz="4" w:space="0"/>
              <w:right w:val="nil"/>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重大公共卫生专项</w:t>
            </w:r>
          </w:p>
        </w:tc>
        <w:tc>
          <w:tcPr>
            <w:tcW w:w="550" w:type="pct"/>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15"/>
                <w:szCs w:val="15"/>
              </w:rPr>
            </w:pPr>
            <w:r>
              <w:rPr>
                <w:rFonts w:hint="eastAsia"/>
                <w:color w:val="000000"/>
                <w:sz w:val="15"/>
                <w:szCs w:val="15"/>
              </w:rPr>
              <w:t>14168489.46</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14168489.46</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2100410</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突发公共卫生事件应急处理</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p>
        </w:tc>
        <w:tc>
          <w:tcPr>
            <w:tcW w:w="250"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p>
        </w:tc>
        <w:tc>
          <w:tcPr>
            <w:tcW w:w="513"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p>
        </w:tc>
        <w:tc>
          <w:tcPr>
            <w:tcW w:w="250"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p>
        </w:tc>
        <w:tc>
          <w:tcPr>
            <w:tcW w:w="249"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p>
        </w:tc>
        <w:tc>
          <w:tcPr>
            <w:tcW w:w="450"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p>
        </w:tc>
        <w:tc>
          <w:tcPr>
            <w:tcW w:w="449"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21006</w:t>
            </w:r>
          </w:p>
        </w:tc>
        <w:tc>
          <w:tcPr>
            <w:tcW w:w="653"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中医药</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2100601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中医（民族医)药专项</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计划生育事务</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2100717</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计划生育服务</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2100799</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其他计划生育事务支出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行政事业单位医疗</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1639899.00</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1639899.00</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行政单位医疗</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2101102</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事业单位医疗</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1639899.00</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1639899.00</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2101199</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其他行政事业单位医疗支出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21016</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老龄卫生健康事务</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2101601</w:t>
            </w:r>
          </w:p>
        </w:tc>
        <w:tc>
          <w:tcPr>
            <w:tcW w:w="653" w:type="pct"/>
            <w:tcBorders>
              <w:top w:val="nil"/>
              <w:left w:val="nil"/>
              <w:bottom w:val="single" w:color="auto" w:sz="4" w:space="0"/>
              <w:right w:val="single" w:color="auto" w:sz="4" w:space="0"/>
            </w:tcBorders>
            <w:shd w:val="clear" w:color="auto" w:fill="auto"/>
            <w:noWrap/>
            <w:vAlign w:val="center"/>
          </w:tcPr>
          <w:p>
            <w:pPr>
              <w:ind w:firstLine="150" w:firstLineChars="100"/>
              <w:jc w:val="left"/>
              <w:rPr>
                <w:rFonts w:ascii="宋体" w:hAnsi="宋体" w:cs="Arial"/>
                <w:color w:val="000000"/>
                <w:sz w:val="15"/>
                <w:szCs w:val="15"/>
              </w:rPr>
            </w:pPr>
            <w:r>
              <w:rPr>
                <w:rFonts w:hint="eastAsia" w:ascii="宋体" w:hAnsi="宋体" w:cs="Arial"/>
                <w:color w:val="000000"/>
                <w:sz w:val="15"/>
                <w:szCs w:val="15"/>
              </w:rPr>
              <w:t>老龄卫生健康事务</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21099</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其他卫生健康支出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2109901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其他卫生健康支出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节能环保支出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21103</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污染防治</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shd w:val="clear" w:color="000000" w:fill="FFFFFF"/>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2110301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大气</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住房保障支出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3288046.00</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3288046.00</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住房改革支出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3288046.00</w:t>
            </w:r>
          </w:p>
          <w:p>
            <w:pPr>
              <w:jc w:val="right"/>
            </w:pP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rPr>
                <w:rFonts w:ascii="宋体" w:hAnsi="宋体" w:cs="宋体"/>
                <w:color w:val="000000"/>
                <w:sz w:val="15"/>
                <w:szCs w:val="15"/>
              </w:rPr>
            </w:pPr>
            <w:r>
              <w:rPr>
                <w:rFonts w:hint="eastAsia"/>
                <w:color w:val="000000"/>
                <w:sz w:val="15"/>
                <w:szCs w:val="15"/>
              </w:rPr>
              <w:t>3288046.00</w:t>
            </w:r>
          </w:p>
          <w:p>
            <w:pPr>
              <w:jc w:val="right"/>
            </w:pP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住房公积金</w:t>
            </w:r>
          </w:p>
        </w:tc>
        <w:tc>
          <w:tcPr>
            <w:tcW w:w="550" w:type="pct"/>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15"/>
                <w:szCs w:val="15"/>
              </w:rPr>
            </w:pPr>
            <w:r>
              <w:rPr>
                <w:rFonts w:hint="eastAsia"/>
                <w:color w:val="000000"/>
                <w:sz w:val="15"/>
                <w:szCs w:val="15"/>
              </w:rPr>
              <w:t>1717608.00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1717608.00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2210202</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提租补贴</w:t>
            </w:r>
          </w:p>
        </w:tc>
        <w:tc>
          <w:tcPr>
            <w:tcW w:w="550" w:type="pct"/>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15"/>
                <w:szCs w:val="15"/>
              </w:rPr>
            </w:pPr>
            <w:r>
              <w:rPr>
                <w:rFonts w:hint="eastAsia"/>
                <w:color w:val="000000"/>
                <w:sz w:val="15"/>
                <w:szCs w:val="15"/>
              </w:rPr>
              <w:t>72720.00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72720.00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2210203</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购房补贴</w:t>
            </w:r>
          </w:p>
        </w:tc>
        <w:tc>
          <w:tcPr>
            <w:tcW w:w="550" w:type="pct"/>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15"/>
                <w:szCs w:val="15"/>
              </w:rPr>
            </w:pPr>
            <w:r>
              <w:rPr>
                <w:rFonts w:hint="eastAsia"/>
                <w:color w:val="000000"/>
                <w:sz w:val="15"/>
                <w:szCs w:val="15"/>
              </w:rPr>
              <w:t>1497718.00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1497718.00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olor w:val="000000"/>
                <w:sz w:val="15"/>
                <w:szCs w:val="15"/>
              </w:rPr>
            </w:pPr>
            <w:r>
              <w:rPr>
                <w:rFonts w:ascii="宋体" w:hAnsi="宋体"/>
                <w:color w:val="000000"/>
                <w:sz w:val="15"/>
                <w:szCs w:val="15"/>
              </w:rPr>
              <w:t>229</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sz w:val="15"/>
                <w:szCs w:val="15"/>
              </w:rPr>
            </w:pPr>
            <w:r>
              <w:rPr>
                <w:rFonts w:hint="eastAsia" w:ascii="宋体" w:hAnsi="宋体"/>
                <w:color w:val="000000"/>
                <w:sz w:val="15"/>
                <w:szCs w:val="15"/>
              </w:rPr>
              <w:t>其他支出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olor w:val="000000"/>
                <w:sz w:val="15"/>
                <w:szCs w:val="15"/>
              </w:rPr>
            </w:pPr>
            <w:r>
              <w:rPr>
                <w:rFonts w:ascii="宋体" w:hAnsi="宋体"/>
                <w:color w:val="000000"/>
                <w:sz w:val="15"/>
                <w:szCs w:val="15"/>
              </w:rPr>
              <w:t>22999</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sz w:val="15"/>
                <w:szCs w:val="15"/>
              </w:rPr>
            </w:pPr>
            <w:r>
              <w:rPr>
                <w:rFonts w:hint="eastAsia" w:ascii="宋体" w:hAnsi="宋体"/>
                <w:color w:val="000000"/>
                <w:sz w:val="15"/>
                <w:szCs w:val="15"/>
              </w:rPr>
              <w:t>其他支出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olor w:val="000000"/>
                <w:sz w:val="15"/>
                <w:szCs w:val="15"/>
              </w:rPr>
            </w:pPr>
            <w:r>
              <w:rPr>
                <w:rFonts w:ascii="宋体" w:hAnsi="宋体"/>
                <w:color w:val="000000"/>
                <w:sz w:val="15"/>
                <w:szCs w:val="15"/>
              </w:rPr>
              <w:t>2299901</w:t>
            </w:r>
          </w:p>
        </w:tc>
        <w:tc>
          <w:tcPr>
            <w:tcW w:w="653" w:type="pct"/>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sz w:val="15"/>
                <w:szCs w:val="15"/>
              </w:rPr>
            </w:pPr>
            <w:r>
              <w:rPr>
                <w:rFonts w:hint="eastAsia" w:ascii="宋体" w:hAnsi="宋体"/>
                <w:color w:val="000000"/>
                <w:sz w:val="15"/>
                <w:szCs w:val="15"/>
              </w:rPr>
              <w:t xml:space="preserve">  其他支出</w:t>
            </w:r>
          </w:p>
        </w:tc>
        <w:tc>
          <w:tcPr>
            <w:tcW w:w="550" w:type="pct"/>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4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shd w:val="clear" w:color="000000" w:fill="FFFFFF"/>
          </w:tcPr>
          <w:p>
            <w:pPr>
              <w:jc w:val="right"/>
              <w:rPr>
                <w:rFonts w:ascii="宋体" w:hAnsi="宋体" w:cs="宋体"/>
                <w:color w:val="000000"/>
                <w:kern w:val="0"/>
                <w:sz w:val="15"/>
                <w:szCs w:val="15"/>
              </w:rPr>
            </w:pPr>
          </w:p>
          <w:p>
            <w:pPr>
              <w:jc w:val="right"/>
            </w:pPr>
            <w:r>
              <w:rPr>
                <w:rFonts w:hint="eastAsia" w:ascii="宋体" w:hAnsi="宋体" w:cs="宋体"/>
                <w:color w:val="000000"/>
                <w:kern w:val="0"/>
                <w:sz w:val="15"/>
                <w:szCs w:val="15"/>
              </w:rPr>
              <w:t>0.00</w:t>
            </w:r>
          </w:p>
        </w:tc>
        <w:tc>
          <w:tcPr>
            <w:tcW w:w="29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color w:val="000000"/>
              </w:rPr>
            </w:pPr>
            <w:r>
              <w:rPr>
                <w:rFonts w:hint="eastAsia" w:ascii="宋体" w:hAnsi="宋体" w:cs="宋体"/>
                <w:color w:val="000000"/>
                <w:kern w:val="0"/>
                <w:sz w:val="15"/>
                <w:szCs w:val="15"/>
              </w:rPr>
              <w:t>0.00</w:t>
            </w:r>
          </w:p>
        </w:tc>
      </w:tr>
      <w:tr>
        <w:tblPrEx>
          <w:tblCellMar>
            <w:top w:w="0" w:type="dxa"/>
            <w:left w:w="108" w:type="dxa"/>
            <w:bottom w:w="0" w:type="dxa"/>
            <w:right w:w="108" w:type="dxa"/>
          </w:tblCellMar>
        </w:tblPrEx>
        <w:trPr>
          <w:trHeight w:val="510" w:hRule="atLeast"/>
          <w:jc w:val="center"/>
        </w:trPr>
        <w:tc>
          <w:tcPr>
            <w:tcW w:w="30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p>
        </w:tc>
        <w:tc>
          <w:tcPr>
            <w:tcW w:w="653" w:type="pct"/>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总计</w:t>
            </w:r>
          </w:p>
        </w:tc>
        <w:tc>
          <w:tcPr>
            <w:tcW w:w="550" w:type="pct"/>
            <w:tcBorders>
              <w:top w:val="nil"/>
              <w:left w:val="nil"/>
              <w:bottom w:val="single" w:color="auto" w:sz="4" w:space="0"/>
              <w:right w:val="single" w:color="auto" w:sz="4" w:space="0"/>
            </w:tcBorders>
            <w:noWrap/>
            <w:vAlign w:val="center"/>
          </w:tcPr>
          <w:p>
            <w:pPr>
              <w:jc w:val="right"/>
              <w:rPr>
                <w:rFonts w:ascii="宋体" w:hAnsi="宋体" w:cs="宋体"/>
                <w:b/>
                <w:bCs/>
                <w:color w:val="000000"/>
                <w:sz w:val="15"/>
                <w:szCs w:val="15"/>
              </w:rPr>
            </w:pPr>
            <w:r>
              <w:rPr>
                <w:rFonts w:hint="eastAsia"/>
                <w:b/>
                <w:bCs/>
                <w:color w:val="000000"/>
                <w:sz w:val="15"/>
                <w:szCs w:val="15"/>
              </w:rPr>
              <w:t>41367485.2</w:t>
            </w:r>
            <w:r>
              <w:rPr>
                <w:rFonts w:hint="eastAsia" w:ascii="宋体" w:hAnsi="宋体" w:cs="宋体"/>
                <w:b/>
                <w:bCs/>
                <w:color w:val="000000"/>
                <w:sz w:val="15"/>
                <w:szCs w:val="15"/>
              </w:rPr>
              <w:t>0</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b/>
                <w:color w:val="000000"/>
                <w:kern w:val="0"/>
                <w:sz w:val="15"/>
                <w:szCs w:val="15"/>
              </w:rPr>
            </w:pPr>
            <w:r>
              <w:rPr>
                <w:rFonts w:hint="eastAsia" w:ascii="宋体" w:hAnsi="宋体" w:cs="宋体"/>
                <w:color w:val="000000"/>
                <w:kern w:val="0"/>
                <w:sz w:val="15"/>
                <w:szCs w:val="15"/>
              </w:rPr>
              <w:t>0.00</w:t>
            </w:r>
          </w:p>
        </w:tc>
        <w:tc>
          <w:tcPr>
            <w:tcW w:w="550" w:type="pct"/>
            <w:tcBorders>
              <w:top w:val="nil"/>
              <w:left w:val="nil"/>
              <w:bottom w:val="single" w:color="auto" w:sz="4" w:space="0"/>
              <w:right w:val="single" w:color="auto" w:sz="4" w:space="0"/>
            </w:tcBorders>
            <w:noWrap/>
            <w:vAlign w:val="center"/>
          </w:tcPr>
          <w:p>
            <w:pPr>
              <w:jc w:val="right"/>
              <w:rPr>
                <w:rFonts w:ascii="宋体" w:hAnsi="宋体" w:cs="宋体"/>
                <w:b/>
                <w:bCs/>
                <w:color w:val="000000"/>
                <w:sz w:val="15"/>
                <w:szCs w:val="15"/>
              </w:rPr>
            </w:pPr>
            <w:r>
              <w:rPr>
                <w:rFonts w:hint="eastAsia"/>
                <w:b/>
                <w:bCs/>
                <w:color w:val="000000"/>
                <w:sz w:val="15"/>
                <w:szCs w:val="15"/>
              </w:rPr>
              <w:t>41367485.2</w:t>
            </w:r>
            <w:r>
              <w:rPr>
                <w:rFonts w:hint="eastAsia" w:ascii="宋体" w:hAnsi="宋体" w:cs="宋体"/>
                <w:b/>
                <w:bCs/>
                <w:color w:val="000000"/>
                <w:sz w:val="15"/>
                <w:szCs w:val="15"/>
              </w:rPr>
              <w:t>0</w:t>
            </w:r>
          </w:p>
        </w:tc>
        <w:tc>
          <w:tcPr>
            <w:tcW w:w="299" w:type="pct"/>
            <w:tcBorders>
              <w:top w:val="nil"/>
              <w:left w:val="nil"/>
              <w:bottom w:val="single" w:color="auto" w:sz="4" w:space="0"/>
              <w:right w:val="single" w:color="auto" w:sz="4" w:space="0"/>
            </w:tcBorders>
            <w:noWrap/>
            <w:vAlign w:val="center"/>
          </w:tcPr>
          <w:p>
            <w:pPr>
              <w:jc w:val="right"/>
              <w:rPr>
                <w:b/>
                <w:color w:val="000000"/>
              </w:rPr>
            </w:pPr>
            <w:r>
              <w:rPr>
                <w:rFonts w:hint="eastAsia" w:ascii="宋体" w:hAnsi="宋体" w:cs="宋体"/>
                <w:b/>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b/>
                <w:color w:val="000000"/>
              </w:rPr>
            </w:pPr>
            <w:r>
              <w:rPr>
                <w:rFonts w:hint="eastAsia" w:ascii="宋体" w:hAnsi="宋体" w:cs="宋体"/>
                <w:b/>
                <w:color w:val="000000"/>
                <w:kern w:val="0"/>
                <w:sz w:val="15"/>
                <w:szCs w:val="15"/>
              </w:rPr>
              <w:t>0.00</w:t>
            </w:r>
          </w:p>
        </w:tc>
        <w:tc>
          <w:tcPr>
            <w:tcW w:w="513" w:type="pct"/>
            <w:tcBorders>
              <w:top w:val="nil"/>
              <w:left w:val="nil"/>
              <w:bottom w:val="single" w:color="auto" w:sz="4" w:space="0"/>
              <w:right w:val="single" w:color="auto" w:sz="4" w:space="0"/>
            </w:tcBorders>
            <w:noWrap/>
            <w:vAlign w:val="center"/>
          </w:tcPr>
          <w:p>
            <w:pPr>
              <w:jc w:val="right"/>
              <w:rPr>
                <w:b/>
                <w:color w:val="000000"/>
              </w:rPr>
            </w:pPr>
            <w:r>
              <w:rPr>
                <w:rFonts w:hint="eastAsia" w:ascii="宋体" w:hAnsi="宋体" w:cs="宋体"/>
                <w:b/>
                <w:color w:val="000000"/>
                <w:kern w:val="0"/>
                <w:sz w:val="15"/>
                <w:szCs w:val="15"/>
              </w:rPr>
              <w:t>0.00</w:t>
            </w:r>
          </w:p>
        </w:tc>
        <w:tc>
          <w:tcPr>
            <w:tcW w:w="250" w:type="pct"/>
            <w:tcBorders>
              <w:top w:val="nil"/>
              <w:left w:val="nil"/>
              <w:bottom w:val="single" w:color="auto" w:sz="4" w:space="0"/>
              <w:right w:val="single" w:color="auto" w:sz="4" w:space="0"/>
            </w:tcBorders>
            <w:noWrap/>
            <w:vAlign w:val="center"/>
          </w:tcPr>
          <w:p>
            <w:pPr>
              <w:jc w:val="right"/>
              <w:rPr>
                <w:b/>
                <w:color w:val="000000"/>
              </w:rPr>
            </w:pPr>
            <w:r>
              <w:rPr>
                <w:rFonts w:hint="eastAsia" w:ascii="宋体" w:hAnsi="宋体" w:cs="宋体"/>
                <w:b/>
                <w:color w:val="000000"/>
                <w:kern w:val="0"/>
                <w:sz w:val="15"/>
                <w:szCs w:val="15"/>
              </w:rPr>
              <w:t>0.00</w:t>
            </w:r>
          </w:p>
        </w:tc>
        <w:tc>
          <w:tcPr>
            <w:tcW w:w="249" w:type="pct"/>
            <w:tcBorders>
              <w:top w:val="nil"/>
              <w:left w:val="nil"/>
              <w:bottom w:val="single" w:color="auto" w:sz="4" w:space="0"/>
              <w:right w:val="single" w:color="auto" w:sz="4" w:space="0"/>
            </w:tcBorders>
            <w:noWrap/>
            <w:vAlign w:val="center"/>
          </w:tcPr>
          <w:p>
            <w:pPr>
              <w:jc w:val="right"/>
              <w:rPr>
                <w:b/>
                <w:color w:val="000000"/>
              </w:rPr>
            </w:pPr>
            <w:r>
              <w:rPr>
                <w:rFonts w:hint="eastAsia" w:ascii="宋体" w:hAnsi="宋体" w:cs="宋体"/>
                <w:b/>
                <w:color w:val="000000"/>
                <w:kern w:val="0"/>
                <w:sz w:val="15"/>
                <w:szCs w:val="15"/>
              </w:rPr>
              <w:t>0.00</w:t>
            </w:r>
          </w:p>
        </w:tc>
        <w:tc>
          <w:tcPr>
            <w:tcW w:w="450" w:type="pct"/>
            <w:tcBorders>
              <w:top w:val="nil"/>
              <w:left w:val="nil"/>
              <w:bottom w:val="single" w:color="auto" w:sz="4" w:space="0"/>
              <w:right w:val="single" w:color="auto" w:sz="4" w:space="0"/>
            </w:tcBorders>
            <w:noWrap/>
            <w:vAlign w:val="center"/>
          </w:tcPr>
          <w:p>
            <w:pPr>
              <w:jc w:val="right"/>
              <w:rPr>
                <w:b/>
                <w:color w:val="000000"/>
              </w:rPr>
            </w:pPr>
            <w:r>
              <w:rPr>
                <w:rFonts w:hint="eastAsia" w:ascii="宋体" w:hAnsi="宋体" w:cs="宋体"/>
                <w:b/>
                <w:color w:val="000000"/>
                <w:kern w:val="0"/>
                <w:sz w:val="15"/>
                <w:szCs w:val="15"/>
              </w:rPr>
              <w:t>0.00</w:t>
            </w:r>
          </w:p>
        </w:tc>
        <w:tc>
          <w:tcPr>
            <w:tcW w:w="449" w:type="pct"/>
            <w:tcBorders>
              <w:top w:val="nil"/>
              <w:left w:val="nil"/>
              <w:bottom w:val="single" w:color="auto" w:sz="4" w:space="0"/>
              <w:right w:val="single" w:color="auto" w:sz="4" w:space="0"/>
            </w:tcBorders>
            <w:noWrap/>
            <w:vAlign w:val="center"/>
          </w:tcPr>
          <w:p>
            <w:pPr>
              <w:jc w:val="right"/>
              <w:rPr>
                <w:b/>
                <w:color w:val="000000"/>
              </w:rPr>
            </w:pPr>
            <w:r>
              <w:rPr>
                <w:rFonts w:hint="eastAsia" w:ascii="宋体" w:hAnsi="宋体" w:cs="宋体"/>
                <w:b/>
                <w:color w:val="000000"/>
                <w:kern w:val="0"/>
                <w:sz w:val="15"/>
                <w:szCs w:val="15"/>
              </w:rPr>
              <w:t>0.00</w:t>
            </w:r>
          </w:p>
        </w:tc>
      </w:tr>
    </w:tbl>
    <w:p>
      <w:pPr>
        <w:spacing w:line="520" w:lineRule="exact"/>
        <w:ind w:firstLine="643" w:firstLineChars="200"/>
        <w:rPr>
          <w:rFonts w:ascii="宋体" w:hAnsi="宋体" w:cs="宋体"/>
          <w:b/>
          <w:bCs/>
          <w:color w:val="000000"/>
          <w:kern w:val="0"/>
          <w:sz w:val="32"/>
          <w:szCs w:val="32"/>
        </w:rPr>
      </w:pPr>
    </w:p>
    <w:p>
      <w:pPr>
        <w:spacing w:line="520" w:lineRule="exact"/>
        <w:ind w:firstLine="643" w:firstLineChars="200"/>
        <w:rPr>
          <w:rFonts w:ascii="宋体" w:hAnsi="宋体" w:cs="宋体"/>
          <w:b/>
          <w:bCs/>
          <w:color w:val="000000"/>
          <w:kern w:val="0"/>
          <w:sz w:val="32"/>
          <w:szCs w:val="32"/>
        </w:rPr>
      </w:pPr>
    </w:p>
    <w:p>
      <w:pPr>
        <w:spacing w:line="520" w:lineRule="exact"/>
        <w:ind w:firstLine="643" w:firstLineChars="200"/>
        <w:rPr>
          <w:rFonts w:ascii="宋体" w:hAnsi="宋体" w:cs="宋体"/>
          <w:b/>
          <w:bCs/>
          <w:color w:val="000000"/>
          <w:kern w:val="0"/>
          <w:sz w:val="32"/>
          <w:szCs w:val="32"/>
        </w:rPr>
      </w:pPr>
    </w:p>
    <w:p>
      <w:pPr>
        <w:spacing w:line="520" w:lineRule="exact"/>
        <w:ind w:firstLine="643" w:firstLineChars="200"/>
        <w:rPr>
          <w:rFonts w:ascii="宋体" w:hAnsi="宋体" w:cs="宋体"/>
          <w:b/>
          <w:bCs/>
          <w:color w:val="000000"/>
          <w:kern w:val="0"/>
          <w:sz w:val="32"/>
          <w:szCs w:val="32"/>
        </w:rPr>
      </w:pPr>
    </w:p>
    <w:p>
      <w:pPr>
        <w:spacing w:line="520" w:lineRule="exact"/>
        <w:ind w:firstLine="643" w:firstLineChars="200"/>
        <w:rPr>
          <w:rFonts w:ascii="宋体" w:hAnsi="宋体" w:cs="宋体"/>
          <w:b/>
          <w:bCs/>
          <w:color w:val="000000"/>
          <w:kern w:val="0"/>
          <w:sz w:val="32"/>
          <w:szCs w:val="32"/>
        </w:rPr>
      </w:pPr>
    </w:p>
    <w:p>
      <w:pPr>
        <w:spacing w:line="520" w:lineRule="exact"/>
        <w:ind w:firstLine="643" w:firstLineChars="200"/>
        <w:rPr>
          <w:rFonts w:ascii="宋体" w:hAnsi="宋体" w:cs="宋体"/>
          <w:b/>
          <w:bCs/>
          <w:color w:val="000000"/>
          <w:kern w:val="0"/>
          <w:sz w:val="32"/>
          <w:szCs w:val="3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决算03表：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2022年支出决算总表</w:t>
      </w:r>
    </w:p>
    <w:p>
      <w:pPr>
        <w:spacing w:line="520" w:lineRule="exact"/>
        <w:ind w:right="600"/>
        <w:jc w:val="left"/>
        <w:rPr>
          <w:rFonts w:ascii="宋体" w:hAnsi="宋体" w:cs="宋体"/>
          <w:color w:val="000000"/>
          <w:kern w:val="0"/>
          <w:sz w:val="18"/>
          <w:szCs w:val="18"/>
        </w:rPr>
      </w:pPr>
      <w:r>
        <w:rPr>
          <w:rFonts w:hint="eastAsia" w:ascii="宋体" w:hAnsi="宋体" w:cs="宋体"/>
          <w:color w:val="000000"/>
          <w:kern w:val="0"/>
          <w:sz w:val="18"/>
          <w:szCs w:val="18"/>
        </w:rPr>
        <w:t xml:space="preserve">单位：北京市西城区精神卫生保健所                                                                                                            </w:t>
      </w:r>
      <w:r>
        <w:rPr>
          <w:rFonts w:hint="eastAsia" w:ascii="宋体" w:hAnsi="宋体" w:cs="宋体"/>
          <w:color w:val="000000"/>
          <w:kern w:val="0"/>
          <w:sz w:val="20"/>
          <w:szCs w:val="20"/>
        </w:rPr>
        <w:t>单位：元</w:t>
      </w:r>
    </w:p>
    <w:tbl>
      <w:tblPr>
        <w:tblStyle w:val="5"/>
        <w:tblW w:w="4896" w:type="pct"/>
        <w:jc w:val="center"/>
        <w:tblLayout w:type="fixed"/>
        <w:tblCellMar>
          <w:top w:w="0" w:type="dxa"/>
          <w:left w:w="108" w:type="dxa"/>
          <w:bottom w:w="0" w:type="dxa"/>
          <w:right w:w="108" w:type="dxa"/>
        </w:tblCellMar>
      </w:tblPr>
      <w:tblGrid>
        <w:gridCol w:w="1024"/>
        <w:gridCol w:w="2806"/>
        <w:gridCol w:w="1835"/>
        <w:gridCol w:w="2018"/>
        <w:gridCol w:w="1926"/>
        <w:gridCol w:w="1116"/>
        <w:gridCol w:w="1566"/>
        <w:gridCol w:w="1588"/>
      </w:tblGrid>
      <w:tr>
        <w:tblPrEx>
          <w:tblCellMar>
            <w:top w:w="0" w:type="dxa"/>
            <w:left w:w="108" w:type="dxa"/>
            <w:bottom w:w="0" w:type="dxa"/>
            <w:right w:w="108" w:type="dxa"/>
          </w:tblCellMar>
        </w:tblPrEx>
        <w:trPr>
          <w:trHeight w:val="700"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科目编码</w:t>
            </w:r>
          </w:p>
        </w:tc>
        <w:tc>
          <w:tcPr>
            <w:tcW w:w="101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科目名称</w:t>
            </w:r>
          </w:p>
        </w:tc>
        <w:tc>
          <w:tcPr>
            <w:tcW w:w="66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本年支出合计</w:t>
            </w:r>
          </w:p>
        </w:tc>
        <w:tc>
          <w:tcPr>
            <w:tcW w:w="72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基本支出</w:t>
            </w:r>
          </w:p>
        </w:tc>
        <w:tc>
          <w:tcPr>
            <w:tcW w:w="69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项目支出</w:t>
            </w:r>
          </w:p>
        </w:tc>
        <w:tc>
          <w:tcPr>
            <w:tcW w:w="40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上缴上级</w:t>
            </w:r>
          </w:p>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支出</w:t>
            </w:r>
          </w:p>
        </w:tc>
        <w:tc>
          <w:tcPr>
            <w:tcW w:w="56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经营支出</w:t>
            </w:r>
          </w:p>
        </w:tc>
        <w:tc>
          <w:tcPr>
            <w:tcW w:w="57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对附属单位补助支出</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205</w:t>
            </w:r>
          </w:p>
        </w:tc>
        <w:tc>
          <w:tcPr>
            <w:tcW w:w="1011"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5"/>
                <w:szCs w:val="15"/>
              </w:rPr>
            </w:pPr>
            <w:r>
              <w:rPr>
                <w:rFonts w:hint="eastAsia"/>
                <w:color w:val="000000"/>
                <w:sz w:val="15"/>
                <w:szCs w:val="15"/>
              </w:rPr>
              <w:t>教育支出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20508</w:t>
            </w:r>
          </w:p>
        </w:tc>
        <w:tc>
          <w:tcPr>
            <w:tcW w:w="1011"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5"/>
                <w:szCs w:val="15"/>
              </w:rPr>
            </w:pPr>
            <w:r>
              <w:rPr>
                <w:rFonts w:hint="eastAsia"/>
                <w:color w:val="000000"/>
                <w:sz w:val="15"/>
                <w:szCs w:val="15"/>
              </w:rPr>
              <w:t>进修及培训</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2050803</w:t>
            </w:r>
          </w:p>
        </w:tc>
        <w:tc>
          <w:tcPr>
            <w:tcW w:w="1011" w:type="pct"/>
            <w:tcBorders>
              <w:top w:val="nil"/>
              <w:left w:val="nil"/>
              <w:bottom w:val="single" w:color="auto" w:sz="4" w:space="0"/>
              <w:right w:val="single" w:color="auto" w:sz="4" w:space="0"/>
            </w:tcBorders>
            <w:shd w:val="clear" w:color="auto" w:fill="auto"/>
            <w:vAlign w:val="center"/>
          </w:tcPr>
          <w:p>
            <w:pPr>
              <w:rPr>
                <w:rFonts w:ascii="宋体" w:hAnsi="宋体" w:cs="宋体"/>
                <w:color w:val="000000"/>
                <w:sz w:val="15"/>
                <w:szCs w:val="15"/>
              </w:rPr>
            </w:pPr>
            <w:r>
              <w:rPr>
                <w:rFonts w:hint="eastAsia"/>
                <w:color w:val="000000"/>
                <w:sz w:val="15"/>
                <w:szCs w:val="15"/>
              </w:rPr>
              <w:t xml:space="preserve">  培训支出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206</w:t>
            </w:r>
          </w:p>
        </w:tc>
        <w:tc>
          <w:tcPr>
            <w:tcW w:w="1011"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科学技术支出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20604</w:t>
            </w:r>
          </w:p>
        </w:tc>
        <w:tc>
          <w:tcPr>
            <w:tcW w:w="1011"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技术研究与开发</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2060499</w:t>
            </w:r>
          </w:p>
        </w:tc>
        <w:tc>
          <w:tcPr>
            <w:tcW w:w="1011"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其他技术研究与开发支出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20607</w:t>
            </w:r>
          </w:p>
        </w:tc>
        <w:tc>
          <w:tcPr>
            <w:tcW w:w="1011"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科学技术普及</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2060702</w:t>
            </w:r>
          </w:p>
        </w:tc>
        <w:tc>
          <w:tcPr>
            <w:tcW w:w="1011" w:type="pct"/>
            <w:tcBorders>
              <w:top w:val="nil"/>
              <w:left w:val="nil"/>
              <w:bottom w:val="single" w:color="auto" w:sz="4" w:space="0"/>
              <w:right w:val="single" w:color="auto" w:sz="4" w:space="0"/>
            </w:tcBorders>
            <w:shd w:val="clear" w:color="auto" w:fill="auto"/>
            <w:vAlign w:val="center"/>
          </w:tcPr>
          <w:p>
            <w:pPr>
              <w:ind w:firstLine="150" w:firstLineChars="100"/>
              <w:jc w:val="left"/>
              <w:rPr>
                <w:rFonts w:ascii="宋体" w:hAnsi="宋体" w:cs="Arial"/>
                <w:color w:val="000000"/>
                <w:sz w:val="15"/>
                <w:szCs w:val="15"/>
              </w:rPr>
            </w:pPr>
            <w:r>
              <w:rPr>
                <w:rFonts w:hint="eastAsia" w:ascii="宋体" w:hAnsi="宋体" w:cs="Arial"/>
                <w:color w:val="000000"/>
                <w:sz w:val="15"/>
                <w:szCs w:val="15"/>
              </w:rPr>
              <w:t>科普活动</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208</w:t>
            </w:r>
          </w:p>
        </w:tc>
        <w:tc>
          <w:tcPr>
            <w:tcW w:w="1011"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社会保障和就业支出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2,744,138.64</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2,744,138.64</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20805</w:t>
            </w:r>
          </w:p>
        </w:tc>
        <w:tc>
          <w:tcPr>
            <w:tcW w:w="1011"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行政事业单位离退休</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2,744,138.64</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2,744,138.64</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2080501</w:t>
            </w:r>
          </w:p>
        </w:tc>
        <w:tc>
          <w:tcPr>
            <w:tcW w:w="1011"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归口管理的行政单位离退休</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2080502</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事业单位离退休</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84162.00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84162.00 </w:t>
            </w:r>
          </w:p>
        </w:tc>
        <w:tc>
          <w:tcPr>
            <w:tcW w:w="694" w:type="pct"/>
            <w:tcBorders>
              <w:top w:val="nil"/>
              <w:left w:val="nil"/>
              <w:bottom w:val="single" w:color="auto" w:sz="4" w:space="0"/>
              <w:right w:val="single" w:color="auto" w:sz="4" w:space="0"/>
            </w:tcBorders>
            <w:shd w:val="clear" w:color="000000" w:fill="FFFFFF"/>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2080505</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机关事业单位基本养老保险缴费支出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1773317.76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1773317.76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717"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2080506</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机关事业单位职业年金缴费支出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886658.88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886658.88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20808</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抚恤</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2080801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死亡抚恤</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卫生健康支出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35720491.10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17145329.59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18575161.51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w:t>
            </w:r>
          </w:p>
        </w:tc>
        <w:tc>
          <w:tcPr>
            <w:tcW w:w="1011"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卫生健康管理事务</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2100101</w:t>
            </w:r>
          </w:p>
        </w:tc>
        <w:tc>
          <w:tcPr>
            <w:tcW w:w="1011" w:type="pct"/>
            <w:tcBorders>
              <w:top w:val="nil"/>
              <w:left w:val="nil"/>
              <w:bottom w:val="single" w:color="auto" w:sz="4" w:space="0"/>
              <w:right w:val="single" w:color="auto" w:sz="4" w:space="0"/>
            </w:tcBorders>
            <w:shd w:val="clear" w:color="auto" w:fill="auto"/>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行政运行</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2100102</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一般行政管理事务</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2100103</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机关服务</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2100199</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卫生健康管理事务支出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55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公立医院</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2100201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综合医院</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2100202</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中医(民族)医院</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2100206</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妇产医院</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2100299</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其他公立医院支出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21003</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基层医疗卫生机构</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2100301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城市社区卫生机构</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2100399</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其他基层医疗卫生机构支出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公共卫生</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34080592.10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15505430.59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18575161.51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疾病预防控制机构</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2100402</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卫生监督机构</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2100403</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妇幼保健机构</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2100404</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精神卫生机构</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19426912.10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15505430.59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3921481.51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2100405</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应急救治机构</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2100408</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基本公共卫生服务</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100000.00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100000.00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2100409</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重大公共卫生专项</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14553680.00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14553680.00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2100410</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突发公共卫生事件应急处理</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2100499</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其他公共卫生支出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21006</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中医药</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2100601</w:t>
            </w:r>
          </w:p>
        </w:tc>
        <w:tc>
          <w:tcPr>
            <w:tcW w:w="1011" w:type="pct"/>
            <w:tcBorders>
              <w:top w:val="nil"/>
              <w:left w:val="nil"/>
              <w:bottom w:val="nil"/>
              <w:right w:val="nil"/>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中医（民族医)药专项</w:t>
            </w:r>
          </w:p>
        </w:tc>
        <w:tc>
          <w:tcPr>
            <w:tcW w:w="661" w:type="pct"/>
            <w:tcBorders>
              <w:top w:val="nil"/>
              <w:left w:val="single" w:color="auto" w:sz="4" w:space="0"/>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w:t>
            </w:r>
          </w:p>
        </w:tc>
        <w:tc>
          <w:tcPr>
            <w:tcW w:w="1011"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计划生育事务</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2100717</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计划生育服务</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2100799</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其他计划生育事务支出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行政事业单位医疗</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1639899.00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1639899.00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2101101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行政单位医疗</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2101102</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事业单位医疗</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1639899.00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1639899.00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2101199</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其他行政事业单位医疗支出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21016</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老龄卫生健康事务</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2101601</w:t>
            </w:r>
          </w:p>
        </w:tc>
        <w:tc>
          <w:tcPr>
            <w:tcW w:w="1011" w:type="pct"/>
            <w:tcBorders>
              <w:top w:val="nil"/>
              <w:left w:val="nil"/>
              <w:bottom w:val="single" w:color="auto" w:sz="4" w:space="0"/>
              <w:right w:val="single" w:color="auto" w:sz="4" w:space="0"/>
            </w:tcBorders>
            <w:shd w:val="clear" w:color="auto" w:fill="auto"/>
            <w:noWrap/>
            <w:vAlign w:val="center"/>
          </w:tcPr>
          <w:p>
            <w:pPr>
              <w:ind w:firstLine="150" w:firstLineChars="100"/>
              <w:jc w:val="left"/>
              <w:rPr>
                <w:rFonts w:ascii="宋体" w:hAnsi="宋体" w:cs="Arial"/>
                <w:color w:val="000000"/>
                <w:sz w:val="15"/>
                <w:szCs w:val="15"/>
              </w:rPr>
            </w:pPr>
            <w:r>
              <w:rPr>
                <w:rFonts w:hint="eastAsia" w:ascii="宋体" w:hAnsi="宋体" w:cs="Arial"/>
                <w:color w:val="000000"/>
                <w:sz w:val="15"/>
                <w:szCs w:val="15"/>
              </w:rPr>
              <w:t>老龄卫生健康事务</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21099</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其他卫生健康支出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2109901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其他卫生健康支出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节能环保支出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21103</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污染防治</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2110301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大气</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住房保障支出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3288046.00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3288046.00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住房改革支出</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3288046.00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3288046.00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2210201</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住房公积金</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1717608.00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1717608.00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2210202</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提租补贴</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72720.00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72720.00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2210203</w:t>
            </w:r>
          </w:p>
        </w:tc>
        <w:tc>
          <w:tcPr>
            <w:tcW w:w="1011"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购房补贴</w:t>
            </w:r>
          </w:p>
        </w:tc>
        <w:tc>
          <w:tcPr>
            <w:tcW w:w="6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1497718.00 </w:t>
            </w:r>
          </w:p>
        </w:tc>
        <w:tc>
          <w:tcPr>
            <w:tcW w:w="727"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1497718.00 </w:t>
            </w:r>
          </w:p>
        </w:tc>
        <w:tc>
          <w:tcPr>
            <w:tcW w:w="694"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40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64"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c>
          <w:tcPr>
            <w:tcW w:w="572" w:type="pct"/>
            <w:tcBorders>
              <w:top w:val="nil"/>
              <w:left w:val="nil"/>
              <w:bottom w:val="single" w:color="auto" w:sz="4" w:space="0"/>
              <w:right w:val="single" w:color="auto" w:sz="4" w:space="0"/>
            </w:tcBorders>
            <w:shd w:val="clear" w:color="000000" w:fill="FFFFFF"/>
            <w:vAlign w:val="center"/>
          </w:tcPr>
          <w:p>
            <w:pPr>
              <w:jc w:val="right"/>
              <w:rPr>
                <w:rFonts w:ascii="宋体" w:hAnsi="宋体" w:cs="Arial"/>
                <w:color w:val="000000"/>
                <w:sz w:val="15"/>
                <w:szCs w:val="15"/>
              </w:rPr>
            </w:pPr>
            <w:r>
              <w:rPr>
                <w:rFonts w:ascii="宋体" w:hAnsi="宋体" w:cs="Arial"/>
                <w:color w:val="000000"/>
                <w:sz w:val="15"/>
                <w:szCs w:val="15"/>
              </w:rPr>
              <w:t>0.00</w:t>
            </w:r>
          </w:p>
        </w:tc>
      </w:tr>
      <w:tr>
        <w:tblPrEx>
          <w:tblCellMar>
            <w:top w:w="0" w:type="dxa"/>
            <w:left w:w="108" w:type="dxa"/>
            <w:bottom w:w="0" w:type="dxa"/>
            <w:right w:w="108" w:type="dxa"/>
          </w:tblCellMar>
        </w:tblPrEx>
        <w:trPr>
          <w:trHeight w:val="420" w:hRule="atLeast"/>
          <w:jc w:val="center"/>
        </w:trPr>
        <w:tc>
          <w:tcPr>
            <w:tcW w:w="369"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1011" w:type="pct"/>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总计</w:t>
            </w:r>
          </w:p>
        </w:tc>
        <w:tc>
          <w:tcPr>
            <w:tcW w:w="661" w:type="pct"/>
            <w:tcBorders>
              <w:top w:val="nil"/>
              <w:left w:val="nil"/>
              <w:bottom w:val="single" w:color="auto" w:sz="4" w:space="0"/>
              <w:right w:val="single" w:color="auto" w:sz="4" w:space="0"/>
            </w:tcBorders>
            <w:noWrap/>
            <w:vAlign w:val="center"/>
          </w:tcPr>
          <w:p>
            <w:pPr>
              <w:jc w:val="right"/>
              <w:rPr>
                <w:rFonts w:ascii="宋体" w:hAnsi="宋体" w:cs="Arial"/>
                <w:b/>
                <w:color w:val="000000"/>
                <w:sz w:val="15"/>
                <w:szCs w:val="15"/>
              </w:rPr>
            </w:pPr>
            <w:r>
              <w:rPr>
                <w:rFonts w:hint="eastAsia" w:ascii="宋体" w:hAnsi="宋体" w:cs="Arial"/>
                <w:b/>
                <w:color w:val="000000"/>
                <w:sz w:val="15"/>
                <w:szCs w:val="15"/>
              </w:rPr>
              <w:t xml:space="preserve">41752675.74 </w:t>
            </w:r>
          </w:p>
        </w:tc>
        <w:tc>
          <w:tcPr>
            <w:tcW w:w="727" w:type="pct"/>
            <w:tcBorders>
              <w:top w:val="nil"/>
              <w:left w:val="nil"/>
              <w:bottom w:val="single" w:color="auto" w:sz="4" w:space="0"/>
              <w:right w:val="single" w:color="auto" w:sz="4" w:space="0"/>
            </w:tcBorders>
            <w:noWrap/>
            <w:vAlign w:val="center"/>
          </w:tcPr>
          <w:p>
            <w:pPr>
              <w:jc w:val="right"/>
              <w:rPr>
                <w:rFonts w:ascii="宋体" w:hAnsi="宋体" w:cs="Arial"/>
                <w:b/>
                <w:color w:val="000000"/>
                <w:sz w:val="15"/>
                <w:szCs w:val="15"/>
              </w:rPr>
            </w:pPr>
            <w:r>
              <w:rPr>
                <w:rFonts w:hint="eastAsia" w:ascii="宋体" w:hAnsi="宋体" w:cs="Arial"/>
                <w:b/>
                <w:color w:val="000000"/>
                <w:sz w:val="15"/>
                <w:szCs w:val="15"/>
              </w:rPr>
              <w:t xml:space="preserve">23177514.23 </w:t>
            </w:r>
          </w:p>
        </w:tc>
        <w:tc>
          <w:tcPr>
            <w:tcW w:w="694" w:type="pct"/>
            <w:tcBorders>
              <w:top w:val="nil"/>
              <w:left w:val="nil"/>
              <w:bottom w:val="single" w:color="auto" w:sz="4" w:space="0"/>
              <w:right w:val="single" w:color="auto" w:sz="4" w:space="0"/>
            </w:tcBorders>
            <w:noWrap/>
            <w:vAlign w:val="center"/>
          </w:tcPr>
          <w:p>
            <w:pPr>
              <w:jc w:val="right"/>
              <w:rPr>
                <w:rFonts w:ascii="宋体" w:hAnsi="宋体" w:cs="Arial"/>
                <w:b/>
                <w:color w:val="000000"/>
                <w:sz w:val="15"/>
                <w:szCs w:val="15"/>
              </w:rPr>
            </w:pPr>
            <w:r>
              <w:rPr>
                <w:rFonts w:hint="eastAsia" w:ascii="宋体" w:hAnsi="宋体" w:cs="Arial"/>
                <w:b/>
                <w:color w:val="000000"/>
                <w:sz w:val="15"/>
                <w:szCs w:val="15"/>
              </w:rPr>
              <w:t xml:space="preserve">18575161.51 </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b/>
                <w:color w:val="000000"/>
                <w:sz w:val="15"/>
                <w:szCs w:val="15"/>
              </w:rPr>
            </w:pPr>
            <w:r>
              <w:rPr>
                <w:rFonts w:ascii="宋体" w:hAnsi="宋体" w:cs="Arial"/>
                <w:b/>
                <w:color w:val="000000"/>
                <w:sz w:val="15"/>
                <w:szCs w:val="15"/>
              </w:rPr>
              <w:t>0.00</w:t>
            </w:r>
          </w:p>
        </w:tc>
        <w:tc>
          <w:tcPr>
            <w:tcW w:w="564" w:type="pct"/>
            <w:tcBorders>
              <w:top w:val="nil"/>
              <w:left w:val="nil"/>
              <w:bottom w:val="single" w:color="auto" w:sz="4" w:space="0"/>
              <w:right w:val="single" w:color="auto" w:sz="4" w:space="0"/>
            </w:tcBorders>
            <w:noWrap/>
            <w:vAlign w:val="center"/>
          </w:tcPr>
          <w:p>
            <w:pPr>
              <w:jc w:val="right"/>
              <w:rPr>
                <w:rFonts w:ascii="宋体" w:hAnsi="宋体" w:cs="Arial"/>
                <w:b/>
                <w:color w:val="000000"/>
                <w:sz w:val="15"/>
                <w:szCs w:val="15"/>
              </w:rPr>
            </w:pPr>
            <w:r>
              <w:rPr>
                <w:rFonts w:ascii="宋体" w:hAnsi="宋体" w:cs="Arial"/>
                <w:b/>
                <w:color w:val="000000"/>
                <w:sz w:val="15"/>
                <w:szCs w:val="15"/>
              </w:rPr>
              <w:t>0.00</w:t>
            </w:r>
          </w:p>
        </w:tc>
        <w:tc>
          <w:tcPr>
            <w:tcW w:w="572" w:type="pct"/>
            <w:tcBorders>
              <w:top w:val="nil"/>
              <w:left w:val="nil"/>
              <w:bottom w:val="single" w:color="auto" w:sz="4" w:space="0"/>
              <w:right w:val="single" w:color="auto" w:sz="4" w:space="0"/>
            </w:tcBorders>
            <w:noWrap/>
            <w:vAlign w:val="center"/>
          </w:tcPr>
          <w:p>
            <w:pPr>
              <w:jc w:val="right"/>
              <w:rPr>
                <w:rFonts w:ascii="宋体" w:hAnsi="宋体" w:cs="Arial"/>
                <w:b/>
                <w:color w:val="000000"/>
                <w:sz w:val="15"/>
                <w:szCs w:val="15"/>
              </w:rPr>
            </w:pPr>
            <w:r>
              <w:rPr>
                <w:rFonts w:ascii="宋体" w:hAnsi="宋体" w:cs="Arial"/>
                <w:b/>
                <w:color w:val="000000"/>
                <w:sz w:val="15"/>
                <w:szCs w:val="15"/>
              </w:rPr>
              <w:t>0.00</w:t>
            </w:r>
          </w:p>
        </w:tc>
      </w:tr>
    </w:tbl>
    <w:p>
      <w:pPr>
        <w:spacing w:line="520" w:lineRule="exact"/>
        <w:ind w:firstLine="360" w:firstLineChars="200"/>
        <w:rPr>
          <w:rFonts w:ascii="宋体" w:hAnsi="宋体" w:cs="宋体"/>
          <w:color w:val="000000"/>
          <w:kern w:val="0"/>
          <w:sz w:val="18"/>
          <w:szCs w:val="18"/>
        </w:rPr>
        <w:sectPr>
          <w:pgSz w:w="16838" w:h="11906" w:orient="landscape"/>
          <w:pgMar w:top="1797" w:right="1440" w:bottom="1797" w:left="1440" w:header="851" w:footer="992" w:gutter="0"/>
          <w:cols w:space="720"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决算04表：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2022年政府采购情况表</w:t>
      </w:r>
    </w:p>
    <w:p>
      <w:pPr>
        <w:spacing w:line="520" w:lineRule="exact"/>
        <w:ind w:right="360"/>
        <w:jc w:val="left"/>
        <w:rPr>
          <w:rFonts w:ascii="宋体" w:hAnsi="宋体" w:cs="宋体"/>
          <w:color w:val="000000"/>
          <w:kern w:val="0"/>
          <w:sz w:val="18"/>
          <w:szCs w:val="18"/>
        </w:rPr>
      </w:pPr>
      <w:r>
        <w:rPr>
          <w:rFonts w:hint="eastAsia" w:ascii="宋体" w:hAnsi="宋体" w:cs="宋体"/>
          <w:color w:val="000000"/>
          <w:kern w:val="0"/>
          <w:sz w:val="18"/>
          <w:szCs w:val="18"/>
        </w:rPr>
        <w:t xml:space="preserve">单位：北京市西城区精神卫生保健所                                                 单位：元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（一）政府采购支出合计</w:t>
            </w:r>
          </w:p>
        </w:tc>
        <w:tc>
          <w:tcPr>
            <w:tcW w:w="4264" w:type="dxa"/>
            <w:vAlign w:val="center"/>
          </w:tcPr>
          <w:p>
            <w:pPr>
              <w:jc w:val="right"/>
              <w:rPr>
                <w:rFonts w:ascii="宋体" w:hAnsi="宋体" w:cs="Arial"/>
                <w:color w:val="000000"/>
                <w:sz w:val="15"/>
                <w:szCs w:val="15"/>
              </w:rPr>
            </w:pPr>
            <w:r>
              <w:rPr>
                <w:rFonts w:ascii="宋体" w:hAnsi="宋体" w:cs="Arial"/>
                <w:color w:val="000000"/>
                <w:sz w:val="15"/>
                <w:szCs w:val="15"/>
              </w:rPr>
              <w:t>39435</w:t>
            </w:r>
            <w:r>
              <w:rPr>
                <w:rFonts w:hint="eastAsia" w:ascii="宋体" w:hAnsi="宋体" w:cs="Arial"/>
                <w:color w:val="000000"/>
                <w:sz w:val="15"/>
                <w:szCs w:val="15"/>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5"/>
                <w:szCs w:val="15"/>
              </w:rPr>
            </w:pPr>
            <w:r>
              <w:rPr>
                <w:rFonts w:hint="eastAsia" w:ascii="宋体" w:hAnsi="宋体" w:cs="Arial"/>
                <w:color w:val="000000"/>
                <w:sz w:val="15"/>
                <w:szCs w:val="15"/>
              </w:rPr>
              <w:t xml:space="preserve">     1．政府采购货物支出</w:t>
            </w:r>
          </w:p>
        </w:tc>
        <w:tc>
          <w:tcPr>
            <w:tcW w:w="4264" w:type="dxa"/>
            <w:vAlign w:val="center"/>
          </w:tcPr>
          <w:p>
            <w:pPr>
              <w:jc w:val="right"/>
              <w:rPr>
                <w:rFonts w:ascii="宋体" w:hAnsi="宋体" w:cs="Arial"/>
                <w:color w:val="000000"/>
                <w:sz w:val="15"/>
                <w:szCs w:val="15"/>
              </w:rPr>
            </w:pPr>
            <w:r>
              <w:rPr>
                <w:rFonts w:ascii="宋体" w:hAnsi="宋体" w:cs="Arial"/>
                <w:color w:val="000000"/>
                <w:sz w:val="15"/>
                <w:szCs w:val="15"/>
              </w:rPr>
              <w:t>15000</w:t>
            </w:r>
            <w:r>
              <w:rPr>
                <w:rFonts w:hint="eastAsia" w:ascii="宋体" w:hAnsi="宋体" w:cs="Arial"/>
                <w:color w:val="000000"/>
                <w:sz w:val="15"/>
                <w:szCs w:val="15"/>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5"/>
                <w:szCs w:val="15"/>
              </w:rPr>
            </w:pPr>
            <w:r>
              <w:rPr>
                <w:rFonts w:hint="eastAsia" w:ascii="宋体" w:hAnsi="宋体" w:cs="Arial"/>
                <w:color w:val="000000"/>
                <w:sz w:val="15"/>
                <w:szCs w:val="15"/>
              </w:rPr>
              <w:t xml:space="preserve">     2．政府采购工程支出</w:t>
            </w:r>
          </w:p>
        </w:tc>
        <w:tc>
          <w:tcPr>
            <w:tcW w:w="4264" w:type="dxa"/>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5"/>
                <w:szCs w:val="15"/>
              </w:rPr>
            </w:pPr>
            <w:r>
              <w:rPr>
                <w:rFonts w:hint="eastAsia" w:ascii="宋体" w:hAnsi="宋体" w:cs="Arial"/>
                <w:color w:val="000000"/>
                <w:sz w:val="15"/>
                <w:szCs w:val="15"/>
              </w:rPr>
              <w:t xml:space="preserve">     3．政府采购服务支出</w:t>
            </w:r>
          </w:p>
        </w:tc>
        <w:tc>
          <w:tcPr>
            <w:tcW w:w="4264" w:type="dxa"/>
            <w:vAlign w:val="center"/>
          </w:tcPr>
          <w:p>
            <w:pPr>
              <w:jc w:val="right"/>
              <w:rPr>
                <w:rFonts w:ascii="宋体" w:hAnsi="宋体" w:cs="Arial"/>
                <w:color w:val="000000"/>
                <w:sz w:val="15"/>
                <w:szCs w:val="15"/>
              </w:rPr>
            </w:pPr>
            <w:r>
              <w:rPr>
                <w:rFonts w:ascii="宋体" w:hAnsi="宋体" w:cs="Arial"/>
                <w:color w:val="000000"/>
                <w:sz w:val="15"/>
                <w:szCs w:val="15"/>
              </w:rPr>
              <w:t>24435</w:t>
            </w:r>
            <w:r>
              <w:rPr>
                <w:rFonts w:hint="eastAsia" w:ascii="宋体" w:hAnsi="宋体" w:cs="Arial"/>
                <w:color w:val="000000"/>
                <w:sz w:val="15"/>
                <w:szCs w:val="15"/>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（二）政府采购授予中小企业合同金额</w:t>
            </w:r>
          </w:p>
        </w:tc>
        <w:tc>
          <w:tcPr>
            <w:tcW w:w="4264" w:type="dxa"/>
            <w:vAlign w:val="center"/>
          </w:tcPr>
          <w:p>
            <w:pPr>
              <w:jc w:val="right"/>
              <w:rPr>
                <w:rFonts w:ascii="宋体" w:hAnsi="宋体" w:cs="Arial"/>
                <w:color w:val="000000"/>
                <w:sz w:val="15"/>
                <w:szCs w:val="15"/>
              </w:rPr>
            </w:pPr>
            <w:r>
              <w:rPr>
                <w:rFonts w:ascii="宋体" w:hAnsi="宋体" w:cs="Arial"/>
                <w:color w:val="000000"/>
                <w:sz w:val="15"/>
                <w:szCs w:val="15"/>
              </w:rPr>
              <w:t>39435</w:t>
            </w:r>
            <w:r>
              <w:rPr>
                <w:rFonts w:hint="eastAsia" w:ascii="宋体" w:hAnsi="宋体" w:cs="Arial"/>
                <w:color w:val="000000"/>
                <w:sz w:val="15"/>
                <w:szCs w:val="15"/>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其中：授予小微企业合同金额</w:t>
            </w:r>
          </w:p>
        </w:tc>
        <w:tc>
          <w:tcPr>
            <w:tcW w:w="4264" w:type="dxa"/>
            <w:vAlign w:val="center"/>
          </w:tcPr>
          <w:p>
            <w:pPr>
              <w:jc w:val="right"/>
              <w:rPr>
                <w:rFonts w:ascii="宋体" w:hAnsi="宋体" w:cs="Arial"/>
                <w:color w:val="000000"/>
                <w:sz w:val="15"/>
                <w:szCs w:val="15"/>
              </w:rPr>
            </w:pPr>
            <w:r>
              <w:rPr>
                <w:rFonts w:ascii="宋体" w:hAnsi="宋体" w:cs="Arial"/>
                <w:color w:val="000000"/>
                <w:sz w:val="15"/>
                <w:szCs w:val="15"/>
              </w:rPr>
              <w:t>39435</w:t>
            </w:r>
            <w:r>
              <w:rPr>
                <w:rFonts w:hint="eastAsia" w:ascii="宋体" w:hAnsi="宋体" w:cs="Arial"/>
                <w:color w:val="000000"/>
                <w:sz w:val="15"/>
                <w:szCs w:val="15"/>
              </w:rPr>
              <w:t>.00</w:t>
            </w:r>
          </w:p>
        </w:tc>
      </w:tr>
    </w:tbl>
    <w:p>
      <w:pPr>
        <w:spacing w:line="520" w:lineRule="exact"/>
        <w:rPr>
          <w:rFonts w:ascii="黑体" w:eastAsia="黑体" w:cs="黑体"/>
          <w:color w:val="000000"/>
          <w:sz w:val="32"/>
          <w:szCs w:val="32"/>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决算05表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财政拨款收入支出决算总表</w:t>
      </w:r>
    </w:p>
    <w:p>
      <w:pPr>
        <w:spacing w:line="520" w:lineRule="exact"/>
        <w:ind w:left="-1134" w:leftChars="-540"/>
        <w:jc w:val="left"/>
        <w:rPr>
          <w:rFonts w:ascii="宋体" w:hAnsi="宋体" w:cs="宋体"/>
          <w:color w:val="000000"/>
          <w:kern w:val="0"/>
          <w:sz w:val="18"/>
          <w:szCs w:val="18"/>
        </w:rPr>
      </w:pPr>
      <w:r>
        <w:rPr>
          <w:rFonts w:hint="eastAsia" w:ascii="宋体" w:hAnsi="宋体" w:cs="宋体"/>
          <w:color w:val="000000"/>
          <w:kern w:val="0"/>
          <w:sz w:val="18"/>
          <w:szCs w:val="18"/>
        </w:rPr>
        <w:t xml:space="preserve">单位：北京市西城区精神卫生保健所                                                                 </w:t>
      </w:r>
      <w:r>
        <w:rPr>
          <w:rFonts w:hint="eastAsia" w:ascii="宋体" w:hAnsi="宋体" w:cs="宋体"/>
          <w:color w:val="000000"/>
          <w:kern w:val="0"/>
          <w:sz w:val="20"/>
          <w:szCs w:val="20"/>
        </w:rPr>
        <w:t>单位：元</w:t>
      </w:r>
    </w:p>
    <w:tbl>
      <w:tblPr>
        <w:tblStyle w:val="5"/>
        <w:tblW w:w="5988" w:type="pct"/>
        <w:tblInd w:w="-1026" w:type="dxa"/>
        <w:tblLayout w:type="fixed"/>
        <w:tblCellMar>
          <w:top w:w="0" w:type="dxa"/>
          <w:left w:w="108" w:type="dxa"/>
          <w:bottom w:w="0" w:type="dxa"/>
          <w:right w:w="108" w:type="dxa"/>
        </w:tblCellMar>
      </w:tblPr>
      <w:tblGrid>
        <w:gridCol w:w="2835"/>
        <w:gridCol w:w="1985"/>
        <w:gridCol w:w="2968"/>
        <w:gridCol w:w="2425"/>
      </w:tblGrid>
      <w:tr>
        <w:tblPrEx>
          <w:tblCellMar>
            <w:top w:w="0" w:type="dxa"/>
            <w:left w:w="108" w:type="dxa"/>
            <w:bottom w:w="0" w:type="dxa"/>
            <w:right w:w="108" w:type="dxa"/>
          </w:tblCellMar>
        </w:tblPrEx>
        <w:trPr>
          <w:trHeight w:val="435" w:hRule="atLeast"/>
        </w:trPr>
        <w:tc>
          <w:tcPr>
            <w:tcW w:w="2360"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收入</w:t>
            </w:r>
          </w:p>
        </w:tc>
        <w:tc>
          <w:tcPr>
            <w:tcW w:w="2640"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支出</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w:t>
            </w:r>
          </w:p>
        </w:tc>
        <w:tc>
          <w:tcPr>
            <w:tcW w:w="972" w:type="pct"/>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决算金额</w:t>
            </w:r>
          </w:p>
        </w:tc>
        <w:tc>
          <w:tcPr>
            <w:tcW w:w="1453" w:type="pct"/>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w:t>
            </w:r>
          </w:p>
        </w:tc>
        <w:tc>
          <w:tcPr>
            <w:tcW w:w="1187" w:type="pct"/>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决算金额</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一、本年收入</w:t>
            </w:r>
          </w:p>
        </w:tc>
        <w:tc>
          <w:tcPr>
            <w:tcW w:w="9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41,367,485.20</w:t>
            </w:r>
          </w:p>
        </w:tc>
        <w:tc>
          <w:tcPr>
            <w:tcW w:w="145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一、本年支出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41752675.74</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（一）一般公共预算拨款</w:t>
            </w:r>
          </w:p>
        </w:tc>
        <w:tc>
          <w:tcPr>
            <w:tcW w:w="972" w:type="pct"/>
            <w:tcBorders>
              <w:top w:val="nil"/>
              <w:left w:val="nil"/>
              <w:bottom w:val="single" w:color="000000" w:sz="4" w:space="0"/>
              <w:right w:val="single" w:color="000000"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41,367,485.20</w:t>
            </w:r>
          </w:p>
        </w:tc>
        <w:tc>
          <w:tcPr>
            <w:tcW w:w="1453" w:type="pct"/>
            <w:tcBorders>
              <w:top w:val="nil"/>
              <w:left w:val="nil"/>
              <w:bottom w:val="single" w:color="auto" w:sz="4" w:space="0"/>
              <w:right w:val="single" w:color="auto" w:sz="4" w:space="0"/>
            </w:tcBorders>
            <w:vAlign w:val="center"/>
          </w:tcPr>
          <w:p>
            <w:pPr>
              <w:widowControl/>
              <w:ind w:firstLine="300" w:firstLineChars="200"/>
              <w:jc w:val="left"/>
              <w:rPr>
                <w:rFonts w:ascii="宋体" w:hAnsi="宋体" w:cs="宋体"/>
                <w:color w:val="000000"/>
                <w:kern w:val="0"/>
                <w:sz w:val="15"/>
                <w:szCs w:val="15"/>
              </w:rPr>
            </w:pPr>
            <w:r>
              <w:rPr>
                <w:rFonts w:hint="eastAsia" w:ascii="宋体" w:hAnsi="宋体" w:cs="宋体"/>
                <w:color w:val="000000"/>
                <w:kern w:val="0"/>
                <w:sz w:val="15"/>
                <w:szCs w:val="15"/>
              </w:rPr>
              <w:t>教育支出</w:t>
            </w:r>
          </w:p>
        </w:tc>
        <w:tc>
          <w:tcPr>
            <w:tcW w:w="1187"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（二）政府性基金预算拨款</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453" w:type="pct"/>
            <w:tcBorders>
              <w:top w:val="nil"/>
              <w:left w:val="nil"/>
              <w:bottom w:val="single" w:color="auto" w:sz="4" w:space="0"/>
              <w:right w:val="single" w:color="auto" w:sz="4" w:space="0"/>
            </w:tcBorders>
            <w:vAlign w:val="center"/>
          </w:tcPr>
          <w:p>
            <w:pPr>
              <w:widowControl/>
              <w:ind w:firstLine="300" w:firstLineChars="200"/>
              <w:jc w:val="left"/>
              <w:rPr>
                <w:rFonts w:ascii="宋体" w:hAnsi="宋体" w:cs="宋体"/>
                <w:color w:val="000000"/>
                <w:kern w:val="0"/>
                <w:sz w:val="15"/>
                <w:szCs w:val="15"/>
              </w:rPr>
            </w:pPr>
            <w:r>
              <w:rPr>
                <w:rFonts w:hint="eastAsia" w:ascii="宋体" w:hAnsi="宋体" w:cs="宋体"/>
                <w:color w:val="000000"/>
                <w:kern w:val="0"/>
                <w:sz w:val="15"/>
                <w:szCs w:val="15"/>
              </w:rPr>
              <w:t>科学技术支出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vAlign w:val="center"/>
          </w:tcPr>
          <w:p>
            <w:pPr>
              <w:widowControl/>
              <w:ind w:firstLine="300" w:firstLineChars="200"/>
              <w:jc w:val="left"/>
              <w:rPr>
                <w:rFonts w:ascii="宋体" w:hAnsi="宋体" w:cs="宋体"/>
                <w:color w:val="000000"/>
                <w:kern w:val="0"/>
                <w:sz w:val="15"/>
                <w:szCs w:val="15"/>
              </w:rPr>
            </w:pPr>
            <w:r>
              <w:rPr>
                <w:rFonts w:hint="eastAsia" w:ascii="宋体" w:hAnsi="宋体" w:cs="宋体"/>
                <w:color w:val="000000"/>
                <w:kern w:val="0"/>
                <w:sz w:val="15"/>
                <w:szCs w:val="15"/>
              </w:rPr>
              <w:t>文化旅游体育与传媒支出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二、年初财政拨款结转和结余</w:t>
            </w:r>
          </w:p>
        </w:tc>
        <w:tc>
          <w:tcPr>
            <w:tcW w:w="97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385190.54</w:t>
            </w:r>
          </w:p>
        </w:tc>
        <w:tc>
          <w:tcPr>
            <w:tcW w:w="1453" w:type="pct"/>
            <w:tcBorders>
              <w:top w:val="nil"/>
              <w:left w:val="nil"/>
              <w:bottom w:val="single" w:color="auto" w:sz="4" w:space="0"/>
              <w:right w:val="single" w:color="auto" w:sz="4" w:space="0"/>
            </w:tcBorders>
            <w:vAlign w:val="center"/>
          </w:tcPr>
          <w:p>
            <w:pPr>
              <w:widowControl/>
              <w:ind w:firstLine="300" w:firstLineChars="200"/>
              <w:jc w:val="left"/>
              <w:rPr>
                <w:rFonts w:ascii="宋体" w:hAnsi="宋体" w:cs="宋体"/>
                <w:color w:val="000000"/>
                <w:kern w:val="0"/>
                <w:sz w:val="15"/>
                <w:szCs w:val="15"/>
              </w:rPr>
            </w:pPr>
            <w:r>
              <w:rPr>
                <w:rFonts w:hint="eastAsia" w:ascii="宋体" w:hAnsi="宋体" w:cs="宋体"/>
                <w:color w:val="000000"/>
                <w:kern w:val="0"/>
                <w:sz w:val="15"/>
                <w:szCs w:val="15"/>
              </w:rPr>
              <w:t>社会保障和就业支出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2744138.64</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（一）一般公共预算拨款</w:t>
            </w:r>
          </w:p>
        </w:tc>
        <w:tc>
          <w:tcPr>
            <w:tcW w:w="97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宋体"/>
                <w:color w:val="000000"/>
                <w:kern w:val="0"/>
                <w:sz w:val="15"/>
                <w:szCs w:val="15"/>
              </w:rPr>
              <w:t>0.00</w:t>
            </w:r>
          </w:p>
        </w:tc>
        <w:tc>
          <w:tcPr>
            <w:tcW w:w="1453" w:type="pct"/>
            <w:tcBorders>
              <w:top w:val="nil"/>
              <w:left w:val="nil"/>
              <w:bottom w:val="single" w:color="auto" w:sz="4" w:space="0"/>
              <w:right w:val="single" w:color="auto" w:sz="4" w:space="0"/>
            </w:tcBorders>
            <w:vAlign w:val="center"/>
          </w:tcPr>
          <w:p>
            <w:pPr>
              <w:widowControl/>
              <w:ind w:firstLine="300" w:firstLineChars="200"/>
              <w:jc w:val="left"/>
              <w:rPr>
                <w:rFonts w:ascii="宋体" w:hAnsi="宋体" w:cs="宋体"/>
                <w:color w:val="000000"/>
                <w:kern w:val="0"/>
                <w:sz w:val="15"/>
                <w:szCs w:val="15"/>
              </w:rPr>
            </w:pPr>
            <w:r>
              <w:rPr>
                <w:rFonts w:hint="eastAsia" w:ascii="宋体" w:hAnsi="宋体" w:cs="宋体"/>
                <w:color w:val="000000"/>
                <w:kern w:val="0"/>
                <w:sz w:val="15"/>
                <w:szCs w:val="15"/>
              </w:rPr>
              <w:t>卫生健康支出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35720491.1</w:t>
            </w:r>
            <w:r>
              <w:rPr>
                <w:rFonts w:hint="eastAsia" w:ascii="宋体" w:hAnsi="宋体" w:cs="Arial"/>
                <w:color w:val="000000"/>
                <w:sz w:val="15"/>
                <w:szCs w:val="15"/>
              </w:rPr>
              <w:t>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（二）政府性基金预算拨款</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453" w:type="pct"/>
            <w:tcBorders>
              <w:top w:val="nil"/>
              <w:left w:val="nil"/>
              <w:bottom w:val="single" w:color="auto" w:sz="4" w:space="0"/>
              <w:right w:val="single" w:color="auto" w:sz="4" w:space="0"/>
            </w:tcBorders>
            <w:vAlign w:val="center"/>
          </w:tcPr>
          <w:p>
            <w:pPr>
              <w:widowControl/>
              <w:ind w:firstLine="300" w:firstLineChars="200"/>
              <w:jc w:val="left"/>
              <w:rPr>
                <w:rFonts w:ascii="宋体" w:hAnsi="宋体" w:cs="宋体"/>
                <w:color w:val="000000"/>
                <w:kern w:val="0"/>
                <w:sz w:val="15"/>
                <w:szCs w:val="15"/>
              </w:rPr>
            </w:pPr>
            <w:r>
              <w:rPr>
                <w:rFonts w:hint="eastAsia" w:ascii="宋体" w:hAnsi="宋体" w:cs="宋体"/>
                <w:color w:val="000000"/>
                <w:kern w:val="0"/>
                <w:sz w:val="15"/>
                <w:szCs w:val="15"/>
              </w:rPr>
              <w:t>农林水支出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vAlign w:val="center"/>
          </w:tcPr>
          <w:p>
            <w:pPr>
              <w:widowControl/>
              <w:ind w:firstLine="300" w:firstLineChars="200"/>
              <w:jc w:val="left"/>
              <w:rPr>
                <w:rFonts w:ascii="宋体" w:hAnsi="宋体" w:cs="宋体"/>
                <w:color w:val="000000"/>
                <w:kern w:val="0"/>
                <w:sz w:val="15"/>
                <w:szCs w:val="15"/>
              </w:rPr>
            </w:pPr>
            <w:r>
              <w:rPr>
                <w:rFonts w:hint="eastAsia" w:ascii="宋体" w:hAnsi="宋体" w:cs="宋体"/>
                <w:color w:val="000000"/>
                <w:kern w:val="0"/>
                <w:sz w:val="15"/>
                <w:szCs w:val="15"/>
              </w:rPr>
              <w:t>住房保障支出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3288046</w:t>
            </w:r>
            <w:r>
              <w:rPr>
                <w:rFonts w:hint="eastAsia" w:ascii="宋体" w:hAnsi="宋体" w:cs="Arial"/>
                <w:color w:val="000000"/>
                <w:sz w:val="15"/>
                <w:szCs w:val="15"/>
              </w:rPr>
              <w:t>.00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vAlign w:val="center"/>
          </w:tcPr>
          <w:p>
            <w:pPr>
              <w:widowControl/>
              <w:ind w:firstLine="300" w:firstLineChars="200"/>
              <w:jc w:val="left"/>
              <w:rPr>
                <w:rFonts w:ascii="宋体" w:hAnsi="宋体" w:cs="宋体"/>
                <w:color w:val="000000"/>
                <w:kern w:val="0"/>
                <w:sz w:val="15"/>
                <w:szCs w:val="15"/>
              </w:rPr>
            </w:pPr>
            <w:r>
              <w:rPr>
                <w:rFonts w:hint="eastAsia" w:ascii="宋体" w:hAnsi="宋体" w:cs="宋体"/>
                <w:color w:val="000000"/>
                <w:kern w:val="0"/>
                <w:sz w:val="15"/>
                <w:szCs w:val="15"/>
              </w:rPr>
              <w:t>抗疫特别国债安排的支出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二、结转下年</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ign w:val="center"/>
          </w:tcPr>
          <w:p>
            <w:pPr>
              <w:widowControl/>
              <w:ind w:firstLine="300" w:firstLineChars="200"/>
              <w:jc w:val="left"/>
              <w:rPr>
                <w:rFonts w:ascii="宋体" w:hAnsi="宋体" w:cs="宋体"/>
                <w:color w:val="000000"/>
                <w:kern w:val="0"/>
                <w:sz w:val="15"/>
                <w:szCs w:val="15"/>
              </w:rPr>
            </w:pPr>
          </w:p>
        </w:tc>
        <w:tc>
          <w:tcPr>
            <w:tcW w:w="1187"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ign w:val="center"/>
          </w:tcPr>
          <w:p>
            <w:pPr>
              <w:widowControl/>
              <w:ind w:firstLine="300" w:firstLineChars="200"/>
              <w:jc w:val="left"/>
              <w:rPr>
                <w:rFonts w:ascii="宋体" w:hAnsi="宋体" w:cs="宋体"/>
                <w:color w:val="000000"/>
                <w:kern w:val="0"/>
                <w:sz w:val="15"/>
                <w:szCs w:val="15"/>
              </w:rPr>
            </w:pP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87"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87"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187"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87" w:type="pct"/>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收入总计：</w:t>
            </w:r>
          </w:p>
        </w:tc>
        <w:tc>
          <w:tcPr>
            <w:tcW w:w="972"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41752675.74</w:t>
            </w:r>
          </w:p>
        </w:tc>
        <w:tc>
          <w:tcPr>
            <w:tcW w:w="1453" w:type="pct"/>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支出总计：</w:t>
            </w:r>
          </w:p>
        </w:tc>
        <w:tc>
          <w:tcPr>
            <w:tcW w:w="1187"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ascii="宋体" w:hAnsi="宋体" w:cs="Arial"/>
                <w:color w:val="000000"/>
                <w:sz w:val="15"/>
                <w:szCs w:val="15"/>
              </w:rPr>
              <w:t>41752675.74</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决算06表：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一般公共预算财政拨款支出决算表</w:t>
      </w:r>
    </w:p>
    <w:p>
      <w:pPr>
        <w:spacing w:line="520" w:lineRule="exact"/>
        <w:ind w:left="-850" w:leftChars="-405"/>
        <w:jc w:val="left"/>
        <w:rPr>
          <w:rFonts w:ascii="宋体" w:hAnsi="宋体" w:cs="宋体"/>
          <w:color w:val="000000"/>
          <w:kern w:val="0"/>
          <w:sz w:val="18"/>
          <w:szCs w:val="18"/>
        </w:rPr>
      </w:pPr>
      <w:r>
        <w:rPr>
          <w:rFonts w:hint="eastAsia" w:ascii="宋体" w:hAnsi="宋体" w:cs="宋体"/>
          <w:color w:val="000000"/>
          <w:kern w:val="0"/>
          <w:sz w:val="18"/>
          <w:szCs w:val="18"/>
        </w:rPr>
        <w:t>单位：北京市西城区精神卫生保健所                                                              单位：元</w:t>
      </w:r>
    </w:p>
    <w:tbl>
      <w:tblPr>
        <w:tblStyle w:val="5"/>
        <w:tblW w:w="6066" w:type="pct"/>
        <w:tblInd w:w="-885" w:type="dxa"/>
        <w:tblLayout w:type="fixed"/>
        <w:tblCellMar>
          <w:top w:w="0" w:type="dxa"/>
          <w:left w:w="108" w:type="dxa"/>
          <w:bottom w:w="0" w:type="dxa"/>
          <w:right w:w="108" w:type="dxa"/>
        </w:tblCellMar>
      </w:tblPr>
      <w:tblGrid>
        <w:gridCol w:w="1021"/>
        <w:gridCol w:w="2808"/>
        <w:gridCol w:w="2127"/>
        <w:gridCol w:w="2195"/>
        <w:gridCol w:w="2195"/>
      </w:tblGrid>
      <w:tr>
        <w:tblPrEx>
          <w:tblCellMar>
            <w:top w:w="0" w:type="dxa"/>
            <w:left w:w="108" w:type="dxa"/>
            <w:bottom w:w="0" w:type="dxa"/>
            <w:right w:w="108" w:type="dxa"/>
          </w:tblCellMar>
        </w:tblPrEx>
        <w:trPr>
          <w:trHeight w:val="402" w:hRule="atLeast"/>
        </w:trPr>
        <w:tc>
          <w:tcPr>
            <w:tcW w:w="49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科目编码</w:t>
            </w:r>
          </w:p>
        </w:tc>
        <w:tc>
          <w:tcPr>
            <w:tcW w:w="135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科目名称</w:t>
            </w:r>
          </w:p>
        </w:tc>
        <w:tc>
          <w:tcPr>
            <w:tcW w:w="102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106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基本支出</w:t>
            </w:r>
          </w:p>
        </w:tc>
        <w:tc>
          <w:tcPr>
            <w:tcW w:w="106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项目支出</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205</w:t>
            </w:r>
          </w:p>
        </w:tc>
        <w:tc>
          <w:tcPr>
            <w:tcW w:w="1357" w:type="pct"/>
            <w:tcBorders>
              <w:top w:val="nil"/>
              <w:left w:val="nil"/>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教育支出</w:t>
            </w:r>
          </w:p>
        </w:tc>
        <w:tc>
          <w:tcPr>
            <w:tcW w:w="1028" w:type="pct"/>
            <w:tcBorders>
              <w:top w:val="nil"/>
              <w:left w:val="nil"/>
              <w:bottom w:val="single" w:color="auto" w:sz="4" w:space="0"/>
              <w:right w:val="single" w:color="auto" w:sz="4" w:space="0"/>
            </w:tcBorders>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20508</w:t>
            </w:r>
          </w:p>
        </w:tc>
        <w:tc>
          <w:tcPr>
            <w:tcW w:w="1357" w:type="pct"/>
            <w:tcBorders>
              <w:top w:val="nil"/>
              <w:left w:val="nil"/>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进修及培训</w:t>
            </w:r>
          </w:p>
        </w:tc>
        <w:tc>
          <w:tcPr>
            <w:tcW w:w="1028" w:type="pct"/>
            <w:tcBorders>
              <w:top w:val="nil"/>
              <w:left w:val="nil"/>
              <w:bottom w:val="single" w:color="auto" w:sz="4" w:space="0"/>
              <w:right w:val="single" w:color="auto" w:sz="4" w:space="0"/>
            </w:tcBorders>
            <w:vAlign w:val="center"/>
          </w:tcPr>
          <w:p>
            <w:pPr>
              <w:jc w:val="right"/>
              <w:rPr>
                <w:rFonts w:ascii="宋体" w:hAnsi="宋体" w:cs="宋体"/>
                <w:color w:val="000000"/>
                <w:sz w:val="15"/>
                <w:szCs w:val="15"/>
              </w:rPr>
            </w:pPr>
            <w:r>
              <w:rPr>
                <w:rFonts w:hint="eastAsia"/>
                <w:color w:val="000000"/>
                <w:sz w:val="15"/>
                <w:szCs w:val="15"/>
              </w:rPr>
              <w:t>0.00</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0.00</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2050803</w:t>
            </w:r>
          </w:p>
        </w:tc>
        <w:tc>
          <w:tcPr>
            <w:tcW w:w="1357" w:type="pct"/>
            <w:tcBorders>
              <w:top w:val="nil"/>
              <w:left w:val="nil"/>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 xml:space="preserve">  培训支出</w:t>
            </w:r>
          </w:p>
        </w:tc>
        <w:tc>
          <w:tcPr>
            <w:tcW w:w="1028" w:type="pct"/>
            <w:tcBorders>
              <w:top w:val="nil"/>
              <w:left w:val="nil"/>
              <w:bottom w:val="single" w:color="auto" w:sz="4" w:space="0"/>
              <w:right w:val="single" w:color="auto" w:sz="4" w:space="0"/>
            </w:tcBorders>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206</w:t>
            </w:r>
          </w:p>
        </w:tc>
        <w:tc>
          <w:tcPr>
            <w:tcW w:w="1357" w:type="pct"/>
            <w:tcBorders>
              <w:top w:val="nil"/>
              <w:left w:val="nil"/>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科学技术支出</w:t>
            </w:r>
          </w:p>
        </w:tc>
        <w:tc>
          <w:tcPr>
            <w:tcW w:w="1028" w:type="pct"/>
            <w:tcBorders>
              <w:top w:val="nil"/>
              <w:left w:val="nil"/>
              <w:bottom w:val="single" w:color="auto" w:sz="4" w:space="0"/>
              <w:right w:val="single" w:color="auto" w:sz="4" w:space="0"/>
            </w:tcBorders>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20604</w:t>
            </w:r>
          </w:p>
        </w:tc>
        <w:tc>
          <w:tcPr>
            <w:tcW w:w="1357" w:type="pct"/>
            <w:tcBorders>
              <w:top w:val="nil"/>
              <w:left w:val="nil"/>
              <w:bottom w:val="single" w:color="auto" w:sz="4" w:space="0"/>
              <w:right w:val="single" w:color="auto" w:sz="4" w:space="0"/>
            </w:tcBorders>
            <w:vAlign w:val="center"/>
          </w:tcPr>
          <w:p>
            <w:pPr>
              <w:rPr>
                <w:rFonts w:ascii="宋体" w:hAnsi="宋体" w:cs="Arial"/>
                <w:color w:val="000000"/>
                <w:sz w:val="15"/>
                <w:szCs w:val="15"/>
              </w:rPr>
            </w:pPr>
            <w:r>
              <w:rPr>
                <w:rFonts w:hint="eastAsia" w:ascii="宋体" w:hAnsi="宋体" w:cs="Arial"/>
                <w:color w:val="000000"/>
                <w:sz w:val="15"/>
                <w:szCs w:val="15"/>
              </w:rPr>
              <w:t>技术研究与开发</w:t>
            </w:r>
          </w:p>
        </w:tc>
        <w:tc>
          <w:tcPr>
            <w:tcW w:w="1028" w:type="pct"/>
            <w:tcBorders>
              <w:top w:val="nil"/>
              <w:left w:val="nil"/>
              <w:bottom w:val="single" w:color="auto" w:sz="4" w:space="0"/>
              <w:right w:val="single" w:color="auto" w:sz="4" w:space="0"/>
            </w:tcBorders>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2060499</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其他技术研究与开发支出</w:t>
            </w:r>
          </w:p>
        </w:tc>
        <w:tc>
          <w:tcPr>
            <w:tcW w:w="1028" w:type="pct"/>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noWrap/>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20607</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科学技术普及</w:t>
            </w:r>
          </w:p>
        </w:tc>
        <w:tc>
          <w:tcPr>
            <w:tcW w:w="1028" w:type="pct"/>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2060702</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科普活动</w:t>
            </w:r>
          </w:p>
        </w:tc>
        <w:tc>
          <w:tcPr>
            <w:tcW w:w="1028" w:type="pct"/>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社会保障和就业支出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2,744,138.64</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2,744,138.64</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行政事业单位离退休</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2,744,138.64</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2,744,138.64</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归口管理的行政单位离退休</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2080502</w:t>
            </w:r>
          </w:p>
        </w:tc>
        <w:tc>
          <w:tcPr>
            <w:tcW w:w="1357" w:type="pct"/>
            <w:tcBorders>
              <w:top w:val="nil"/>
              <w:left w:val="nil"/>
              <w:bottom w:val="single" w:color="auto" w:sz="4" w:space="0"/>
              <w:right w:val="single" w:color="auto" w:sz="4" w:space="0"/>
            </w:tcBorders>
            <w:shd w:val="clear" w:color="auto" w:fill="auto"/>
            <w:vAlign w:val="center"/>
          </w:tcPr>
          <w:p>
            <w:pPr>
              <w:rPr>
                <w:rFonts w:ascii="宋体" w:hAnsi="宋体" w:cs="Arial"/>
                <w:color w:val="000000"/>
                <w:sz w:val="15"/>
                <w:szCs w:val="15"/>
              </w:rPr>
            </w:pPr>
            <w:r>
              <w:rPr>
                <w:rFonts w:hint="eastAsia" w:ascii="宋体" w:hAnsi="宋体" w:cs="Arial"/>
                <w:color w:val="000000"/>
                <w:sz w:val="15"/>
                <w:szCs w:val="15"/>
              </w:rPr>
              <w:t xml:space="preserve">  事业单位离退休</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84162.00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84162.00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2080503</w:t>
            </w:r>
          </w:p>
        </w:tc>
        <w:tc>
          <w:tcPr>
            <w:tcW w:w="1357" w:type="pct"/>
            <w:tcBorders>
              <w:top w:val="nil"/>
              <w:left w:val="nil"/>
              <w:bottom w:val="single" w:color="auto" w:sz="4" w:space="0"/>
              <w:right w:val="single" w:color="auto" w:sz="4" w:space="0"/>
            </w:tcBorders>
            <w:shd w:val="clear" w:color="auto" w:fill="auto"/>
            <w:vAlign w:val="center"/>
          </w:tcPr>
          <w:p>
            <w:pPr>
              <w:ind w:firstLine="150" w:firstLineChars="100"/>
              <w:rPr>
                <w:rFonts w:ascii="宋体" w:hAnsi="宋体" w:cs="Arial"/>
                <w:color w:val="000000"/>
                <w:sz w:val="15"/>
                <w:szCs w:val="15"/>
              </w:rPr>
            </w:pPr>
            <w:r>
              <w:rPr>
                <w:rFonts w:hint="eastAsia" w:ascii="宋体" w:hAnsi="宋体" w:cs="Arial"/>
                <w:color w:val="000000"/>
                <w:sz w:val="15"/>
                <w:szCs w:val="15"/>
              </w:rPr>
              <w:t>离退休人员管理机构</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2080505</w:t>
            </w:r>
          </w:p>
        </w:tc>
        <w:tc>
          <w:tcPr>
            <w:tcW w:w="1357" w:type="pct"/>
            <w:tcBorders>
              <w:top w:val="nil"/>
              <w:left w:val="nil"/>
              <w:bottom w:val="single" w:color="auto" w:sz="4" w:space="0"/>
              <w:right w:val="single" w:color="auto" w:sz="4" w:space="0"/>
            </w:tcBorders>
            <w:shd w:val="clear" w:color="auto" w:fill="auto"/>
            <w:vAlign w:val="center"/>
          </w:tcPr>
          <w:p>
            <w:pPr>
              <w:rPr>
                <w:rFonts w:ascii="宋体" w:hAnsi="宋体" w:cs="Arial"/>
                <w:color w:val="000000"/>
                <w:sz w:val="15"/>
                <w:szCs w:val="15"/>
              </w:rPr>
            </w:pPr>
            <w:r>
              <w:rPr>
                <w:rFonts w:hint="eastAsia" w:ascii="宋体" w:hAnsi="宋体" w:cs="Arial"/>
                <w:color w:val="000000"/>
                <w:sz w:val="15"/>
                <w:szCs w:val="15"/>
              </w:rPr>
              <w:t xml:space="preserve">  机关事业单位基本养老保险缴费支出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1773317.76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1773317.76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2080506</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机关事业单位职业年金缴费支出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886658.88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886658.88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20808</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抚恤</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2080801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死亡抚恤</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卫生健康支出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35720491.10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17145329.59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18575161.51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卫生健康管理事务</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2100101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行政运行</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2100102</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一般行政管理事务</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2100103</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机关服务</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2100199</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其他卫生健康管理事务支出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21002</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公立医院</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2100201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综合医院</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2100202</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中医(民族)医院</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2100206</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妇产医院</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2100299</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其他公立医院支出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21003</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基层医疗卫生机构</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2100301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城市社区卫生机构</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2100399</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其他基层医疗卫生机构支出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公共卫生</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34080592.10 </w:t>
            </w:r>
          </w:p>
        </w:tc>
        <w:tc>
          <w:tcPr>
            <w:tcW w:w="1061"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15"/>
                <w:szCs w:val="15"/>
              </w:rPr>
            </w:pPr>
            <w:r>
              <w:rPr>
                <w:rFonts w:hint="eastAsia"/>
                <w:color w:val="000000"/>
                <w:sz w:val="15"/>
                <w:szCs w:val="15"/>
              </w:rPr>
              <w:t xml:space="preserve">15505430.59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18575161.51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疾病预防控制机构</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2100402</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卫生监督机构</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2100403</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妇幼保健机构</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2100404</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精神卫生机构</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19426912.10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15505430.59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3921481.51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2100405</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应急救治机构</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2100408</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基本公共卫生服务</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100000.00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100000.00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2100409</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重大公共卫生专项</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14553680.00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14553680.00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2100410</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突发公共卫生事件应急处理</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2100499</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其他公共卫生支出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21006</w:t>
            </w:r>
          </w:p>
        </w:tc>
        <w:tc>
          <w:tcPr>
            <w:tcW w:w="1357" w:type="pct"/>
            <w:tcBorders>
              <w:top w:val="nil"/>
              <w:left w:val="nil"/>
              <w:bottom w:val="nil"/>
              <w:right w:val="nil"/>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中医药</w:t>
            </w:r>
          </w:p>
        </w:tc>
        <w:tc>
          <w:tcPr>
            <w:tcW w:w="1028" w:type="pct"/>
            <w:tcBorders>
              <w:top w:val="nil"/>
              <w:left w:val="single" w:color="auto" w:sz="4" w:space="0"/>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2100601</w:t>
            </w:r>
          </w:p>
        </w:tc>
        <w:tc>
          <w:tcPr>
            <w:tcW w:w="1357"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中医（民族医)药专项</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21007</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计划生育事务</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2100717</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计划生育服务</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2100799</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其他计划生育事务支出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21011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行政事业单位医疗</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1639899.00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1639899.00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2101101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行政单位医疗</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2101102</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事业单位医疗</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1639899.00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1639899.00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2101199</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其他行政事业单位医疗支出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21016</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老龄卫生健康事务</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2101601</w:t>
            </w:r>
          </w:p>
        </w:tc>
        <w:tc>
          <w:tcPr>
            <w:tcW w:w="1357" w:type="pct"/>
            <w:tcBorders>
              <w:top w:val="nil"/>
              <w:left w:val="nil"/>
              <w:bottom w:val="single" w:color="auto" w:sz="4" w:space="0"/>
              <w:right w:val="single" w:color="auto" w:sz="4" w:space="0"/>
            </w:tcBorders>
            <w:shd w:val="clear" w:color="auto" w:fill="auto"/>
            <w:noWrap/>
            <w:vAlign w:val="center"/>
          </w:tcPr>
          <w:p>
            <w:pPr>
              <w:ind w:firstLine="150" w:firstLineChars="100"/>
              <w:rPr>
                <w:rFonts w:ascii="宋体" w:hAnsi="宋体" w:cs="Arial"/>
                <w:color w:val="000000"/>
                <w:sz w:val="15"/>
                <w:szCs w:val="15"/>
              </w:rPr>
            </w:pPr>
            <w:r>
              <w:rPr>
                <w:rFonts w:hint="eastAsia" w:ascii="宋体" w:hAnsi="宋体" w:cs="Arial"/>
                <w:color w:val="000000"/>
                <w:sz w:val="15"/>
                <w:szCs w:val="15"/>
              </w:rPr>
              <w:t>老龄卫生健康事务</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21099</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其他卫生健康支出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2109901</w:t>
            </w:r>
          </w:p>
        </w:tc>
        <w:tc>
          <w:tcPr>
            <w:tcW w:w="1357" w:type="pct"/>
            <w:tcBorders>
              <w:top w:val="nil"/>
              <w:left w:val="nil"/>
              <w:bottom w:val="single" w:color="auto" w:sz="4" w:space="0"/>
              <w:right w:val="single" w:color="auto" w:sz="4" w:space="0"/>
            </w:tcBorders>
            <w:shd w:val="clear" w:color="auto" w:fill="auto"/>
            <w:noWrap/>
            <w:vAlign w:val="center"/>
          </w:tcPr>
          <w:p>
            <w:pPr>
              <w:ind w:firstLine="150" w:firstLineChars="100"/>
              <w:rPr>
                <w:rFonts w:ascii="宋体" w:hAnsi="宋体" w:cs="Arial"/>
                <w:color w:val="000000"/>
                <w:sz w:val="15"/>
                <w:szCs w:val="15"/>
              </w:rPr>
            </w:pPr>
            <w:r>
              <w:rPr>
                <w:rFonts w:hint="eastAsia" w:ascii="宋体" w:hAnsi="宋体" w:cs="Arial"/>
                <w:color w:val="000000"/>
                <w:sz w:val="15"/>
                <w:szCs w:val="15"/>
              </w:rPr>
              <w:t>其他卫生健康支出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节能环保支出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21103</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污染防治</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2110301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大气</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221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住房保障支出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3288046.00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3288046.00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22102</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住房改革支出</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3288046.00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3288046.00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2210201</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住房公积金</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1717608.00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1717608.00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2210202</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提租补贴</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72720.00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72720.00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2210203</w:t>
            </w:r>
          </w:p>
        </w:tc>
        <w:tc>
          <w:tcPr>
            <w:tcW w:w="1357"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购房补贴</w:t>
            </w:r>
          </w:p>
        </w:tc>
        <w:tc>
          <w:tcPr>
            <w:tcW w:w="1028"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1497718.00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1497718.00 </w:t>
            </w:r>
          </w:p>
        </w:tc>
        <w:tc>
          <w:tcPr>
            <w:tcW w:w="1061" w:type="pct"/>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sz w:val="15"/>
                <w:szCs w:val="15"/>
              </w:rPr>
            </w:pPr>
            <w:r>
              <w:rPr>
                <w:rFonts w:hint="eastAsia"/>
                <w:color w:val="000000"/>
                <w:sz w:val="15"/>
                <w:szCs w:val="15"/>
              </w:rPr>
              <w:t xml:space="preserve">0.00 </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357" w:type="pct"/>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总计</w:t>
            </w:r>
          </w:p>
        </w:tc>
        <w:tc>
          <w:tcPr>
            <w:tcW w:w="1028"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41752675.74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23177514.23 </w:t>
            </w:r>
          </w:p>
        </w:tc>
        <w:tc>
          <w:tcPr>
            <w:tcW w:w="1061" w:type="pct"/>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color w:val="000000"/>
                <w:sz w:val="15"/>
                <w:szCs w:val="15"/>
              </w:rPr>
              <w:t xml:space="preserve">18575161.51 </w:t>
            </w:r>
          </w:p>
        </w:tc>
      </w:tr>
    </w:tbl>
    <w:p>
      <w:pPr>
        <w:spacing w:line="520" w:lineRule="exact"/>
        <w:ind w:firstLine="442" w:firstLineChars="200"/>
        <w:rPr>
          <w:rFonts w:ascii="宋体" w:hAnsi="宋体" w:cs="宋体"/>
          <w:b/>
          <w:bCs/>
          <w:color w:val="000000"/>
          <w:kern w:val="0"/>
          <w:sz w:val="22"/>
          <w:szCs w:val="22"/>
        </w:rPr>
        <w:sectPr>
          <w:pgSz w:w="11906" w:h="16838"/>
          <w:pgMar w:top="1440" w:right="1797" w:bottom="1440" w:left="1797" w:header="851" w:footer="992" w:gutter="0"/>
          <w:cols w:space="720"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决算07表：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一般公共预算财政拨款基本支出决算表</w:t>
      </w:r>
    </w:p>
    <w:p>
      <w:pPr>
        <w:spacing w:line="520" w:lineRule="exact"/>
        <w:ind w:left="-283" w:leftChars="-135" w:firstLine="1800" w:firstLineChars="10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单位：北京市西城区精神卫生保健所                                                                                单位：元</w:t>
      </w:r>
    </w:p>
    <w:tbl>
      <w:tblPr>
        <w:tblStyle w:val="5"/>
        <w:tblW w:w="3989" w:type="pct"/>
        <w:jc w:val="center"/>
        <w:tblLayout w:type="autofit"/>
        <w:tblCellMar>
          <w:top w:w="0" w:type="dxa"/>
          <w:left w:w="108" w:type="dxa"/>
          <w:bottom w:w="0" w:type="dxa"/>
          <w:right w:w="108" w:type="dxa"/>
        </w:tblCellMar>
      </w:tblPr>
      <w:tblGrid>
        <w:gridCol w:w="1187"/>
        <w:gridCol w:w="2110"/>
        <w:gridCol w:w="3019"/>
        <w:gridCol w:w="3019"/>
        <w:gridCol w:w="1973"/>
      </w:tblGrid>
      <w:tr>
        <w:tblPrEx>
          <w:tblCellMar>
            <w:top w:w="0" w:type="dxa"/>
            <w:left w:w="108" w:type="dxa"/>
            <w:bottom w:w="0" w:type="dxa"/>
            <w:right w:w="108" w:type="dxa"/>
          </w:tblCellMar>
        </w:tblPrEx>
        <w:trPr>
          <w:trHeight w:val="558" w:hRule="atLeast"/>
          <w:jc w:val="center"/>
        </w:trPr>
        <w:tc>
          <w:tcPr>
            <w:tcW w:w="525"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部门经济分类代码</w:t>
            </w:r>
          </w:p>
        </w:tc>
        <w:tc>
          <w:tcPr>
            <w:tcW w:w="933" w:type="pct"/>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部门经济分类名称</w:t>
            </w:r>
          </w:p>
        </w:tc>
        <w:tc>
          <w:tcPr>
            <w:tcW w:w="133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133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人员经费</w:t>
            </w:r>
          </w:p>
        </w:tc>
        <w:tc>
          <w:tcPr>
            <w:tcW w:w="87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公用经费</w:t>
            </w:r>
          </w:p>
        </w:tc>
      </w:tr>
      <w:tr>
        <w:tblPrEx>
          <w:tblCellMar>
            <w:top w:w="0" w:type="dxa"/>
            <w:left w:w="108" w:type="dxa"/>
            <w:bottom w:w="0" w:type="dxa"/>
            <w:right w:w="108" w:type="dxa"/>
          </w:tblCellMar>
        </w:tblPrEx>
        <w:trPr>
          <w:trHeight w:val="567" w:hRule="exact"/>
          <w:jc w:val="center"/>
        </w:trPr>
        <w:tc>
          <w:tcPr>
            <w:tcW w:w="52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w:t>
            </w:r>
          </w:p>
        </w:tc>
        <w:tc>
          <w:tcPr>
            <w:tcW w:w="93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工资福利支出</w:t>
            </w:r>
          </w:p>
        </w:tc>
        <w:tc>
          <w:tcPr>
            <w:tcW w:w="1335" w:type="pct"/>
            <w:tcBorders>
              <w:top w:val="nil"/>
              <w:left w:val="nil"/>
              <w:bottom w:val="single" w:color="auto" w:sz="4" w:space="0"/>
              <w:right w:val="single" w:color="auto" w:sz="4" w:space="0"/>
            </w:tcBorders>
            <w:vAlign w:val="center"/>
          </w:tcPr>
          <w:p>
            <w:pPr>
              <w:jc w:val="right"/>
              <w:rPr>
                <w:rFonts w:ascii="宋体" w:hAnsi="宋体" w:cs="宋体"/>
                <w:color w:val="000000"/>
                <w:sz w:val="15"/>
                <w:szCs w:val="15"/>
              </w:rPr>
            </w:pPr>
            <w:r>
              <w:rPr>
                <w:rFonts w:hint="eastAsia"/>
                <w:color w:val="000000"/>
                <w:sz w:val="15"/>
                <w:szCs w:val="15"/>
              </w:rPr>
              <w:t>21,568,267.49</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21,568,267.49</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21,568,267.49</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基本工资</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3,097,590.00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3,097,590.00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3,097,590.00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30102</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津贴补贴</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3,143,272.00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3,143,272.00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3,143,272.00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30103</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奖金</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30106</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伙食补助费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30107</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绩效工资</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9,194,614.45</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9,194,614.45</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9,194,614.45</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30108</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机关事业单位基本养老保险缴费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1,773,317.76</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1,773,317.76</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1,773,317.76</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职业年金缴费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886,658.88</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886,658.88</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886,658.88</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30110</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职工基本医疗保险缴费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1,639,899.00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1,639,899.00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1,639,899.00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30111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公务员医疗补助缴费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30112</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其他社会保障缴费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115,307.40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115,307.40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115,307.40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30113</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住房公积金</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1,717,608.00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1,717,608.00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1,717,608.00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sz w:val="15"/>
                <w:szCs w:val="15"/>
              </w:rPr>
            </w:pPr>
            <w:r>
              <w:rPr>
                <w:rFonts w:hint="eastAsia" w:ascii="宋体" w:hAnsi="宋体" w:cs="Arial"/>
                <w:color w:val="000000"/>
                <w:sz w:val="15"/>
                <w:szCs w:val="15"/>
              </w:rPr>
              <w:t>30114</w:t>
            </w:r>
          </w:p>
        </w:tc>
        <w:tc>
          <w:tcPr>
            <w:tcW w:w="933" w:type="pct"/>
            <w:tcBorders>
              <w:top w:val="nil"/>
              <w:left w:val="nil"/>
              <w:bottom w:val="single" w:color="auto" w:sz="4" w:space="0"/>
              <w:right w:val="single" w:color="auto" w:sz="4" w:space="0"/>
            </w:tcBorders>
            <w:vAlign w:val="center"/>
          </w:tcPr>
          <w:p>
            <w:pPr>
              <w:widowControl/>
              <w:jc w:val="left"/>
              <w:rPr>
                <w:rFonts w:ascii="宋体" w:hAnsi="宋体" w:cs="Arial"/>
                <w:color w:val="000000"/>
                <w:sz w:val="15"/>
                <w:szCs w:val="15"/>
              </w:rPr>
            </w:pPr>
            <w:r>
              <w:rPr>
                <w:rFonts w:hint="eastAsia" w:ascii="宋体" w:hAnsi="宋体" w:cs="Arial"/>
                <w:color w:val="000000"/>
                <w:sz w:val="15"/>
                <w:szCs w:val="15"/>
              </w:rPr>
              <w:t>医疗费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30199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其他工资福利支出</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900.00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900.00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商品和服务支出</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1,515,689.74</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1,515,689.74</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办公费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49,804.00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49,804.00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30202</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印刷费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30203</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咨询费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30204</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手续费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190.00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190.00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30205</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水费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10,127.00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10,127.00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30206</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电费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321,483.59</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321,483.59</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30207</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邮电费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106,087.02</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106,087.02</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30208</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取暖费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19,500.00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19,500.00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30209</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物业管理费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10,440.00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10,440.00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差旅费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30212</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因公出国（境）费用</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30213</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维修（护）费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119,711.04</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119,711.04</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30214</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租赁费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30215</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会议费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30216</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30217</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公务接待费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30218</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专用材料费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7,857.00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7,857.00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30226</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劳务费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30227</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委托业务费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30228</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工会经费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176,644.08</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176,644.08</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福利费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655,789.07</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655,789.07</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30231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公务用车运行维护费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30239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其他交通费用</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20.78</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20.78</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30240</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税金及附加费用</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635.40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635.40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30299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其他商品和服务支出</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37,400.76</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37,400.76</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对个人和家庭的补助</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93,557.00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93,557.00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离休费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30302</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退休费</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91,302.00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91,302.00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30305</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生活补助</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奖励金</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30399</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其他个人和家庭的补助支出</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2,255.00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2,255.00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310</w:t>
            </w:r>
          </w:p>
        </w:tc>
        <w:tc>
          <w:tcPr>
            <w:tcW w:w="933" w:type="pct"/>
            <w:tcBorders>
              <w:top w:val="nil"/>
              <w:left w:val="nil"/>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资本性支出</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31002</w:t>
            </w:r>
          </w:p>
        </w:tc>
        <w:tc>
          <w:tcPr>
            <w:tcW w:w="933" w:type="pct"/>
            <w:tcBorders>
              <w:top w:val="nil"/>
              <w:left w:val="nil"/>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办公设备购置</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31003</w:t>
            </w:r>
          </w:p>
        </w:tc>
        <w:tc>
          <w:tcPr>
            <w:tcW w:w="933" w:type="pct"/>
            <w:tcBorders>
              <w:top w:val="nil"/>
              <w:left w:val="nil"/>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专用设备购置</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31099</w:t>
            </w:r>
          </w:p>
        </w:tc>
        <w:tc>
          <w:tcPr>
            <w:tcW w:w="933" w:type="pct"/>
            <w:tcBorders>
              <w:top w:val="nil"/>
              <w:left w:val="nil"/>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其他资本性支出</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b/>
                <w:color w:val="000000"/>
                <w:kern w:val="0"/>
                <w:sz w:val="15"/>
                <w:szCs w:val="15"/>
              </w:rPr>
            </w:pPr>
          </w:p>
        </w:tc>
        <w:tc>
          <w:tcPr>
            <w:tcW w:w="933" w:type="pct"/>
            <w:tcBorders>
              <w:top w:val="nil"/>
              <w:left w:val="nil"/>
              <w:bottom w:val="single" w:color="auto" w:sz="4" w:space="0"/>
              <w:right w:val="single" w:color="auto" w:sz="4" w:space="0"/>
            </w:tcBorders>
            <w:vAlign w:val="center"/>
          </w:tcPr>
          <w:p>
            <w:pPr>
              <w:jc w:val="center"/>
              <w:rPr>
                <w:b/>
                <w:color w:val="000000"/>
                <w:kern w:val="0"/>
                <w:sz w:val="15"/>
                <w:szCs w:val="15"/>
              </w:rPr>
            </w:pPr>
            <w:r>
              <w:rPr>
                <w:rFonts w:hint="eastAsia"/>
                <w:b/>
                <w:color w:val="000000"/>
                <w:kern w:val="0"/>
                <w:sz w:val="15"/>
                <w:szCs w:val="15"/>
              </w:rPr>
              <w:t>总计</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23,177,514.23</w:t>
            </w:r>
          </w:p>
        </w:tc>
        <w:tc>
          <w:tcPr>
            <w:tcW w:w="1335"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21,661,824.49</w:t>
            </w:r>
          </w:p>
        </w:tc>
        <w:tc>
          <w:tcPr>
            <w:tcW w:w="872" w:type="pct"/>
            <w:tcBorders>
              <w:top w:val="nil"/>
              <w:left w:val="nil"/>
              <w:bottom w:val="single" w:color="auto" w:sz="4" w:space="0"/>
              <w:right w:val="single" w:color="auto" w:sz="4" w:space="0"/>
            </w:tcBorders>
            <w:vAlign w:val="center"/>
          </w:tcPr>
          <w:p>
            <w:pPr>
              <w:jc w:val="right"/>
              <w:rPr>
                <w:color w:val="000000"/>
                <w:sz w:val="15"/>
                <w:szCs w:val="15"/>
              </w:rPr>
            </w:pPr>
            <w:r>
              <w:rPr>
                <w:rFonts w:hint="eastAsia"/>
                <w:color w:val="000000"/>
                <w:sz w:val="15"/>
                <w:szCs w:val="15"/>
              </w:rPr>
              <w:t>1,515,689.74</w:t>
            </w:r>
          </w:p>
        </w:tc>
      </w:tr>
    </w:tbl>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sectPr>
          <w:footerReference r:id="rId4" w:type="default"/>
          <w:pgSz w:w="16838" w:h="11906" w:orient="landscape"/>
          <w:pgMar w:top="1797" w:right="1440" w:bottom="1797" w:left="1440" w:header="851" w:footer="992" w:gutter="0"/>
          <w:cols w:space="720"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决算08表：</w:t>
      </w:r>
    </w:p>
    <w:p>
      <w:pPr>
        <w:spacing w:line="520" w:lineRule="exact"/>
        <w:ind w:firstLine="560" w:firstLineChars="200"/>
        <w:jc w:val="center"/>
        <w:rPr>
          <w:rFonts w:ascii="宋体" w:hAnsi="宋体" w:cs="宋体"/>
          <w:b/>
          <w:bCs/>
          <w:color w:val="000000"/>
          <w:kern w:val="0"/>
          <w:sz w:val="22"/>
          <w:szCs w:val="22"/>
        </w:rPr>
      </w:pPr>
      <w:r>
        <w:rPr>
          <w:rFonts w:hint="eastAsia"/>
          <w:color w:val="000000"/>
          <w:sz w:val="28"/>
        </w:rPr>
        <w:t>一般公共预算财政拨款项目支出决算明细表</w:t>
      </w:r>
    </w:p>
    <w:tbl>
      <w:tblPr>
        <w:tblStyle w:val="5"/>
        <w:tblW w:w="15310" w:type="dxa"/>
        <w:tblInd w:w="-885" w:type="dxa"/>
        <w:tblLayout w:type="autofit"/>
        <w:tblCellMar>
          <w:top w:w="0" w:type="dxa"/>
          <w:left w:w="108" w:type="dxa"/>
          <w:bottom w:w="0" w:type="dxa"/>
          <w:right w:w="108" w:type="dxa"/>
        </w:tblCellMar>
      </w:tblPr>
      <w:tblGrid>
        <w:gridCol w:w="1308"/>
        <w:gridCol w:w="2946"/>
        <w:gridCol w:w="1842"/>
        <w:gridCol w:w="1701"/>
        <w:gridCol w:w="1843"/>
        <w:gridCol w:w="1843"/>
        <w:gridCol w:w="2126"/>
        <w:gridCol w:w="1701"/>
      </w:tblGrid>
      <w:tr>
        <w:tblPrEx>
          <w:tblCellMar>
            <w:top w:w="0" w:type="dxa"/>
            <w:left w:w="108" w:type="dxa"/>
            <w:bottom w:w="0" w:type="dxa"/>
            <w:right w:w="108" w:type="dxa"/>
          </w:tblCellMar>
        </w:tblPrEx>
        <w:trPr>
          <w:trHeight w:val="300" w:hRule="atLeast"/>
        </w:trPr>
        <w:tc>
          <w:tcPr>
            <w:tcW w:w="6096" w:type="dxa"/>
            <w:gridSpan w:val="3"/>
            <w:tcBorders>
              <w:top w:val="nil"/>
              <w:left w:val="nil"/>
              <w:bottom w:val="single" w:color="auto" w:sz="4" w:space="0"/>
              <w:right w:val="nil"/>
            </w:tcBorders>
            <w:noWrap/>
            <w:vAlign w:val="bottom"/>
          </w:tcPr>
          <w:p>
            <w:pPr>
              <w:widowControl/>
              <w:jc w:val="left"/>
              <w:rPr>
                <w:rFonts w:ascii="宋体" w:hAnsi="宋体" w:cs="Arial"/>
                <w:color w:val="000000"/>
                <w:kern w:val="0"/>
                <w:sz w:val="16"/>
                <w:szCs w:val="24"/>
              </w:rPr>
            </w:pPr>
            <w:r>
              <w:rPr>
                <w:rFonts w:hint="eastAsia" w:ascii="宋体" w:hAnsi="宋体" w:cs="Arial"/>
                <w:color w:val="000000"/>
                <w:kern w:val="0"/>
                <w:sz w:val="16"/>
                <w:szCs w:val="24"/>
              </w:rPr>
              <w:t>编制单位：</w:t>
            </w:r>
            <w:r>
              <w:rPr>
                <w:rFonts w:hint="eastAsia" w:ascii="宋体" w:hAnsi="宋体" w:cs="宋体"/>
                <w:color w:val="000000"/>
                <w:kern w:val="0"/>
                <w:sz w:val="18"/>
                <w:szCs w:val="18"/>
              </w:rPr>
              <w:t>北京市西城区精神卫生保健所</w:t>
            </w:r>
          </w:p>
        </w:tc>
        <w:tc>
          <w:tcPr>
            <w:tcW w:w="1701" w:type="dxa"/>
            <w:tcBorders>
              <w:top w:val="nil"/>
              <w:left w:val="nil"/>
              <w:bottom w:val="single" w:color="auto" w:sz="4" w:space="0"/>
              <w:right w:val="nil"/>
            </w:tcBorders>
            <w:noWrap/>
            <w:vAlign w:val="bottom"/>
          </w:tcPr>
          <w:p>
            <w:pPr>
              <w:widowControl/>
              <w:jc w:val="left"/>
              <w:rPr>
                <w:rFonts w:ascii="Arial" w:hAnsi="Arial" w:cs="Arial"/>
                <w:color w:val="000000"/>
                <w:kern w:val="0"/>
                <w:sz w:val="16"/>
                <w:szCs w:val="20"/>
              </w:rPr>
            </w:pPr>
          </w:p>
        </w:tc>
        <w:tc>
          <w:tcPr>
            <w:tcW w:w="1843" w:type="dxa"/>
            <w:tcBorders>
              <w:top w:val="nil"/>
              <w:left w:val="nil"/>
              <w:bottom w:val="single" w:color="auto" w:sz="4" w:space="0"/>
              <w:right w:val="nil"/>
            </w:tcBorders>
            <w:noWrap/>
            <w:vAlign w:val="bottom"/>
          </w:tcPr>
          <w:p>
            <w:pPr>
              <w:widowControl/>
              <w:jc w:val="left"/>
              <w:rPr>
                <w:rFonts w:ascii="Arial" w:hAnsi="Arial" w:cs="Arial"/>
                <w:color w:val="000000"/>
                <w:kern w:val="0"/>
                <w:sz w:val="16"/>
                <w:szCs w:val="20"/>
              </w:rPr>
            </w:pPr>
          </w:p>
        </w:tc>
        <w:tc>
          <w:tcPr>
            <w:tcW w:w="1843" w:type="dxa"/>
            <w:tcBorders>
              <w:top w:val="nil"/>
              <w:left w:val="nil"/>
              <w:bottom w:val="single" w:color="auto" w:sz="4" w:space="0"/>
              <w:right w:val="nil"/>
            </w:tcBorders>
            <w:noWrap/>
            <w:vAlign w:val="bottom"/>
          </w:tcPr>
          <w:p>
            <w:pPr>
              <w:widowControl/>
              <w:jc w:val="left"/>
              <w:rPr>
                <w:rFonts w:ascii="Arial" w:hAnsi="Arial" w:cs="Arial"/>
                <w:color w:val="000000"/>
                <w:kern w:val="0"/>
                <w:sz w:val="16"/>
                <w:szCs w:val="20"/>
              </w:rPr>
            </w:pPr>
          </w:p>
        </w:tc>
        <w:tc>
          <w:tcPr>
            <w:tcW w:w="2126" w:type="dxa"/>
            <w:tcBorders>
              <w:top w:val="nil"/>
              <w:left w:val="nil"/>
              <w:bottom w:val="single" w:color="auto" w:sz="4" w:space="0"/>
              <w:right w:val="nil"/>
            </w:tcBorders>
            <w:noWrap/>
            <w:vAlign w:val="bottom"/>
          </w:tcPr>
          <w:p>
            <w:pPr>
              <w:widowControl/>
              <w:ind w:firstLine="1280" w:firstLineChars="800"/>
              <w:jc w:val="left"/>
              <w:rPr>
                <w:rFonts w:ascii="Arial" w:hAnsi="Arial" w:cs="Arial"/>
                <w:color w:val="000000"/>
                <w:kern w:val="0"/>
                <w:sz w:val="16"/>
                <w:szCs w:val="20"/>
              </w:rPr>
            </w:pPr>
            <w:r>
              <w:rPr>
                <w:rFonts w:hint="eastAsia" w:ascii="Arial" w:hAnsi="Arial" w:cs="Arial"/>
                <w:color w:val="000000"/>
                <w:kern w:val="0"/>
                <w:sz w:val="16"/>
                <w:szCs w:val="20"/>
              </w:rPr>
              <w:t>单位：元</w:t>
            </w:r>
          </w:p>
        </w:tc>
        <w:tc>
          <w:tcPr>
            <w:tcW w:w="1701" w:type="dxa"/>
            <w:tcBorders>
              <w:top w:val="nil"/>
              <w:left w:val="nil"/>
              <w:bottom w:val="single" w:color="auto" w:sz="4" w:space="0"/>
              <w:right w:val="nil"/>
            </w:tcBorders>
            <w:noWrap/>
            <w:vAlign w:val="bottom"/>
          </w:tcPr>
          <w:p>
            <w:pPr>
              <w:widowControl/>
              <w:jc w:val="left"/>
              <w:rPr>
                <w:rFonts w:ascii="Arial" w:hAnsi="Arial" w:cs="Arial"/>
                <w:color w:val="000000"/>
                <w:kern w:val="0"/>
                <w:sz w:val="16"/>
                <w:szCs w:val="20"/>
              </w:rPr>
            </w:pP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支出功能分类科目编码</w:t>
            </w:r>
          </w:p>
        </w:tc>
        <w:tc>
          <w:tcPr>
            <w:tcW w:w="2946"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科目名称</w:t>
            </w:r>
          </w:p>
        </w:tc>
        <w:tc>
          <w:tcPr>
            <w:tcW w:w="1842"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1701"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工资福利支出</w:t>
            </w:r>
          </w:p>
        </w:tc>
        <w:tc>
          <w:tcPr>
            <w:tcW w:w="1843"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商品和服务支出</w:t>
            </w:r>
          </w:p>
        </w:tc>
        <w:tc>
          <w:tcPr>
            <w:tcW w:w="1843"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对个人和家庭的补助</w:t>
            </w:r>
          </w:p>
        </w:tc>
        <w:tc>
          <w:tcPr>
            <w:tcW w:w="2126"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资本性支出（基本建设）</w:t>
            </w:r>
          </w:p>
        </w:tc>
        <w:tc>
          <w:tcPr>
            <w:tcW w:w="1701"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资本性支出</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206</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科学技术支出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20604</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技术研究与开发</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2060499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其他技术研究与开发支出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20607</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科学技术普及</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2060702</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科普活动</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208</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社会保障和就业支出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20805</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行政事业单位离退休</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2080501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归口管理的行政单位离退休</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2080502</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事业单位离退休</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20808</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抚恤</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2080801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死亡抚恤</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color w:val="000000"/>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卫生健康支出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18,575,161.51</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18,575,161.51</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卫生健康管理事务</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2100102</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一般行政管理事务</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2100103</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机关服务</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2100199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其他卫生健康管理事务支出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21002</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公立医院</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2100201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综合医院</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2100202</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中医(民族)医院</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2100206</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妇产医院</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2100299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其他公立医院支出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21003</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基层医疗卫生机构</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2100301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城市社区卫生机构</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2100399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其他基层医疗卫生机构支出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21004</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公共卫生</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18,575,161.51</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18,575,161.51</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2100401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疾病预防控制机构</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2100402</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卫生监督机构</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2100403</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妇幼保健机构</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2100404</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精神卫生机构</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3,921,481.51</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3,921,481.51</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3,921,481.51</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3,921,481.51</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2100408</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基本公共卫生服务</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100,000.00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100,000.00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100,000.00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100,000.00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2100409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重大公共卫生专项</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14,553,680.00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14,553,680.00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14,553,680.00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14,553,680.00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2100499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其他公共卫生支出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21006</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中医药</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2100601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中医（民族医)药专项</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21007</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计划生育事务</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2100717</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计划生育服务</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2100799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其他计划生育事务支出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21016</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老龄卫生健康事务</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2101601</w:t>
            </w:r>
          </w:p>
        </w:tc>
        <w:tc>
          <w:tcPr>
            <w:tcW w:w="2946" w:type="dxa"/>
            <w:tcBorders>
              <w:top w:val="nil"/>
              <w:left w:val="nil"/>
              <w:bottom w:val="single" w:color="000000" w:sz="4" w:space="0"/>
              <w:right w:val="single" w:color="000000" w:sz="4" w:space="0"/>
            </w:tcBorders>
            <w:noWrap/>
            <w:vAlign w:val="center"/>
          </w:tcPr>
          <w:p>
            <w:pPr>
              <w:ind w:firstLine="150" w:firstLineChars="100"/>
              <w:rPr>
                <w:rFonts w:ascii="宋体" w:hAnsi="宋体" w:cs="Arial"/>
                <w:color w:val="000000"/>
                <w:sz w:val="15"/>
                <w:szCs w:val="15"/>
              </w:rPr>
            </w:pPr>
            <w:r>
              <w:rPr>
                <w:rFonts w:hint="eastAsia" w:ascii="宋体" w:hAnsi="宋体" w:cs="Arial"/>
                <w:color w:val="000000"/>
                <w:sz w:val="15"/>
                <w:szCs w:val="15"/>
              </w:rPr>
              <w:t>老龄卫生健康事务</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21099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其他卫生健康支出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2109901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其他卫生健康支出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节能环保支出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21103</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污染防治</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auto"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2110301</w:t>
            </w:r>
          </w:p>
        </w:tc>
        <w:tc>
          <w:tcPr>
            <w:tcW w:w="2946" w:type="dxa"/>
            <w:tcBorders>
              <w:top w:val="nil"/>
              <w:left w:val="nil"/>
              <w:bottom w:val="single" w:color="auto"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大气</w:t>
            </w:r>
          </w:p>
        </w:tc>
        <w:tc>
          <w:tcPr>
            <w:tcW w:w="1842" w:type="dxa"/>
            <w:tcBorders>
              <w:top w:val="nil"/>
              <w:left w:val="nil"/>
              <w:bottom w:val="single" w:color="auto"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auto"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auto"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843" w:type="dxa"/>
            <w:tcBorders>
              <w:top w:val="nil"/>
              <w:left w:val="nil"/>
              <w:bottom w:val="single" w:color="auto"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nil"/>
              <w:left w:val="nil"/>
              <w:bottom w:val="single" w:color="auto"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nil"/>
              <w:left w:val="nil"/>
              <w:bottom w:val="single" w:color="auto"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p>
        </w:tc>
        <w:tc>
          <w:tcPr>
            <w:tcW w:w="2946" w:type="dxa"/>
            <w:tcBorders>
              <w:top w:val="single" w:color="auto" w:sz="4" w:space="0"/>
              <w:left w:val="nil"/>
              <w:bottom w:val="single" w:color="000000" w:sz="4" w:space="0"/>
              <w:right w:val="single" w:color="000000" w:sz="4" w:space="0"/>
            </w:tcBorders>
            <w:noWrap/>
            <w:vAlign w:val="center"/>
          </w:tcPr>
          <w:p>
            <w:pPr>
              <w:jc w:val="center"/>
              <w:rPr>
                <w:rFonts w:ascii="宋体" w:hAnsi="宋体" w:cs="Arial"/>
                <w:b/>
                <w:color w:val="000000"/>
                <w:sz w:val="15"/>
                <w:szCs w:val="15"/>
              </w:rPr>
            </w:pPr>
            <w:r>
              <w:rPr>
                <w:rFonts w:hint="eastAsia" w:ascii="宋体" w:hAnsi="宋体" w:cs="Arial"/>
                <w:b/>
                <w:color w:val="000000"/>
                <w:sz w:val="15"/>
                <w:szCs w:val="15"/>
              </w:rPr>
              <w:t>总计</w:t>
            </w:r>
          </w:p>
        </w:tc>
        <w:tc>
          <w:tcPr>
            <w:tcW w:w="1842" w:type="dxa"/>
            <w:tcBorders>
              <w:top w:val="single" w:color="auto" w:sz="4" w:space="0"/>
              <w:left w:val="nil"/>
              <w:bottom w:val="single" w:color="000000" w:sz="4" w:space="0"/>
              <w:right w:val="single" w:color="000000" w:sz="4" w:space="0"/>
            </w:tcBorders>
            <w:noWrap/>
            <w:vAlign w:val="center"/>
          </w:tcPr>
          <w:p>
            <w:pPr>
              <w:jc w:val="right"/>
              <w:rPr>
                <w:rFonts w:ascii="宋体" w:hAnsi="宋体" w:cs="宋体"/>
                <w:color w:val="000000"/>
                <w:sz w:val="15"/>
                <w:szCs w:val="15"/>
              </w:rPr>
            </w:pPr>
            <w:r>
              <w:rPr>
                <w:rFonts w:hint="eastAsia"/>
                <w:color w:val="000000"/>
                <w:sz w:val="15"/>
                <w:szCs w:val="15"/>
              </w:rPr>
              <w:t>18,575,161.51</w:t>
            </w:r>
          </w:p>
        </w:tc>
        <w:tc>
          <w:tcPr>
            <w:tcW w:w="1701" w:type="dxa"/>
            <w:tcBorders>
              <w:top w:val="single" w:color="auto" w:sz="4" w:space="0"/>
              <w:left w:val="nil"/>
              <w:bottom w:val="single" w:color="000000" w:sz="4" w:space="0"/>
              <w:right w:val="single" w:color="000000" w:sz="4" w:space="0"/>
            </w:tcBorders>
            <w:noWrap/>
            <w:vAlign w:val="center"/>
          </w:tcPr>
          <w:p>
            <w:pPr>
              <w:jc w:val="right"/>
              <w:rPr>
                <w:rFonts w:ascii="宋体" w:hAnsi="宋体" w:cs="宋体"/>
                <w:color w:val="000000"/>
                <w:sz w:val="15"/>
                <w:szCs w:val="15"/>
              </w:rPr>
            </w:pPr>
            <w:r>
              <w:rPr>
                <w:rFonts w:hint="eastAsia"/>
                <w:color w:val="000000"/>
                <w:sz w:val="15"/>
                <w:szCs w:val="15"/>
              </w:rPr>
              <w:t>0.00</w:t>
            </w:r>
          </w:p>
        </w:tc>
        <w:tc>
          <w:tcPr>
            <w:tcW w:w="1843" w:type="dxa"/>
            <w:tcBorders>
              <w:top w:val="single" w:color="auto" w:sz="4" w:space="0"/>
              <w:left w:val="nil"/>
              <w:bottom w:val="single" w:color="000000" w:sz="4" w:space="0"/>
              <w:right w:val="single" w:color="000000" w:sz="4" w:space="0"/>
            </w:tcBorders>
            <w:noWrap/>
            <w:vAlign w:val="center"/>
          </w:tcPr>
          <w:p>
            <w:pPr>
              <w:jc w:val="right"/>
              <w:rPr>
                <w:rFonts w:ascii="宋体" w:hAnsi="宋体" w:cs="宋体"/>
                <w:color w:val="000000"/>
                <w:sz w:val="15"/>
                <w:szCs w:val="15"/>
              </w:rPr>
            </w:pPr>
            <w:r>
              <w:rPr>
                <w:rFonts w:hint="eastAsia"/>
                <w:color w:val="000000"/>
                <w:sz w:val="15"/>
                <w:szCs w:val="15"/>
              </w:rPr>
              <w:t>18,575,161.51</w:t>
            </w:r>
          </w:p>
        </w:tc>
        <w:tc>
          <w:tcPr>
            <w:tcW w:w="1843" w:type="dxa"/>
            <w:tcBorders>
              <w:top w:val="single" w:color="auto" w:sz="4" w:space="0"/>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2126" w:type="dxa"/>
            <w:tcBorders>
              <w:top w:val="single" w:color="auto" w:sz="4" w:space="0"/>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701" w:type="dxa"/>
            <w:tcBorders>
              <w:top w:val="single" w:color="auto" w:sz="4" w:space="0"/>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r>
    </w:tbl>
    <w:p>
      <w:pPr>
        <w:spacing w:line="520" w:lineRule="exact"/>
        <w:ind w:firstLine="360" w:firstLineChars="200"/>
        <w:rPr>
          <w:rFonts w:ascii="宋体" w:hAnsi="宋体" w:cs="宋体"/>
          <w:color w:val="000000"/>
          <w:kern w:val="0"/>
          <w:sz w:val="18"/>
          <w:szCs w:val="18"/>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643" w:firstLineChars="200"/>
        <w:jc w:val="center"/>
        <w:rPr>
          <w:rFonts w:ascii="宋体" w:hAnsi="宋体" w:cs="宋体"/>
          <w:b/>
          <w:bCs/>
          <w:color w:val="000000"/>
          <w:kern w:val="0"/>
          <w:sz w:val="32"/>
          <w:szCs w:val="32"/>
        </w:rPr>
      </w:pPr>
    </w:p>
    <w:p>
      <w:pPr>
        <w:spacing w:line="520" w:lineRule="exact"/>
        <w:ind w:firstLine="442" w:firstLineChars="200"/>
        <w:jc w:val="left"/>
        <w:rPr>
          <w:rFonts w:ascii="宋体" w:hAnsi="宋体" w:cs="宋体"/>
          <w:b/>
          <w:bCs/>
          <w:color w:val="000000"/>
          <w:kern w:val="0"/>
          <w:sz w:val="32"/>
          <w:szCs w:val="32"/>
        </w:rPr>
      </w:pPr>
      <w:r>
        <w:rPr>
          <w:rFonts w:hint="eastAsia" w:ascii="宋体" w:hAnsi="宋体" w:cs="宋体"/>
          <w:b/>
          <w:bCs/>
          <w:color w:val="000000"/>
          <w:kern w:val="0"/>
          <w:sz w:val="22"/>
          <w:szCs w:val="22"/>
        </w:rPr>
        <w:t>决算09表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政府性基金预算财政拨款收入支出决算表</w:t>
      </w:r>
    </w:p>
    <w:p>
      <w:pPr>
        <w:spacing w:line="520" w:lineRule="exact"/>
        <w:ind w:right="360"/>
        <w:jc w:val="left"/>
        <w:rPr>
          <w:rFonts w:ascii="宋体" w:hAnsi="宋体" w:cs="宋体"/>
          <w:color w:val="000000"/>
          <w:kern w:val="0"/>
          <w:sz w:val="18"/>
          <w:szCs w:val="18"/>
        </w:rPr>
      </w:pPr>
      <w:r>
        <w:rPr>
          <w:rFonts w:hint="eastAsia" w:ascii="宋体" w:hAnsi="宋体" w:cs="宋体"/>
          <w:color w:val="000000"/>
          <w:kern w:val="0"/>
          <w:sz w:val="18"/>
          <w:szCs w:val="18"/>
        </w:rPr>
        <w:t>单位：北京市西城区精神卫生保健所                                                                                                              单位：元</w:t>
      </w:r>
    </w:p>
    <w:tbl>
      <w:tblPr>
        <w:tblStyle w:val="5"/>
        <w:tblW w:w="13669" w:type="dxa"/>
        <w:tblInd w:w="0" w:type="dxa"/>
        <w:tblLayout w:type="autofit"/>
        <w:tblCellMar>
          <w:top w:w="0" w:type="dxa"/>
          <w:left w:w="0" w:type="dxa"/>
          <w:bottom w:w="0" w:type="dxa"/>
          <w:right w:w="0" w:type="dxa"/>
        </w:tblCellMar>
      </w:tblPr>
      <w:tblGrid>
        <w:gridCol w:w="329"/>
        <w:gridCol w:w="425"/>
        <w:gridCol w:w="435"/>
        <w:gridCol w:w="2573"/>
        <w:gridCol w:w="1005"/>
        <w:gridCol w:w="1976"/>
        <w:gridCol w:w="1976"/>
        <w:gridCol w:w="1050"/>
        <w:gridCol w:w="1976"/>
        <w:gridCol w:w="1924"/>
      </w:tblGrid>
      <w:tr>
        <w:tblPrEx>
          <w:tblCellMar>
            <w:top w:w="0" w:type="dxa"/>
            <w:left w:w="0" w:type="dxa"/>
            <w:bottom w:w="0" w:type="dxa"/>
            <w:right w:w="0" w:type="dxa"/>
          </w:tblCellMar>
        </w:tblPrEx>
        <w:trPr>
          <w:trHeight w:val="365" w:hRule="atLeast"/>
        </w:trPr>
        <w:tc>
          <w:tcPr>
            <w:tcW w:w="3762"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项目</w:t>
            </w:r>
          </w:p>
        </w:tc>
        <w:tc>
          <w:tcPr>
            <w:tcW w:w="100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上年结转和结余</w:t>
            </w: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本年收入</w:t>
            </w:r>
          </w:p>
        </w:tc>
        <w:tc>
          <w:tcPr>
            <w:tcW w:w="500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本年支出</w:t>
            </w:r>
          </w:p>
        </w:tc>
        <w:tc>
          <w:tcPr>
            <w:tcW w:w="192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年末结转结余</w:t>
            </w:r>
          </w:p>
        </w:tc>
      </w:tr>
      <w:tr>
        <w:tblPrEx>
          <w:tblCellMar>
            <w:top w:w="0" w:type="dxa"/>
            <w:left w:w="0" w:type="dxa"/>
            <w:bottom w:w="0" w:type="dxa"/>
            <w:right w:w="0" w:type="dxa"/>
          </w:tblCellMar>
        </w:tblPrEx>
        <w:trPr>
          <w:trHeight w:val="300" w:hRule="atLeast"/>
        </w:trPr>
        <w:tc>
          <w:tcPr>
            <w:tcW w:w="1189"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支出功能分类科目编码</w:t>
            </w:r>
          </w:p>
        </w:tc>
        <w:tc>
          <w:tcPr>
            <w:tcW w:w="25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科目名称</w:t>
            </w: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合计</w:t>
            </w:r>
          </w:p>
        </w:tc>
        <w:tc>
          <w:tcPr>
            <w:tcW w:w="10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基本支出</w:t>
            </w: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项目支出</w:t>
            </w: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r>
      <w:tr>
        <w:tblPrEx>
          <w:tblCellMar>
            <w:top w:w="0" w:type="dxa"/>
            <w:left w:w="0" w:type="dxa"/>
            <w:bottom w:w="0" w:type="dxa"/>
            <w:right w:w="0" w:type="dxa"/>
          </w:tblCellMar>
        </w:tblPrEx>
        <w:trPr>
          <w:trHeight w:val="300" w:hRule="atLeast"/>
        </w:trPr>
        <w:tc>
          <w:tcPr>
            <w:tcW w:w="1189"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25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r>
      <w:tr>
        <w:tblPrEx>
          <w:tblCellMar>
            <w:top w:w="0" w:type="dxa"/>
            <w:left w:w="0" w:type="dxa"/>
            <w:bottom w:w="0" w:type="dxa"/>
            <w:right w:w="0" w:type="dxa"/>
          </w:tblCellMar>
        </w:tblPrEx>
        <w:trPr>
          <w:trHeight w:val="600" w:hRule="atLeast"/>
        </w:trPr>
        <w:tc>
          <w:tcPr>
            <w:tcW w:w="1189"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25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r>
      <w:tr>
        <w:tblPrEx>
          <w:tblCellMar>
            <w:top w:w="0" w:type="dxa"/>
            <w:left w:w="0" w:type="dxa"/>
            <w:bottom w:w="0" w:type="dxa"/>
            <w:right w:w="0" w:type="dxa"/>
          </w:tblCellMar>
        </w:tblPrEx>
        <w:trPr>
          <w:trHeight w:val="300" w:hRule="atLeast"/>
        </w:trPr>
        <w:tc>
          <w:tcPr>
            <w:tcW w:w="32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类</w:t>
            </w:r>
          </w:p>
        </w:tc>
        <w:tc>
          <w:tcPr>
            <w:tcW w:w="42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款</w:t>
            </w:r>
          </w:p>
        </w:tc>
        <w:tc>
          <w:tcPr>
            <w:tcW w:w="43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项</w:t>
            </w: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栏次</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5</w:t>
            </w: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6</w:t>
            </w:r>
          </w:p>
        </w:tc>
      </w:tr>
      <w:tr>
        <w:tblPrEx>
          <w:tblCellMar>
            <w:top w:w="0" w:type="dxa"/>
            <w:left w:w="0" w:type="dxa"/>
            <w:bottom w:w="0" w:type="dxa"/>
            <w:right w:w="0" w:type="dxa"/>
          </w:tblCellMar>
        </w:tblPrEx>
        <w:trPr>
          <w:trHeight w:val="300" w:hRule="atLeast"/>
        </w:trPr>
        <w:tc>
          <w:tcPr>
            <w:tcW w:w="3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4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5"/>
                <w:szCs w:val="15"/>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合计</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
                <w:bCs/>
                <w:color w:val="000000"/>
                <w:sz w:val="15"/>
                <w:szCs w:val="15"/>
              </w:rPr>
            </w:pPr>
            <w:r>
              <w:rPr>
                <w:rFonts w:hint="eastAsia" w:ascii="宋体" w:hAnsi="宋体" w:cs="宋体"/>
                <w:b/>
                <w:bCs/>
                <w:color w:val="000000"/>
                <w:kern w:val="0"/>
                <w:sz w:val="15"/>
                <w:szCs w:val="15"/>
              </w:rPr>
              <w:t>0.00</w:t>
            </w: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
                <w:bCs/>
                <w:color w:val="000000"/>
                <w:sz w:val="15"/>
                <w:szCs w:val="15"/>
              </w:rPr>
            </w:pPr>
            <w:r>
              <w:rPr>
                <w:rFonts w:hint="eastAsia" w:ascii="宋体" w:hAnsi="宋体" w:cs="宋体"/>
                <w:b/>
                <w:bCs/>
                <w:color w:val="000000"/>
                <w:kern w:val="0"/>
                <w:sz w:val="15"/>
                <w:szCs w:val="15"/>
              </w:rPr>
              <w:t>0.00</w:t>
            </w:r>
          </w:p>
        </w:tc>
      </w:tr>
      <w:tr>
        <w:tblPrEx>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bCs/>
                <w:color w:val="000000"/>
                <w:sz w:val="15"/>
                <w:szCs w:val="15"/>
              </w:rPr>
            </w:pPr>
            <w:r>
              <w:rPr>
                <w:rFonts w:hint="eastAsia" w:ascii="宋体" w:hAnsi="宋体" w:cs="宋体"/>
                <w:bCs/>
                <w:color w:val="000000"/>
                <w:kern w:val="0"/>
                <w:sz w:val="15"/>
                <w:szCs w:val="15"/>
              </w:rPr>
              <w:t>234</w:t>
            </w:r>
          </w:p>
        </w:tc>
        <w:tc>
          <w:tcPr>
            <w:tcW w:w="25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bCs/>
                <w:color w:val="000000"/>
                <w:sz w:val="15"/>
                <w:szCs w:val="15"/>
              </w:rPr>
            </w:pPr>
            <w:r>
              <w:rPr>
                <w:rFonts w:hint="eastAsia" w:ascii="宋体" w:hAnsi="宋体" w:cs="宋体"/>
                <w:bCs/>
                <w:color w:val="000000"/>
                <w:kern w:val="0"/>
                <w:sz w:val="15"/>
                <w:szCs w:val="15"/>
              </w:rPr>
              <w:t>抗疫特别国债安排的支出</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
                <w:bCs/>
                <w:color w:val="000000"/>
                <w:kern w:val="0"/>
                <w:sz w:val="15"/>
                <w:szCs w:val="15"/>
              </w:rPr>
              <w:t>0.00</w:t>
            </w: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Cs/>
                <w:color w:val="000000"/>
                <w:kern w:val="0"/>
                <w:sz w:val="15"/>
                <w:szCs w:val="15"/>
              </w:rPr>
              <w:t>0.00</w:t>
            </w:r>
          </w:p>
        </w:tc>
      </w:tr>
      <w:tr>
        <w:tblPrEx>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bCs/>
                <w:color w:val="000000"/>
                <w:sz w:val="15"/>
                <w:szCs w:val="15"/>
              </w:rPr>
            </w:pPr>
            <w:r>
              <w:rPr>
                <w:rFonts w:hint="eastAsia" w:ascii="宋体" w:hAnsi="宋体" w:cs="宋体"/>
                <w:bCs/>
                <w:color w:val="000000"/>
                <w:kern w:val="0"/>
                <w:sz w:val="15"/>
                <w:szCs w:val="15"/>
              </w:rPr>
              <w:t>23402</w:t>
            </w:r>
          </w:p>
        </w:tc>
        <w:tc>
          <w:tcPr>
            <w:tcW w:w="25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ind w:firstLine="150" w:firstLineChars="100"/>
              <w:jc w:val="left"/>
              <w:textAlignment w:val="center"/>
              <w:rPr>
                <w:rFonts w:ascii="宋体" w:hAnsi="宋体" w:cs="宋体"/>
                <w:bCs/>
                <w:color w:val="000000"/>
                <w:sz w:val="15"/>
                <w:szCs w:val="15"/>
              </w:rPr>
            </w:pPr>
            <w:r>
              <w:rPr>
                <w:rFonts w:hint="eastAsia" w:ascii="宋体" w:hAnsi="宋体" w:cs="宋体"/>
                <w:bCs/>
                <w:color w:val="000000"/>
                <w:kern w:val="0"/>
                <w:sz w:val="15"/>
                <w:szCs w:val="15"/>
              </w:rPr>
              <w:t>抗疫相关支出</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
                <w:bCs/>
                <w:color w:val="000000"/>
                <w:kern w:val="0"/>
                <w:sz w:val="15"/>
                <w:szCs w:val="15"/>
              </w:rPr>
              <w:t>0.00</w:t>
            </w: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bCs/>
                <w:color w:val="000000"/>
                <w:sz w:val="15"/>
                <w:szCs w:val="15"/>
              </w:rPr>
            </w:pPr>
            <w:r>
              <w:rPr>
                <w:rFonts w:hint="eastAsia" w:ascii="宋体" w:hAnsi="宋体" w:cs="宋体"/>
                <w:bCs/>
                <w:color w:val="000000"/>
                <w:kern w:val="0"/>
                <w:sz w:val="15"/>
                <w:szCs w:val="15"/>
              </w:rPr>
              <w:t>0.00</w:t>
            </w:r>
          </w:p>
        </w:tc>
      </w:tr>
      <w:tr>
        <w:tblPrEx>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2340299</w:t>
            </w:r>
          </w:p>
        </w:tc>
        <w:tc>
          <w:tcPr>
            <w:tcW w:w="25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 xml:space="preserve">    其他抗疫相关支出</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5"/>
                <w:szCs w:val="15"/>
              </w:rPr>
            </w:pPr>
            <w:r>
              <w:rPr>
                <w:rFonts w:hint="eastAsia" w:ascii="宋体" w:hAnsi="宋体" w:cs="宋体"/>
                <w:b/>
                <w:bCs/>
                <w:color w:val="000000"/>
                <w:kern w:val="0"/>
                <w:sz w:val="15"/>
                <w:szCs w:val="15"/>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5"/>
                <w:szCs w:val="15"/>
              </w:rPr>
            </w:pPr>
            <w:r>
              <w:rPr>
                <w:rFonts w:hint="eastAsia" w:ascii="宋体" w:hAnsi="宋体" w:cs="宋体"/>
                <w:b/>
                <w:bCs/>
                <w:color w:val="000000"/>
                <w:kern w:val="0"/>
                <w:sz w:val="15"/>
                <w:szCs w:val="15"/>
              </w:rPr>
              <w:t>0.00</w:t>
            </w: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 w:val="15"/>
                <w:szCs w:val="15"/>
              </w:rPr>
              <w:t>0.00</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442" w:firstLineChars="200"/>
        <w:jc w:val="left"/>
        <w:rPr>
          <w:rFonts w:ascii="宋体" w:hAnsi="宋体" w:cs="宋体"/>
          <w:b/>
          <w:bCs/>
          <w:color w:val="000000"/>
          <w:kern w:val="0"/>
          <w:sz w:val="22"/>
          <w:szCs w:val="22"/>
        </w:rPr>
      </w:pPr>
      <w:r>
        <w:rPr>
          <w:rFonts w:hint="eastAsia" w:ascii="宋体" w:hAnsi="宋体" w:cs="宋体"/>
          <w:b/>
          <w:bCs/>
          <w:color w:val="000000"/>
          <w:kern w:val="0"/>
          <w:sz w:val="22"/>
          <w:szCs w:val="22"/>
        </w:rPr>
        <w:t>决算10表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政府性基金预算财政拨款基本支出决算表</w:t>
      </w:r>
    </w:p>
    <w:p>
      <w:pPr>
        <w:spacing w:line="520" w:lineRule="exact"/>
        <w:ind w:firstLine="1260" w:firstLineChars="7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单位：北京市西城区精神卫生保健所                                                                                单位：元</w:t>
      </w:r>
    </w:p>
    <w:tbl>
      <w:tblPr>
        <w:tblStyle w:val="5"/>
        <w:tblW w:w="3989" w:type="pct"/>
        <w:jc w:val="center"/>
        <w:tblLayout w:type="autofit"/>
        <w:tblCellMar>
          <w:top w:w="0" w:type="dxa"/>
          <w:left w:w="108" w:type="dxa"/>
          <w:bottom w:w="0" w:type="dxa"/>
          <w:right w:w="108" w:type="dxa"/>
        </w:tblCellMar>
      </w:tblPr>
      <w:tblGrid>
        <w:gridCol w:w="1187"/>
        <w:gridCol w:w="2110"/>
        <w:gridCol w:w="3019"/>
        <w:gridCol w:w="3019"/>
        <w:gridCol w:w="1973"/>
      </w:tblGrid>
      <w:tr>
        <w:tblPrEx>
          <w:tblCellMar>
            <w:top w:w="0" w:type="dxa"/>
            <w:left w:w="108" w:type="dxa"/>
            <w:bottom w:w="0" w:type="dxa"/>
            <w:right w:w="108" w:type="dxa"/>
          </w:tblCellMar>
        </w:tblPrEx>
        <w:trPr>
          <w:trHeight w:val="558" w:hRule="atLeast"/>
          <w:jc w:val="center"/>
        </w:trPr>
        <w:tc>
          <w:tcPr>
            <w:tcW w:w="525"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部门经济分类代码</w:t>
            </w:r>
          </w:p>
        </w:tc>
        <w:tc>
          <w:tcPr>
            <w:tcW w:w="933" w:type="pct"/>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部门经济分类名称</w:t>
            </w:r>
          </w:p>
        </w:tc>
        <w:tc>
          <w:tcPr>
            <w:tcW w:w="133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133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人员经费</w:t>
            </w:r>
          </w:p>
        </w:tc>
        <w:tc>
          <w:tcPr>
            <w:tcW w:w="87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公用经费</w:t>
            </w:r>
          </w:p>
        </w:tc>
      </w:tr>
      <w:tr>
        <w:tblPrEx>
          <w:tblCellMar>
            <w:top w:w="0" w:type="dxa"/>
            <w:left w:w="108" w:type="dxa"/>
            <w:bottom w:w="0" w:type="dxa"/>
            <w:right w:w="108" w:type="dxa"/>
          </w:tblCellMar>
        </w:tblPrEx>
        <w:trPr>
          <w:trHeight w:val="567" w:hRule="exact"/>
          <w:jc w:val="center"/>
        </w:trPr>
        <w:tc>
          <w:tcPr>
            <w:tcW w:w="52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w:t>
            </w:r>
          </w:p>
        </w:tc>
        <w:tc>
          <w:tcPr>
            <w:tcW w:w="93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工资福利支出</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基本工资</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30102</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津贴补贴</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30103</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奖金</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30106</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伙食补助费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30107</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绩效工资</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30108</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机关事业单位基本养老保险缴费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职业年金缴费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30110</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职工基本医疗保险缴费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30111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公务员医疗补助缴费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30112</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其他社会保障缴费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30113</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住房公积金</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30114</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医疗费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30199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其他工资福利支出</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商品和服务支出</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办公费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30202</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印刷费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30203</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咨询费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30204</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手续费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30205</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水费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30206</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电费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30207</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邮电费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30208</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取暖费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30209</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物业管理费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差旅费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30212</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因公出国（境）费用</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30213</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维修（护）费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30214</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租赁费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30215</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会议费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30216</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30217</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公务接待费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30218</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专用材料费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30226</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劳务费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30227</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委托业务费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30228</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工会经费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福利费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30231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公务用车运行维护费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30239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其他交通费用</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30240</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税金及附加费用</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30299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其他商品和服务支出</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对个人和家庭的补助</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30301</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离休费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30302</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退休费</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30305</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生活补助</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30309</w:t>
            </w:r>
          </w:p>
        </w:tc>
        <w:tc>
          <w:tcPr>
            <w:tcW w:w="93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奖励金</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30399</w:t>
            </w:r>
          </w:p>
        </w:tc>
        <w:tc>
          <w:tcPr>
            <w:tcW w:w="933" w:type="pct"/>
            <w:tcBorders>
              <w:top w:val="nil"/>
              <w:left w:val="nil"/>
              <w:bottom w:val="single" w:color="auto" w:sz="4" w:space="0"/>
              <w:right w:val="single" w:color="auto" w:sz="4" w:space="0"/>
            </w:tcBorders>
            <w:vAlign w:val="center"/>
          </w:tcPr>
          <w:p>
            <w:pPr>
              <w:rPr>
                <w:rFonts w:ascii="宋体" w:hAnsi="宋体" w:cs="宋体"/>
                <w:color w:val="000000"/>
                <w:kern w:val="0"/>
                <w:sz w:val="15"/>
                <w:szCs w:val="15"/>
              </w:rPr>
            </w:pPr>
            <w:r>
              <w:rPr>
                <w:rFonts w:hint="eastAsia" w:ascii="宋体" w:hAnsi="宋体" w:cs="宋体"/>
                <w:color w:val="000000"/>
                <w:kern w:val="0"/>
                <w:sz w:val="15"/>
                <w:szCs w:val="15"/>
              </w:rPr>
              <w:t>其他个人和家庭的补助支出</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310</w:t>
            </w:r>
          </w:p>
        </w:tc>
        <w:tc>
          <w:tcPr>
            <w:tcW w:w="933" w:type="pct"/>
            <w:tcBorders>
              <w:top w:val="nil"/>
              <w:left w:val="nil"/>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资本性支出</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31002</w:t>
            </w:r>
          </w:p>
        </w:tc>
        <w:tc>
          <w:tcPr>
            <w:tcW w:w="933" w:type="pct"/>
            <w:tcBorders>
              <w:top w:val="nil"/>
              <w:left w:val="nil"/>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办公设备购置</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31003</w:t>
            </w:r>
          </w:p>
        </w:tc>
        <w:tc>
          <w:tcPr>
            <w:tcW w:w="933" w:type="pct"/>
            <w:tcBorders>
              <w:top w:val="nil"/>
              <w:left w:val="nil"/>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专用设备购置</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31099</w:t>
            </w:r>
          </w:p>
        </w:tc>
        <w:tc>
          <w:tcPr>
            <w:tcW w:w="933" w:type="pct"/>
            <w:tcBorders>
              <w:top w:val="nil"/>
              <w:left w:val="nil"/>
              <w:bottom w:val="single" w:color="auto" w:sz="4" w:space="0"/>
              <w:right w:val="single" w:color="auto" w:sz="4" w:space="0"/>
            </w:tcBorders>
            <w:vAlign w:val="center"/>
          </w:tcPr>
          <w:p>
            <w:pPr>
              <w:widowControl/>
              <w:rPr>
                <w:color w:val="000000"/>
                <w:kern w:val="0"/>
                <w:sz w:val="15"/>
                <w:szCs w:val="15"/>
              </w:rPr>
            </w:pPr>
            <w:r>
              <w:rPr>
                <w:rFonts w:hint="eastAsia"/>
                <w:color w:val="000000"/>
                <w:kern w:val="0"/>
                <w:sz w:val="15"/>
                <w:szCs w:val="15"/>
              </w:rPr>
              <w:t>其他资本性支出</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67" w:hRule="exact"/>
          <w:jc w:val="center"/>
        </w:trPr>
        <w:tc>
          <w:tcPr>
            <w:tcW w:w="525" w:type="pct"/>
            <w:tcBorders>
              <w:top w:val="nil"/>
              <w:left w:val="single" w:color="auto" w:sz="4" w:space="0"/>
              <w:bottom w:val="single" w:color="auto" w:sz="4" w:space="0"/>
              <w:right w:val="single" w:color="auto" w:sz="4" w:space="0"/>
            </w:tcBorders>
            <w:vAlign w:val="center"/>
          </w:tcPr>
          <w:p>
            <w:pPr>
              <w:widowControl/>
              <w:rPr>
                <w:b/>
                <w:color w:val="000000"/>
                <w:kern w:val="0"/>
                <w:sz w:val="15"/>
                <w:szCs w:val="15"/>
              </w:rPr>
            </w:pPr>
          </w:p>
        </w:tc>
        <w:tc>
          <w:tcPr>
            <w:tcW w:w="933" w:type="pct"/>
            <w:tcBorders>
              <w:top w:val="nil"/>
              <w:left w:val="nil"/>
              <w:bottom w:val="single" w:color="auto" w:sz="4" w:space="0"/>
              <w:right w:val="single" w:color="auto" w:sz="4" w:space="0"/>
            </w:tcBorders>
            <w:vAlign w:val="center"/>
          </w:tcPr>
          <w:p>
            <w:pPr>
              <w:jc w:val="center"/>
              <w:rPr>
                <w:b/>
                <w:color w:val="000000"/>
                <w:kern w:val="0"/>
                <w:sz w:val="15"/>
                <w:szCs w:val="15"/>
              </w:rPr>
            </w:pPr>
            <w:r>
              <w:rPr>
                <w:rFonts w:hint="eastAsia"/>
                <w:b/>
                <w:color w:val="000000"/>
                <w:kern w:val="0"/>
                <w:sz w:val="15"/>
                <w:szCs w:val="15"/>
              </w:rPr>
              <w:t>总计</w:t>
            </w:r>
          </w:p>
        </w:tc>
        <w:tc>
          <w:tcPr>
            <w:tcW w:w="1335" w:type="pct"/>
            <w:tcBorders>
              <w:top w:val="nil"/>
              <w:left w:val="nil"/>
              <w:bottom w:val="single" w:color="auto" w:sz="4" w:space="0"/>
              <w:right w:val="single" w:color="auto" w:sz="4" w:space="0"/>
            </w:tcBorders>
            <w:vAlign w:val="center"/>
          </w:tcPr>
          <w:p>
            <w:pPr>
              <w:jc w:val="right"/>
              <w:rPr>
                <w:rFonts w:ascii="宋体" w:hAnsi="宋体" w:cs="宋体"/>
                <w:b/>
                <w:color w:val="000000"/>
                <w:kern w:val="0"/>
                <w:sz w:val="15"/>
                <w:szCs w:val="15"/>
              </w:rPr>
            </w:pPr>
            <w:r>
              <w:rPr>
                <w:rFonts w:hint="eastAsia" w:ascii="宋体" w:hAnsi="宋体" w:cs="宋体"/>
                <w:b/>
                <w:color w:val="000000"/>
                <w:kern w:val="0"/>
                <w:sz w:val="15"/>
                <w:szCs w:val="15"/>
              </w:rPr>
              <w:t>0.00</w:t>
            </w:r>
          </w:p>
        </w:tc>
        <w:tc>
          <w:tcPr>
            <w:tcW w:w="1335" w:type="pct"/>
            <w:tcBorders>
              <w:top w:val="nil"/>
              <w:left w:val="nil"/>
              <w:bottom w:val="single" w:color="auto" w:sz="4" w:space="0"/>
              <w:right w:val="single" w:color="auto" w:sz="4" w:space="0"/>
            </w:tcBorders>
            <w:vAlign w:val="center"/>
          </w:tcPr>
          <w:p>
            <w:pPr>
              <w:jc w:val="right"/>
              <w:rPr>
                <w:rFonts w:ascii="宋体" w:hAnsi="宋体" w:cs="宋体"/>
                <w:b/>
                <w:color w:val="000000"/>
                <w:kern w:val="0"/>
                <w:sz w:val="15"/>
                <w:szCs w:val="15"/>
              </w:rPr>
            </w:pPr>
            <w:r>
              <w:rPr>
                <w:rFonts w:hint="eastAsia" w:ascii="宋体" w:hAnsi="宋体" w:cs="宋体"/>
                <w:b/>
                <w:color w:val="000000"/>
                <w:kern w:val="0"/>
                <w:sz w:val="15"/>
                <w:szCs w:val="15"/>
              </w:rPr>
              <w:t>0.00</w:t>
            </w:r>
          </w:p>
        </w:tc>
        <w:tc>
          <w:tcPr>
            <w:tcW w:w="872" w:type="pct"/>
            <w:tcBorders>
              <w:top w:val="nil"/>
              <w:left w:val="nil"/>
              <w:bottom w:val="single" w:color="auto" w:sz="4" w:space="0"/>
              <w:right w:val="single" w:color="auto" w:sz="4" w:space="0"/>
            </w:tcBorders>
            <w:vAlign w:val="center"/>
          </w:tcPr>
          <w:p>
            <w:pPr>
              <w:widowControl/>
              <w:jc w:val="right"/>
              <w:rPr>
                <w:rFonts w:ascii="宋体" w:hAnsi="宋体" w:cs="宋体"/>
                <w:b/>
                <w:color w:val="000000"/>
                <w:kern w:val="0"/>
                <w:sz w:val="15"/>
                <w:szCs w:val="15"/>
              </w:rPr>
            </w:pPr>
            <w:r>
              <w:rPr>
                <w:rFonts w:hint="eastAsia" w:ascii="宋体" w:hAnsi="宋体" w:cs="宋体"/>
                <w:b/>
                <w:color w:val="000000"/>
                <w:kern w:val="0"/>
                <w:sz w:val="15"/>
                <w:szCs w:val="15"/>
              </w:rPr>
              <w:t>0.00</w:t>
            </w:r>
          </w:p>
        </w:tc>
      </w:tr>
    </w:tbl>
    <w:p>
      <w:pPr>
        <w:spacing w:line="520" w:lineRule="exact"/>
        <w:ind w:firstLine="643" w:firstLineChars="200"/>
        <w:jc w:val="center"/>
        <w:rPr>
          <w:rFonts w:ascii="宋体" w:hAnsi="宋体" w:cs="宋体"/>
          <w:b/>
          <w:bCs/>
          <w:color w:val="000000"/>
          <w:kern w:val="0"/>
          <w:sz w:val="32"/>
          <w:szCs w:val="32"/>
        </w:rPr>
      </w:pPr>
    </w:p>
    <w:p>
      <w:pPr>
        <w:spacing w:line="520" w:lineRule="exact"/>
        <w:ind w:firstLine="442" w:firstLineChars="200"/>
        <w:jc w:val="left"/>
        <w:rPr>
          <w:rFonts w:ascii="宋体" w:hAnsi="宋体" w:cs="宋体"/>
          <w:b/>
          <w:bCs/>
          <w:color w:val="000000"/>
          <w:kern w:val="0"/>
          <w:sz w:val="32"/>
          <w:szCs w:val="32"/>
        </w:rPr>
      </w:pPr>
      <w:r>
        <w:rPr>
          <w:rFonts w:hint="eastAsia" w:ascii="宋体" w:hAnsi="宋体" w:cs="宋体"/>
          <w:b/>
          <w:bCs/>
          <w:color w:val="000000"/>
          <w:kern w:val="0"/>
          <w:sz w:val="22"/>
          <w:szCs w:val="22"/>
        </w:rPr>
        <w:t>决算11表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财政拨款（含一般公共预算和政府性基金预算）“三公”经费支出决算表</w:t>
      </w:r>
    </w:p>
    <w:p>
      <w:pPr>
        <w:spacing w:line="520" w:lineRule="exact"/>
        <w:ind w:firstLine="2700" w:firstLineChars="15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单位：北京市西城区精神卫生保健所                                                       单位：元</w:t>
      </w:r>
    </w:p>
    <w:tbl>
      <w:tblPr>
        <w:tblStyle w:val="5"/>
        <w:tblW w:w="9160" w:type="dxa"/>
        <w:jc w:val="center"/>
        <w:tblLayout w:type="autofit"/>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项目</w:t>
            </w:r>
          </w:p>
        </w:tc>
        <w:tc>
          <w:tcPr>
            <w:tcW w:w="2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2022年决算数</w:t>
            </w:r>
          </w:p>
        </w:tc>
        <w:tc>
          <w:tcPr>
            <w:tcW w:w="2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202</w:t>
            </w:r>
            <w:r>
              <w:rPr>
                <w:rFonts w:hint="eastAsia" w:ascii="宋体" w:hAnsi="宋体" w:cs="宋体"/>
                <w:color w:val="000000"/>
                <w:kern w:val="0"/>
                <w:sz w:val="15"/>
                <w:szCs w:val="15"/>
                <w:lang w:val="en-US" w:eastAsia="zh-CN"/>
              </w:rPr>
              <w:t>1</w:t>
            </w:r>
            <w:r>
              <w:rPr>
                <w:rFonts w:hint="eastAsia" w:ascii="宋体" w:hAnsi="宋体" w:cs="宋体"/>
                <w:color w:val="000000"/>
                <w:kern w:val="0"/>
                <w:sz w:val="15"/>
                <w:szCs w:val="15"/>
              </w:rPr>
              <w:t>年</w:t>
            </w:r>
            <w:r>
              <w:rPr>
                <w:rFonts w:hint="eastAsia" w:ascii="宋体" w:hAnsi="宋体" w:cs="宋体"/>
                <w:color w:val="000000"/>
                <w:kern w:val="0"/>
                <w:sz w:val="15"/>
                <w:szCs w:val="15"/>
                <w:lang w:eastAsia="zh-CN"/>
              </w:rPr>
              <w:t>决</w:t>
            </w:r>
            <w:bookmarkStart w:id="1" w:name="_GoBack"/>
            <w:bookmarkEnd w:id="1"/>
            <w:r>
              <w:rPr>
                <w:rFonts w:hint="eastAsia" w:ascii="宋体" w:hAnsi="宋体" w:cs="宋体"/>
                <w:color w:val="000000"/>
                <w:kern w:val="0"/>
                <w:sz w:val="15"/>
                <w:szCs w:val="15"/>
              </w:rPr>
              <w:t>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1、因公出国（境）费</w:t>
            </w:r>
          </w:p>
        </w:tc>
        <w:tc>
          <w:tcPr>
            <w:tcW w:w="2260" w:type="dxa"/>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olor w:val="000000"/>
                <w:sz w:val="15"/>
                <w:szCs w:val="15"/>
              </w:rPr>
              <w:t>0.00</w:t>
            </w:r>
          </w:p>
        </w:tc>
        <w:tc>
          <w:tcPr>
            <w:tcW w:w="2460" w:type="dxa"/>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2、公务接待费</w:t>
            </w:r>
          </w:p>
        </w:tc>
        <w:tc>
          <w:tcPr>
            <w:tcW w:w="2260" w:type="dxa"/>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ascii="宋体" w:hAnsi="宋体"/>
                <w:color w:val="000000"/>
                <w:sz w:val="15"/>
                <w:szCs w:val="15"/>
              </w:rPr>
              <w:t>0.00</w:t>
            </w:r>
          </w:p>
        </w:tc>
        <w:tc>
          <w:tcPr>
            <w:tcW w:w="2460" w:type="dxa"/>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3、公务用车购置及运行维护费</w:t>
            </w:r>
          </w:p>
        </w:tc>
        <w:tc>
          <w:tcPr>
            <w:tcW w:w="2260" w:type="dxa"/>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olor w:val="000000"/>
                <w:sz w:val="15"/>
                <w:szCs w:val="15"/>
              </w:rPr>
              <w:t>0.00</w:t>
            </w:r>
          </w:p>
        </w:tc>
        <w:tc>
          <w:tcPr>
            <w:tcW w:w="2460" w:type="dxa"/>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其中；公务用车购置费</w:t>
            </w:r>
          </w:p>
        </w:tc>
        <w:tc>
          <w:tcPr>
            <w:tcW w:w="2260" w:type="dxa"/>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olor w:val="000000"/>
                <w:sz w:val="15"/>
                <w:szCs w:val="15"/>
              </w:rPr>
              <w:t>0.00</w:t>
            </w:r>
          </w:p>
        </w:tc>
        <w:tc>
          <w:tcPr>
            <w:tcW w:w="2460" w:type="dxa"/>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公务用车运行维护费</w:t>
            </w:r>
          </w:p>
        </w:tc>
        <w:tc>
          <w:tcPr>
            <w:tcW w:w="2260" w:type="dxa"/>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olor w:val="000000"/>
                <w:sz w:val="15"/>
                <w:szCs w:val="15"/>
              </w:rPr>
              <w:t>0.00</w:t>
            </w:r>
          </w:p>
        </w:tc>
        <w:tc>
          <w:tcPr>
            <w:tcW w:w="2460" w:type="dxa"/>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总计</w:t>
            </w:r>
          </w:p>
        </w:tc>
        <w:tc>
          <w:tcPr>
            <w:tcW w:w="2260" w:type="dxa"/>
            <w:tcBorders>
              <w:top w:val="nil"/>
              <w:left w:val="nil"/>
              <w:bottom w:val="single" w:color="auto" w:sz="4" w:space="0"/>
              <w:right w:val="single" w:color="auto" w:sz="4" w:space="0"/>
            </w:tcBorders>
            <w:noWrap/>
            <w:vAlign w:val="center"/>
          </w:tcPr>
          <w:p>
            <w:pPr>
              <w:jc w:val="right"/>
              <w:rPr>
                <w:rFonts w:ascii="宋体" w:hAnsi="宋体"/>
                <w:color w:val="000000"/>
                <w:sz w:val="15"/>
                <w:szCs w:val="15"/>
              </w:rPr>
            </w:pPr>
            <w:r>
              <w:rPr>
                <w:rFonts w:hint="eastAsia" w:ascii="宋体" w:hAnsi="宋体"/>
                <w:color w:val="000000"/>
                <w:sz w:val="15"/>
                <w:szCs w:val="15"/>
              </w:rPr>
              <w:t>0.00</w:t>
            </w:r>
          </w:p>
        </w:tc>
        <w:tc>
          <w:tcPr>
            <w:tcW w:w="2460" w:type="dxa"/>
            <w:tcBorders>
              <w:top w:val="nil"/>
              <w:left w:val="nil"/>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color w:val="000000"/>
                <w:sz w:val="15"/>
                <w:szCs w:val="15"/>
              </w:rPr>
              <w:t>0.00</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sectPr>
          <w:pgSz w:w="16838" w:h="11906" w:orient="landscape"/>
          <w:pgMar w:top="1797" w:right="1440" w:bottom="1797" w:left="1440" w:header="851" w:footer="992" w:gutter="0"/>
          <w:cols w:space="720" w:num="1"/>
          <w:docGrid w:linePitch="312" w:charSpace="0"/>
        </w:sectPr>
      </w:pPr>
    </w:p>
    <w:p>
      <w:pPr>
        <w:jc w:val="left"/>
        <w:rPr>
          <w:rFonts w:ascii="仿宋" w:hAnsi="仿宋" w:eastAsia="仿宋"/>
          <w:color w:val="000000"/>
          <w:sz w:val="28"/>
        </w:rPr>
      </w:pPr>
      <w:r>
        <w:rPr>
          <w:rFonts w:hint="eastAsia" w:ascii="仿宋" w:hAnsi="仿宋" w:eastAsia="仿宋"/>
          <w:color w:val="000000"/>
          <w:sz w:val="28"/>
        </w:rPr>
        <w:t>决算12表：</w:t>
      </w:r>
    </w:p>
    <w:p>
      <w:pPr>
        <w:jc w:val="center"/>
        <w:rPr>
          <w:color w:val="000000"/>
          <w:sz w:val="36"/>
        </w:rPr>
      </w:pPr>
      <w:r>
        <w:rPr>
          <w:rFonts w:hint="eastAsia"/>
          <w:color w:val="000000"/>
          <w:sz w:val="36"/>
        </w:rPr>
        <w:t>政府购买服务财政拨款明细表</w:t>
      </w:r>
    </w:p>
    <w:p>
      <w:pPr>
        <w:jc w:val="left"/>
        <w:rPr>
          <w:rFonts w:ascii="宋体" w:hAnsi="宋体" w:cs="Arial"/>
          <w:color w:val="000000"/>
          <w:kern w:val="0"/>
          <w:sz w:val="20"/>
          <w:szCs w:val="20"/>
        </w:rPr>
      </w:pPr>
      <w:r>
        <w:rPr>
          <w:rFonts w:hint="eastAsia" w:ascii="宋体" w:hAnsi="宋体" w:cs="Arial"/>
          <w:color w:val="000000"/>
          <w:kern w:val="0"/>
          <w:sz w:val="20"/>
          <w:szCs w:val="20"/>
        </w:rPr>
        <w:t>单位：</w:t>
      </w:r>
      <w:r>
        <w:rPr>
          <w:rFonts w:hint="eastAsia" w:ascii="宋体" w:hAnsi="宋体" w:cs="宋体"/>
          <w:color w:val="000000"/>
          <w:kern w:val="0"/>
          <w:sz w:val="18"/>
          <w:szCs w:val="18"/>
        </w:rPr>
        <w:t xml:space="preserve">北京市西城区精神卫生保健所             </w:t>
      </w:r>
      <w:r>
        <w:rPr>
          <w:rFonts w:hint="eastAsia" w:ascii="宋体" w:hAnsi="宋体" w:cs="Arial"/>
          <w:color w:val="000000"/>
          <w:kern w:val="0"/>
          <w:sz w:val="20"/>
          <w:szCs w:val="20"/>
        </w:rPr>
        <w:t xml:space="preserve">                                                                              单位：元</w:t>
      </w:r>
    </w:p>
    <w:tbl>
      <w:tblPr>
        <w:tblStyle w:val="5"/>
        <w:tblW w:w="19991" w:type="dxa"/>
        <w:tblInd w:w="93" w:type="dxa"/>
        <w:tblLayout w:type="autofit"/>
        <w:tblCellMar>
          <w:top w:w="0" w:type="dxa"/>
          <w:left w:w="108" w:type="dxa"/>
          <w:bottom w:w="0" w:type="dxa"/>
          <w:right w:w="108" w:type="dxa"/>
        </w:tblCellMar>
      </w:tblPr>
      <w:tblGrid>
        <w:gridCol w:w="13443"/>
        <w:gridCol w:w="10670"/>
      </w:tblGrid>
      <w:tr>
        <w:tblPrEx>
          <w:tblCellMar>
            <w:top w:w="0" w:type="dxa"/>
            <w:left w:w="108" w:type="dxa"/>
            <w:bottom w:w="0" w:type="dxa"/>
            <w:right w:w="108" w:type="dxa"/>
          </w:tblCellMar>
        </w:tblPrEx>
        <w:trPr>
          <w:trHeight w:val="255" w:hRule="atLeast"/>
        </w:trPr>
        <w:tc>
          <w:tcPr>
            <w:tcW w:w="9321" w:type="dxa"/>
            <w:tcBorders>
              <w:top w:val="nil"/>
              <w:left w:val="nil"/>
              <w:bottom w:val="nil"/>
              <w:right w:val="nil"/>
            </w:tcBorders>
            <w:noWrap/>
            <w:vAlign w:val="bottom"/>
          </w:tcPr>
          <w:tbl>
            <w:tblPr>
              <w:tblStyle w:val="5"/>
              <w:tblW w:w="13227" w:type="dxa"/>
              <w:jc w:val="center"/>
              <w:tblLayout w:type="autofit"/>
              <w:tblCellMar>
                <w:top w:w="0" w:type="dxa"/>
                <w:left w:w="108" w:type="dxa"/>
                <w:bottom w:w="0" w:type="dxa"/>
                <w:right w:w="108" w:type="dxa"/>
              </w:tblCellMar>
            </w:tblPr>
            <w:tblGrid>
              <w:gridCol w:w="776"/>
              <w:gridCol w:w="1536"/>
              <w:gridCol w:w="1701"/>
              <w:gridCol w:w="1701"/>
              <w:gridCol w:w="2268"/>
              <w:gridCol w:w="1985"/>
              <w:gridCol w:w="1701"/>
              <w:gridCol w:w="1559"/>
            </w:tblGrid>
            <w:tr>
              <w:tblPrEx>
                <w:tblCellMar>
                  <w:top w:w="0" w:type="dxa"/>
                  <w:left w:w="108" w:type="dxa"/>
                  <w:bottom w:w="0" w:type="dxa"/>
                  <w:right w:w="108" w:type="dxa"/>
                </w:tblCellMar>
              </w:tblPrEx>
              <w:trPr>
                <w:trHeight w:val="312"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政府功能分类科目</w:t>
                  </w:r>
                </w:p>
              </w:tc>
              <w:tc>
                <w:tcPr>
                  <w:tcW w:w="1536"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一级项目名称</w:t>
                  </w:r>
                </w:p>
              </w:tc>
              <w:tc>
                <w:tcPr>
                  <w:tcW w:w="1701"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一级目录</w:t>
                  </w:r>
                </w:p>
              </w:tc>
              <w:tc>
                <w:tcPr>
                  <w:tcW w:w="1701"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二级目录</w:t>
                  </w:r>
                </w:p>
              </w:tc>
              <w:tc>
                <w:tcPr>
                  <w:tcW w:w="2268"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三级目录</w:t>
                  </w:r>
                </w:p>
              </w:tc>
              <w:tc>
                <w:tcPr>
                  <w:tcW w:w="1985"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项目预算金额</w:t>
                  </w:r>
                </w:p>
              </w:tc>
              <w:tc>
                <w:tcPr>
                  <w:tcW w:w="170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承接主体性质</w:t>
                  </w:r>
                </w:p>
              </w:tc>
              <w:tc>
                <w:tcPr>
                  <w:tcW w:w="1559"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支出金额</w:t>
                  </w:r>
                </w:p>
              </w:tc>
            </w:tr>
            <w:tr>
              <w:tblPrEx>
                <w:tblCellMar>
                  <w:top w:w="0" w:type="dxa"/>
                  <w:left w:w="108" w:type="dxa"/>
                  <w:bottom w:w="0" w:type="dxa"/>
                  <w:right w:w="108" w:type="dxa"/>
                </w:tblCellMar>
              </w:tblPrEx>
              <w:trPr>
                <w:trHeight w:val="31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r>
            <w:tr>
              <w:tblPrEx>
                <w:tblCellMar>
                  <w:top w:w="0" w:type="dxa"/>
                  <w:left w:w="108" w:type="dxa"/>
                  <w:bottom w:w="0" w:type="dxa"/>
                  <w:right w:w="108" w:type="dxa"/>
                </w:tblCellMar>
              </w:tblPrEx>
              <w:trPr>
                <w:trHeight w:val="44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栏次</w:t>
                  </w:r>
                </w:p>
              </w:tc>
              <w:tc>
                <w:tcPr>
                  <w:tcW w:w="1536"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1</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4</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5</w:t>
                  </w:r>
                </w:p>
              </w:tc>
              <w:tc>
                <w:tcPr>
                  <w:tcW w:w="2268"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6</w:t>
                  </w:r>
                </w:p>
              </w:tc>
              <w:tc>
                <w:tcPr>
                  <w:tcW w:w="1985"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7</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8</w:t>
                  </w:r>
                </w:p>
              </w:tc>
              <w:tc>
                <w:tcPr>
                  <w:tcW w:w="1559" w:type="dxa"/>
                  <w:tcBorders>
                    <w:top w:val="nil"/>
                    <w:left w:val="nil"/>
                    <w:bottom w:val="single" w:color="000000" w:sz="4" w:space="0"/>
                    <w:right w:val="single" w:color="000000" w:sz="8"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9</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合计</w:t>
                  </w:r>
                </w:p>
              </w:tc>
              <w:tc>
                <w:tcPr>
                  <w:tcW w:w="153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226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985"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8"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8"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8"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bl>
          <w:p>
            <w:pPr>
              <w:widowControl/>
              <w:jc w:val="left"/>
              <w:rPr>
                <w:rFonts w:ascii="Arial" w:hAnsi="Arial" w:cs="Arial"/>
                <w:color w:val="000000"/>
                <w:kern w:val="0"/>
                <w:sz w:val="20"/>
                <w:szCs w:val="20"/>
              </w:rPr>
            </w:pPr>
          </w:p>
        </w:tc>
        <w:tc>
          <w:tcPr>
            <w:tcW w:w="10670" w:type="dxa"/>
            <w:tcBorders>
              <w:top w:val="nil"/>
              <w:left w:val="nil"/>
              <w:bottom w:val="nil"/>
              <w:right w:val="nil"/>
            </w:tcBorders>
            <w:noWrap/>
            <w:vAlign w:val="bottom"/>
          </w:tcPr>
          <w:p>
            <w:pPr>
              <w:widowControl/>
              <w:jc w:val="right"/>
              <w:rPr>
                <w:rFonts w:ascii="宋体" w:hAnsi="宋体" w:cs="Arial"/>
                <w:color w:val="000000"/>
                <w:kern w:val="0"/>
                <w:sz w:val="20"/>
                <w:szCs w:val="20"/>
              </w:rPr>
            </w:pP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jc w:val="left"/>
        <w:rPr>
          <w:rFonts w:ascii="仿宋" w:hAnsi="仿宋" w:eastAsia="仿宋"/>
          <w:color w:val="000000"/>
          <w:sz w:val="28"/>
        </w:rPr>
      </w:pPr>
      <w:r>
        <w:rPr>
          <w:rFonts w:hint="eastAsia" w:ascii="仿宋" w:hAnsi="仿宋" w:eastAsia="仿宋"/>
          <w:color w:val="000000"/>
          <w:sz w:val="28"/>
        </w:rPr>
        <w:t>决算13表：</w:t>
      </w:r>
    </w:p>
    <w:p>
      <w:pPr>
        <w:jc w:val="left"/>
        <w:rPr>
          <w:rFonts w:ascii="仿宋_GB2312" w:hAnsi="宋体" w:cs="宋体"/>
          <w:color w:val="000000"/>
          <w:kern w:val="0"/>
          <w:sz w:val="24"/>
        </w:rPr>
      </w:pPr>
    </w:p>
    <w:p>
      <w:pPr>
        <w:ind w:right="400"/>
        <w:jc w:val="center"/>
        <w:rPr>
          <w:color w:val="000000"/>
          <w:sz w:val="36"/>
        </w:rPr>
      </w:pPr>
      <w:r>
        <w:rPr>
          <w:rFonts w:hint="eastAsia"/>
          <w:color w:val="000000"/>
          <w:sz w:val="36"/>
        </w:rPr>
        <w:t>国有资本经营预算财政拨款支出决算情况表</w:t>
      </w:r>
    </w:p>
    <w:p>
      <w:pPr>
        <w:ind w:right="400"/>
        <w:jc w:val="left"/>
        <w:rPr>
          <w:color w:val="000000"/>
          <w:sz w:val="20"/>
          <w:szCs w:val="20"/>
        </w:rPr>
      </w:pPr>
      <w:r>
        <w:rPr>
          <w:rFonts w:hint="eastAsia" w:ascii="宋体" w:hAnsi="宋体" w:cs="Arial"/>
          <w:color w:val="000000"/>
          <w:kern w:val="0"/>
          <w:sz w:val="20"/>
          <w:szCs w:val="20"/>
        </w:rPr>
        <w:t>单位：</w:t>
      </w:r>
      <w:r>
        <w:rPr>
          <w:rFonts w:hint="eastAsia" w:ascii="宋体" w:hAnsi="宋体" w:cs="宋体"/>
          <w:color w:val="000000"/>
          <w:kern w:val="0"/>
          <w:sz w:val="18"/>
          <w:szCs w:val="18"/>
        </w:rPr>
        <w:t xml:space="preserve">北京市西城区精神卫生保健所        </w:t>
      </w:r>
      <w:r>
        <w:rPr>
          <w:rFonts w:hint="eastAsia" w:ascii="宋体" w:hAnsi="宋体" w:cs="宋体"/>
          <w:color w:val="000000"/>
          <w:kern w:val="0"/>
          <w:sz w:val="20"/>
          <w:szCs w:val="20"/>
        </w:rPr>
        <w:t xml:space="preserve">                                                                                 单位：元</w:t>
      </w:r>
    </w:p>
    <w:tbl>
      <w:tblPr>
        <w:tblStyle w:val="5"/>
        <w:tblW w:w="12919" w:type="dxa"/>
        <w:tblInd w:w="0" w:type="dxa"/>
        <w:tblLayout w:type="fixed"/>
        <w:tblCellMar>
          <w:top w:w="0" w:type="dxa"/>
          <w:left w:w="0" w:type="dxa"/>
          <w:bottom w:w="0" w:type="dxa"/>
          <w:right w:w="0" w:type="dxa"/>
        </w:tblCellMar>
      </w:tblPr>
      <w:tblGrid>
        <w:gridCol w:w="409"/>
        <w:gridCol w:w="480"/>
        <w:gridCol w:w="465"/>
        <w:gridCol w:w="3551"/>
        <w:gridCol w:w="1975"/>
        <w:gridCol w:w="3219"/>
        <w:gridCol w:w="2820"/>
      </w:tblGrid>
      <w:tr>
        <w:tblPrEx>
          <w:tblCellMar>
            <w:top w:w="0" w:type="dxa"/>
            <w:left w:w="0" w:type="dxa"/>
            <w:bottom w:w="0" w:type="dxa"/>
            <w:right w:w="0" w:type="dxa"/>
          </w:tblCellMar>
        </w:tblPrEx>
        <w:trPr>
          <w:trHeight w:val="300" w:hRule="atLeast"/>
        </w:trPr>
        <w:tc>
          <w:tcPr>
            <w:tcW w:w="4905"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801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2022年度决算数</w:t>
            </w:r>
          </w:p>
        </w:tc>
      </w:tr>
      <w:tr>
        <w:tblPrEx>
          <w:tblCellMar>
            <w:top w:w="0" w:type="dxa"/>
            <w:left w:w="0" w:type="dxa"/>
            <w:bottom w:w="0" w:type="dxa"/>
            <w:right w:w="0" w:type="dxa"/>
          </w:tblCellMar>
        </w:tblPrEx>
        <w:trPr>
          <w:trHeight w:val="300" w:hRule="atLeast"/>
        </w:trPr>
        <w:tc>
          <w:tcPr>
            <w:tcW w:w="1354"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支出功能分类科目编码</w:t>
            </w:r>
          </w:p>
        </w:tc>
        <w:tc>
          <w:tcPr>
            <w:tcW w:w="35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7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321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28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CellMar>
            <w:top w:w="0" w:type="dxa"/>
            <w:left w:w="0" w:type="dxa"/>
            <w:bottom w:w="0" w:type="dxa"/>
            <w:right w:w="0" w:type="dxa"/>
          </w:tblCellMar>
        </w:tblPrEx>
        <w:trPr>
          <w:trHeight w:val="3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5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97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21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2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5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97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21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2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4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类</w:t>
            </w:r>
          </w:p>
        </w:tc>
        <w:tc>
          <w:tcPr>
            <w:tcW w:w="4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款</w:t>
            </w:r>
          </w:p>
        </w:tc>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2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300" w:hRule="atLeast"/>
        </w:trPr>
        <w:tc>
          <w:tcPr>
            <w:tcW w:w="4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4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32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2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20"/>
                <w:szCs w:val="20"/>
              </w:rPr>
            </w:pP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20"/>
                <w:szCs w:val="20"/>
              </w:rPr>
            </w:pPr>
          </w:p>
        </w:tc>
        <w:tc>
          <w:tcPr>
            <w:tcW w:w="1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c>
          <w:tcPr>
            <w:tcW w:w="32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c>
          <w:tcPr>
            <w:tcW w:w="2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20"/>
                <w:szCs w:val="20"/>
              </w:rPr>
            </w:pP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20"/>
                <w:szCs w:val="20"/>
              </w:rPr>
            </w:pPr>
          </w:p>
        </w:tc>
        <w:tc>
          <w:tcPr>
            <w:tcW w:w="1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c>
          <w:tcPr>
            <w:tcW w:w="32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c>
          <w:tcPr>
            <w:tcW w:w="2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r>
    </w:tbl>
    <w:p>
      <w:pPr>
        <w:spacing w:line="520" w:lineRule="exact"/>
        <w:ind w:firstLine="360" w:firstLineChars="200"/>
        <w:rPr>
          <w:rFonts w:ascii="宋体" w:hAnsi="宋体" w:cs="宋体"/>
          <w:color w:val="000000"/>
          <w:kern w:val="0"/>
          <w:sz w:val="18"/>
          <w:szCs w:val="18"/>
        </w:rPr>
        <w:sectPr>
          <w:pgSz w:w="16838" w:h="11905" w:orient="landscape"/>
          <w:pgMar w:top="1797" w:right="1440" w:bottom="1797" w:left="1440" w:header="851" w:footer="992" w:gutter="0"/>
          <w:cols w:space="720" w:num="1"/>
          <w:docGrid w:linePitch="312" w:charSpace="0"/>
        </w:sectPr>
      </w:pPr>
    </w:p>
    <w:p>
      <w:pPr>
        <w:spacing w:line="520" w:lineRule="exact"/>
        <w:ind w:firstLine="480" w:firstLineChars="200"/>
        <w:rPr>
          <w:rFonts w:ascii="宋体" w:hAnsi="宋体" w:cs="宋体"/>
          <w:b/>
          <w:bCs/>
          <w:color w:val="000000"/>
          <w:kern w:val="0"/>
          <w:sz w:val="22"/>
          <w:szCs w:val="22"/>
        </w:rPr>
      </w:pPr>
      <w:r>
        <w:rPr>
          <w:rFonts w:hint="eastAsia" w:ascii="仿宋_GB2312" w:eastAsia="仿宋_GB2312" w:cs="宋体"/>
          <w:color w:val="000000"/>
          <w:kern w:val="0"/>
          <w:sz w:val="24"/>
          <w:szCs w:val="32"/>
          <w:lang w:val="zh-CN"/>
        </w:rPr>
        <w:t>决算</w:t>
      </w:r>
      <w:r>
        <w:rPr>
          <w:rFonts w:ascii="仿宋_GB2312" w:eastAsia="仿宋_GB2312" w:cs="宋体"/>
          <w:color w:val="000000"/>
          <w:kern w:val="0"/>
          <w:sz w:val="24"/>
          <w:szCs w:val="32"/>
          <w:lang w:val="zh-CN"/>
        </w:rPr>
        <w:t>1</w:t>
      </w:r>
      <w:r>
        <w:rPr>
          <w:rFonts w:hint="eastAsia" w:ascii="仿宋_GB2312" w:eastAsia="仿宋_GB2312" w:cs="宋体"/>
          <w:color w:val="000000"/>
          <w:kern w:val="0"/>
          <w:sz w:val="24"/>
          <w:szCs w:val="32"/>
        </w:rPr>
        <w:t>4</w:t>
      </w:r>
      <w:r>
        <w:rPr>
          <w:rFonts w:hint="eastAsia" w:ascii="仿宋_GB2312" w:eastAsia="仿宋_GB2312" w:cs="宋体"/>
          <w:color w:val="000000"/>
          <w:kern w:val="0"/>
          <w:sz w:val="24"/>
          <w:szCs w:val="32"/>
          <w:lang w:val="zh-CN"/>
        </w:rPr>
        <w:t>表</w:t>
      </w:r>
    </w:p>
    <w:p>
      <w:pPr>
        <w:keepNext/>
        <w:keepLines/>
        <w:spacing w:line="312" w:lineRule="auto"/>
        <w:jc w:val="center"/>
        <w:outlineLvl w:val="1"/>
        <w:rPr>
          <w:rFonts w:ascii="Cambria" w:hAnsi="Cambria"/>
          <w:b/>
          <w:bCs/>
          <w:color w:val="000000"/>
          <w:sz w:val="36"/>
          <w:szCs w:val="32"/>
        </w:rPr>
      </w:pPr>
      <w:bookmarkStart w:id="0" w:name="_Toc396293504"/>
      <w:r>
        <w:rPr>
          <w:rFonts w:hint="eastAsia" w:ascii="Cambria" w:hAnsi="Cambria"/>
          <w:b/>
          <w:bCs/>
          <w:color w:val="000000"/>
          <w:sz w:val="36"/>
          <w:szCs w:val="32"/>
        </w:rPr>
        <w:t>项目支出绩效目标申报表</w:t>
      </w:r>
      <w:bookmarkEnd w:id="0"/>
    </w:p>
    <w:p>
      <w:pPr>
        <w:jc w:val="right"/>
        <w:rPr>
          <w:rFonts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olor w:val="000000"/>
          <w:kern w:val="0"/>
          <w:sz w:val="24"/>
          <w:szCs w:val="24"/>
        </w:rPr>
        <w:t xml:space="preserve">     2022  </w:t>
      </w:r>
      <w:r>
        <w:rPr>
          <w:rFonts w:hint="eastAsia" w:ascii="宋体" w:hAnsi="宋体" w:cs="宋体"/>
          <w:color w:val="000000"/>
          <w:kern w:val="0"/>
          <w:sz w:val="24"/>
          <w:szCs w:val="24"/>
        </w:rPr>
        <w:t>年度）</w:t>
      </w:r>
    </w:p>
    <w:tbl>
      <w:tblPr>
        <w:tblStyle w:val="5"/>
        <w:tblW w:w="0" w:type="auto"/>
        <w:jc w:val="center"/>
        <w:tblLayout w:type="autofit"/>
        <w:tblCellMar>
          <w:top w:w="0" w:type="dxa"/>
          <w:left w:w="108" w:type="dxa"/>
          <w:bottom w:w="0" w:type="dxa"/>
          <w:right w:w="108" w:type="dxa"/>
        </w:tblCellMar>
      </w:tblPr>
      <w:tblGrid>
        <w:gridCol w:w="1308"/>
        <w:gridCol w:w="4309"/>
        <w:gridCol w:w="1455"/>
        <w:gridCol w:w="1455"/>
      </w:tblGrid>
      <w:tr>
        <w:tblPrEx>
          <w:tblCellMar>
            <w:top w:w="0" w:type="dxa"/>
            <w:left w:w="108" w:type="dxa"/>
            <w:bottom w:w="0" w:type="dxa"/>
            <w:right w:w="108" w:type="dxa"/>
          </w:tblCellMar>
        </w:tblPrEx>
        <w:trPr>
          <w:trHeight w:val="775"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部门（单位）名称</w:t>
            </w:r>
          </w:p>
        </w:tc>
        <w:tc>
          <w:tcPr>
            <w:tcW w:w="721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ascii="楷体_GB2312" w:eastAsia="楷体_GB2312" w:cs="宋体"/>
                <w:color w:val="000000"/>
                <w:kern w:val="0"/>
                <w:sz w:val="24"/>
                <w:szCs w:val="24"/>
              </w:rPr>
            </w:pPr>
            <w:r>
              <w:rPr>
                <w:rFonts w:hint="eastAsia" w:ascii="楷体_GB2312" w:eastAsia="楷体_GB2312" w:cs="宋体"/>
                <w:color w:val="000000"/>
                <w:kern w:val="0"/>
                <w:sz w:val="24"/>
                <w:szCs w:val="24"/>
              </w:rPr>
              <w:t>北京市西城区精神卫生保健所</w:t>
            </w:r>
          </w:p>
        </w:tc>
      </w:tr>
      <w:tr>
        <w:tblPrEx>
          <w:tblCellMar>
            <w:top w:w="0" w:type="dxa"/>
            <w:left w:w="108" w:type="dxa"/>
            <w:bottom w:w="0" w:type="dxa"/>
            <w:right w:w="108" w:type="dxa"/>
          </w:tblCellMar>
        </w:tblPrEx>
        <w:trPr>
          <w:trHeight w:val="606" w:hRule="atLeast"/>
          <w:jc w:val="center"/>
        </w:trPr>
        <w:tc>
          <w:tcPr>
            <w:tcW w:w="130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部门（单位）负责人</w:t>
            </w:r>
          </w:p>
        </w:tc>
        <w:tc>
          <w:tcPr>
            <w:tcW w:w="4076"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ascii="楷体_GB2312" w:eastAsia="楷体_GB2312" w:cs="宋体"/>
                <w:color w:val="000000"/>
                <w:kern w:val="0"/>
                <w:sz w:val="24"/>
                <w:szCs w:val="24"/>
              </w:rPr>
            </w:pPr>
            <w:r>
              <w:rPr>
                <w:rFonts w:hint="eastAsia" w:ascii="楷体_GB2312" w:eastAsia="楷体_GB2312" w:cs="宋体"/>
                <w:color w:val="000000"/>
                <w:kern w:val="0"/>
                <w:sz w:val="24"/>
                <w:szCs w:val="24"/>
              </w:rPr>
              <w:t>田亮</w:t>
            </w:r>
          </w:p>
        </w:tc>
        <w:tc>
          <w:tcPr>
            <w:tcW w:w="0" w:type="auto"/>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联系电话</w:t>
            </w:r>
          </w:p>
        </w:tc>
        <w:tc>
          <w:tcPr>
            <w:tcW w:w="0" w:type="auto"/>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color w:val="000000"/>
                <w:kern w:val="0"/>
                <w:sz w:val="24"/>
                <w:szCs w:val="24"/>
              </w:rPr>
            </w:pPr>
            <w:r>
              <w:rPr>
                <w:rFonts w:hint="eastAsia" w:ascii="楷体_GB2312" w:eastAsia="楷体_GB2312" w:cs="宋体"/>
                <w:color w:val="000000"/>
                <w:kern w:val="0"/>
                <w:sz w:val="24"/>
                <w:szCs w:val="24"/>
              </w:rPr>
              <w:t>66251852</w:t>
            </w:r>
          </w:p>
        </w:tc>
      </w:tr>
      <w:tr>
        <w:tblPrEx>
          <w:tblCellMar>
            <w:top w:w="0" w:type="dxa"/>
            <w:left w:w="108" w:type="dxa"/>
            <w:bottom w:w="0" w:type="dxa"/>
            <w:right w:w="108" w:type="dxa"/>
          </w:tblCellMar>
        </w:tblPrEx>
        <w:trPr>
          <w:trHeight w:val="395" w:hRule="exact"/>
          <w:jc w:val="center"/>
        </w:trPr>
        <w:tc>
          <w:tcPr>
            <w:tcW w:w="1308"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部门（单位）总体资金情况（元）</w:t>
            </w:r>
          </w:p>
        </w:tc>
        <w:tc>
          <w:tcPr>
            <w:tcW w:w="4076"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资金总额：</w:t>
            </w:r>
          </w:p>
        </w:tc>
        <w:tc>
          <w:tcPr>
            <w:tcW w:w="0" w:type="auto"/>
            <w:gridSpan w:val="2"/>
            <w:tcBorders>
              <w:top w:val="single" w:color="auto" w:sz="4" w:space="0"/>
              <w:left w:val="nil"/>
              <w:bottom w:val="single" w:color="auto" w:sz="4" w:space="0"/>
              <w:right w:val="single" w:color="auto" w:sz="4" w:space="0"/>
            </w:tcBorders>
            <w:vAlign w:val="center"/>
          </w:tcPr>
          <w:p>
            <w:pPr>
              <w:rPr>
                <w:rFonts w:ascii="宋体" w:hAnsi="宋体" w:cs="Arial"/>
                <w:sz w:val="22"/>
                <w:szCs w:val="22"/>
              </w:rPr>
            </w:pPr>
            <w:r>
              <w:rPr>
                <w:rFonts w:hint="eastAsia" w:cs="Arial"/>
                <w:sz w:val="22"/>
                <w:szCs w:val="22"/>
              </w:rPr>
              <w:t>41,752,675.74</w:t>
            </w:r>
          </w:p>
          <w:p>
            <w:pPr>
              <w:widowControl/>
              <w:spacing w:before="100" w:beforeAutospacing="1" w:after="100" w:afterAutospacing="1" w:line="312" w:lineRule="auto"/>
              <w:ind w:firstLine="200"/>
              <w:rPr>
                <w:rFonts w:ascii="楷体_GB2312" w:hAnsi="宋体" w:eastAsia="楷体_GB2312" w:cs="宋体"/>
                <w:color w:val="000000"/>
                <w:kern w:val="0"/>
                <w:sz w:val="24"/>
                <w:szCs w:val="24"/>
              </w:rPr>
            </w:pPr>
          </w:p>
        </w:tc>
      </w:tr>
      <w:tr>
        <w:tblPrEx>
          <w:tblCellMar>
            <w:top w:w="0" w:type="dxa"/>
            <w:left w:w="108" w:type="dxa"/>
            <w:bottom w:w="0" w:type="dxa"/>
            <w:right w:w="108" w:type="dxa"/>
          </w:tblCellMar>
        </w:tblPrEx>
        <w:trPr>
          <w:trHeight w:val="315" w:hRule="exact"/>
          <w:jc w:val="center"/>
        </w:trPr>
        <w:tc>
          <w:tcPr>
            <w:tcW w:w="130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color w:val="000000"/>
                <w:kern w:val="0"/>
                <w:sz w:val="24"/>
                <w:szCs w:val="24"/>
              </w:rPr>
            </w:pPr>
          </w:p>
        </w:tc>
        <w:tc>
          <w:tcPr>
            <w:tcW w:w="4076"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基本支出：</w:t>
            </w:r>
          </w:p>
        </w:tc>
        <w:tc>
          <w:tcPr>
            <w:tcW w:w="0" w:type="auto"/>
            <w:gridSpan w:val="2"/>
            <w:tcBorders>
              <w:top w:val="single" w:color="auto" w:sz="4" w:space="0"/>
              <w:left w:val="nil"/>
              <w:bottom w:val="single" w:color="auto" w:sz="4" w:space="0"/>
              <w:right w:val="single" w:color="auto" w:sz="4" w:space="0"/>
            </w:tcBorders>
            <w:vAlign w:val="center"/>
          </w:tcPr>
          <w:p>
            <w:pPr>
              <w:rPr>
                <w:rFonts w:ascii="宋体" w:hAnsi="宋体" w:cs="Arial"/>
                <w:sz w:val="22"/>
                <w:szCs w:val="22"/>
              </w:rPr>
            </w:pPr>
            <w:r>
              <w:rPr>
                <w:rFonts w:hint="eastAsia" w:cs="Arial"/>
                <w:sz w:val="22"/>
                <w:szCs w:val="22"/>
              </w:rPr>
              <w:t>23,177,514.23</w:t>
            </w:r>
          </w:p>
          <w:p>
            <w:pPr>
              <w:widowControl/>
              <w:spacing w:before="100" w:beforeAutospacing="1" w:after="100" w:afterAutospacing="1" w:line="312" w:lineRule="auto"/>
              <w:ind w:firstLine="200"/>
              <w:rPr>
                <w:rFonts w:ascii="楷体_GB2312" w:hAnsi="宋体" w:eastAsia="楷体_GB2312" w:cs="宋体"/>
                <w:color w:val="000000"/>
                <w:kern w:val="0"/>
                <w:sz w:val="24"/>
                <w:szCs w:val="24"/>
              </w:rPr>
            </w:pPr>
          </w:p>
        </w:tc>
      </w:tr>
      <w:tr>
        <w:tblPrEx>
          <w:tblCellMar>
            <w:top w:w="0" w:type="dxa"/>
            <w:left w:w="108" w:type="dxa"/>
            <w:bottom w:w="0" w:type="dxa"/>
            <w:right w:w="108" w:type="dxa"/>
          </w:tblCellMar>
        </w:tblPrEx>
        <w:trPr>
          <w:trHeight w:val="318" w:hRule="exact"/>
          <w:jc w:val="center"/>
        </w:trPr>
        <w:tc>
          <w:tcPr>
            <w:tcW w:w="130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color w:val="000000"/>
                <w:kern w:val="0"/>
                <w:sz w:val="24"/>
                <w:szCs w:val="24"/>
              </w:rPr>
            </w:pPr>
          </w:p>
        </w:tc>
        <w:tc>
          <w:tcPr>
            <w:tcW w:w="4076"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项目支出：</w:t>
            </w:r>
          </w:p>
        </w:tc>
        <w:tc>
          <w:tcPr>
            <w:tcW w:w="0" w:type="auto"/>
            <w:gridSpan w:val="2"/>
            <w:tcBorders>
              <w:top w:val="single" w:color="auto" w:sz="4" w:space="0"/>
              <w:left w:val="nil"/>
              <w:bottom w:val="single" w:color="auto" w:sz="4" w:space="0"/>
              <w:right w:val="single" w:color="auto" w:sz="4" w:space="0"/>
            </w:tcBorders>
            <w:vAlign w:val="center"/>
          </w:tcPr>
          <w:p>
            <w:pPr>
              <w:rPr>
                <w:rFonts w:ascii="宋体" w:hAnsi="宋体" w:cs="Arial"/>
                <w:sz w:val="22"/>
                <w:szCs w:val="22"/>
              </w:rPr>
            </w:pPr>
            <w:r>
              <w:rPr>
                <w:rFonts w:hint="eastAsia" w:cs="Arial"/>
                <w:sz w:val="22"/>
                <w:szCs w:val="22"/>
              </w:rPr>
              <w:t>18,575,161.51</w:t>
            </w:r>
          </w:p>
          <w:p>
            <w:pPr>
              <w:widowControl/>
              <w:spacing w:before="100" w:beforeAutospacing="1" w:after="100" w:afterAutospacing="1" w:line="312" w:lineRule="auto"/>
              <w:ind w:firstLine="200"/>
              <w:rPr>
                <w:rFonts w:ascii="楷体_GB2312" w:hAnsi="宋体" w:eastAsia="楷体_GB2312" w:cs="宋体"/>
                <w:color w:val="000000"/>
                <w:kern w:val="0"/>
                <w:sz w:val="24"/>
                <w:szCs w:val="24"/>
              </w:rPr>
            </w:pPr>
          </w:p>
        </w:tc>
      </w:tr>
      <w:tr>
        <w:tblPrEx>
          <w:tblCellMar>
            <w:top w:w="0" w:type="dxa"/>
            <w:left w:w="108" w:type="dxa"/>
            <w:bottom w:w="0" w:type="dxa"/>
            <w:right w:w="108" w:type="dxa"/>
          </w:tblCellMar>
        </w:tblPrEx>
        <w:trPr>
          <w:trHeight w:val="463" w:hRule="exact"/>
          <w:jc w:val="center"/>
        </w:trPr>
        <w:tc>
          <w:tcPr>
            <w:tcW w:w="130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color w:val="000000"/>
                <w:kern w:val="0"/>
                <w:sz w:val="24"/>
                <w:szCs w:val="24"/>
              </w:rPr>
            </w:pPr>
          </w:p>
        </w:tc>
        <w:tc>
          <w:tcPr>
            <w:tcW w:w="4076"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其他：</w:t>
            </w:r>
          </w:p>
        </w:tc>
        <w:tc>
          <w:tcPr>
            <w:tcW w:w="0" w:type="auto"/>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color w:val="000000"/>
                <w:kern w:val="0"/>
                <w:sz w:val="24"/>
                <w:szCs w:val="24"/>
              </w:rPr>
            </w:pPr>
            <w:r>
              <w:rPr>
                <w:rFonts w:hint="eastAsia" w:ascii="楷体_GB2312" w:eastAsia="楷体_GB2312" w:cs="宋体"/>
                <w:color w:val="000000"/>
                <w:kern w:val="0"/>
                <w:sz w:val="24"/>
                <w:szCs w:val="24"/>
              </w:rPr>
              <w:t xml:space="preserve">        0</w:t>
            </w:r>
          </w:p>
        </w:tc>
      </w:tr>
      <w:tr>
        <w:tblPrEx>
          <w:tblCellMar>
            <w:top w:w="0" w:type="dxa"/>
            <w:left w:w="108" w:type="dxa"/>
            <w:bottom w:w="0" w:type="dxa"/>
            <w:right w:w="108" w:type="dxa"/>
          </w:tblCellMar>
        </w:tblPrEx>
        <w:trPr>
          <w:trHeight w:val="983" w:hRule="atLeast"/>
          <w:jc w:val="center"/>
        </w:trPr>
        <w:tc>
          <w:tcPr>
            <w:tcW w:w="130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部门（单位）职能概述</w:t>
            </w:r>
          </w:p>
        </w:tc>
        <w:tc>
          <w:tcPr>
            <w:tcW w:w="7219"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312" w:lineRule="auto"/>
              <w:ind w:firstLine="200"/>
              <w:jc w:val="left"/>
              <w:rPr>
                <w:rFonts w:ascii="宋体" w:hAnsi="宋体" w:cs="宋体"/>
                <w:color w:val="000000"/>
                <w:sz w:val="18"/>
                <w:szCs w:val="18"/>
              </w:rPr>
            </w:pPr>
            <w:r>
              <w:rPr>
                <w:rFonts w:hint="eastAsia" w:ascii="仿宋_GB2312" w:eastAsia="仿宋_GB2312" w:cs="宋体"/>
                <w:color w:val="000000"/>
                <w:kern w:val="0"/>
                <w:sz w:val="24"/>
                <w:szCs w:val="24"/>
              </w:rPr>
              <w:t>“重性精神疾病管理治疗规范”及卫生部各部门医疗质量、规章制度。随着社会需求的不断增加，人们对心理、精神疾病的关注不断提升。社区医学模式的改变，对精神病患者的治疗已经不仅是住院治疗，治疗也不仅单纯依靠药物，更多的需要在社区中通过规范管理、监控、康复措施改善病人的状况。精神病患者治疗的最终目标是回归社区，提高其生活质量。不仅需要对精神疾病患者加强规范管理，更需对健康人群加强心理疏导、完善心理健康教育，促进社会稳定、和谐。精神障碍患者非自愿治疗是以避免社会危害和保障精神障碍患者健康利益为目的而采取的一项对精神障碍患者的人身自由予以一定限制并对其所患精神障碍进行治疗的特殊保安处分措施。</w:t>
            </w:r>
          </w:p>
        </w:tc>
      </w:tr>
      <w:tr>
        <w:tblPrEx>
          <w:tblCellMar>
            <w:top w:w="0" w:type="dxa"/>
            <w:left w:w="108" w:type="dxa"/>
            <w:bottom w:w="0" w:type="dxa"/>
            <w:right w:w="108" w:type="dxa"/>
          </w:tblCellMar>
        </w:tblPrEx>
        <w:trPr>
          <w:trHeight w:val="2825"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color w:val="000000"/>
                <w:kern w:val="0"/>
                <w:sz w:val="24"/>
                <w:szCs w:val="24"/>
              </w:rPr>
            </w:pPr>
            <w:r>
              <w:rPr>
                <w:rFonts w:hint="eastAsia" w:ascii="楷体_GB2312" w:hAnsi="宋体" w:eastAsia="楷体_GB2312" w:cs="宋体"/>
                <w:color w:val="000000"/>
                <w:kern w:val="0"/>
                <w:sz w:val="24"/>
                <w:szCs w:val="24"/>
              </w:rPr>
              <w:t>部门（单位）绩效目标</w:t>
            </w:r>
          </w:p>
        </w:tc>
        <w:tc>
          <w:tcPr>
            <w:tcW w:w="721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left"/>
              <w:rPr>
                <w:rFonts w:ascii="宋体" w:hAnsi="宋体" w:cs="宋体"/>
                <w:color w:val="000000"/>
                <w:kern w:val="0"/>
                <w:sz w:val="18"/>
                <w:szCs w:val="18"/>
              </w:rPr>
            </w:pPr>
            <w:r>
              <w:rPr>
                <w:rFonts w:hint="eastAsia" w:ascii="仿宋_GB2312" w:eastAsia="仿宋_GB2312" w:cs="宋体"/>
                <w:color w:val="000000"/>
                <w:kern w:val="0"/>
                <w:sz w:val="24"/>
                <w:szCs w:val="24"/>
              </w:rPr>
              <w:t>促进精防队伍提升，维护区域平安稳定。认真落实各项工作要求，贯彻执行严重精神障碍患者管理治疗各项工作。提升精神卫生服务能力。</w:t>
            </w:r>
          </w:p>
        </w:tc>
      </w:tr>
    </w:tbl>
    <w:p>
      <w:pPr>
        <w:widowControl/>
        <w:spacing w:before="100" w:beforeAutospacing="1" w:after="100" w:afterAutospacing="1" w:line="312" w:lineRule="auto"/>
        <w:ind w:firstLine="480" w:firstLineChars="200"/>
        <w:rPr>
          <w:rFonts w:ascii="仿宋_GB2312" w:eastAsia="仿宋_GB2312" w:cs="宋体"/>
          <w:color w:val="000000"/>
          <w:kern w:val="0"/>
          <w:sz w:val="24"/>
          <w:szCs w:val="24"/>
        </w:rPr>
        <w:sectPr>
          <w:pgSz w:w="11905" w:h="16838"/>
          <w:pgMar w:top="1440" w:right="1797" w:bottom="1440" w:left="1797" w:header="851" w:footer="992" w:gutter="0"/>
          <w:cols w:space="720" w:num="1"/>
          <w:docGrid w:linePitch="312" w:charSpace="0"/>
        </w:sectPr>
      </w:pPr>
    </w:p>
    <w:tbl>
      <w:tblPr>
        <w:tblStyle w:val="5"/>
        <w:tblW w:w="5719" w:type="pct"/>
        <w:tblInd w:w="-432" w:type="dxa"/>
        <w:tblLayout w:type="autofit"/>
        <w:tblCellMar>
          <w:top w:w="0" w:type="dxa"/>
          <w:left w:w="108" w:type="dxa"/>
          <w:bottom w:w="0" w:type="dxa"/>
          <w:right w:w="108" w:type="dxa"/>
        </w:tblCellMar>
      </w:tblPr>
      <w:tblGrid>
        <w:gridCol w:w="1258"/>
        <w:gridCol w:w="1623"/>
        <w:gridCol w:w="581"/>
        <w:gridCol w:w="1190"/>
        <w:gridCol w:w="1765"/>
        <w:gridCol w:w="3336"/>
      </w:tblGrid>
      <w:tr>
        <w:tblPrEx>
          <w:tblCellMar>
            <w:top w:w="0" w:type="dxa"/>
            <w:left w:w="108" w:type="dxa"/>
            <w:bottom w:w="0" w:type="dxa"/>
            <w:right w:w="108" w:type="dxa"/>
          </w:tblCellMar>
        </w:tblPrEx>
        <w:trPr>
          <w:trHeight w:val="360" w:hRule="atLeast"/>
        </w:trPr>
        <w:tc>
          <w:tcPr>
            <w:tcW w:w="645" w:type="pct"/>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绩效指标</w:t>
            </w:r>
          </w:p>
        </w:tc>
        <w:tc>
          <w:tcPr>
            <w:tcW w:w="832" w:type="pc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一级指标</w:t>
            </w:r>
          </w:p>
        </w:tc>
        <w:tc>
          <w:tcPr>
            <w:tcW w:w="907" w:type="pct"/>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二级指标</w:t>
            </w:r>
          </w:p>
        </w:tc>
        <w:tc>
          <w:tcPr>
            <w:tcW w:w="2616" w:type="pct"/>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具体指标（指标内容、指标值）</w:t>
            </w:r>
          </w:p>
        </w:tc>
      </w:tr>
      <w:tr>
        <w:tblPrEx>
          <w:tblCellMar>
            <w:top w:w="0" w:type="dxa"/>
            <w:left w:w="108" w:type="dxa"/>
            <w:bottom w:w="0" w:type="dxa"/>
            <w:right w:w="108" w:type="dxa"/>
          </w:tblCellMar>
        </w:tblPrEx>
        <w:trPr>
          <w:trHeight w:val="584"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产出指标</w:t>
            </w:r>
          </w:p>
        </w:tc>
        <w:tc>
          <w:tcPr>
            <w:tcW w:w="907"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bCs/>
                <w:color w:val="000000"/>
                <w:sz w:val="24"/>
                <w:szCs w:val="24"/>
              </w:rPr>
              <w:t>产出</w:t>
            </w:r>
            <w:r>
              <w:rPr>
                <w:rFonts w:hint="eastAsia" w:ascii="仿宋_GB2312" w:hAnsi="宋体" w:eastAsia="仿宋_GB2312" w:cs="宋体"/>
                <w:color w:val="000000"/>
                <w:kern w:val="0"/>
                <w:sz w:val="24"/>
                <w:szCs w:val="24"/>
              </w:rPr>
              <w:t>数量指标</w:t>
            </w:r>
          </w:p>
        </w:tc>
        <w:tc>
          <w:tcPr>
            <w:tcW w:w="2616" w:type="pct"/>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完成2022年工作计划任务</w:t>
            </w:r>
          </w:p>
        </w:tc>
      </w:tr>
      <w:tr>
        <w:tblPrEx>
          <w:tblCellMar>
            <w:top w:w="0" w:type="dxa"/>
            <w:left w:w="108" w:type="dxa"/>
            <w:bottom w:w="0" w:type="dxa"/>
            <w:right w:w="108" w:type="dxa"/>
          </w:tblCellMar>
        </w:tblPrEx>
        <w:trPr>
          <w:trHeight w:val="1274"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bCs/>
                <w:color w:val="000000"/>
                <w:sz w:val="24"/>
                <w:szCs w:val="24"/>
              </w:rPr>
              <w:t>产出</w:t>
            </w:r>
            <w:r>
              <w:rPr>
                <w:rFonts w:hint="eastAsia" w:ascii="仿宋_GB2312" w:hAnsi="宋体" w:eastAsia="仿宋_GB2312" w:cs="宋体"/>
                <w:color w:val="000000"/>
                <w:kern w:val="0"/>
                <w:sz w:val="24"/>
                <w:szCs w:val="24"/>
              </w:rPr>
              <w:t>质量指标</w:t>
            </w:r>
          </w:p>
        </w:tc>
        <w:tc>
          <w:tcPr>
            <w:tcW w:w="2616" w:type="pct"/>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完善西城区严重精神障碍综合协调管理机制。提升精神卫生服务能力。维护区域平安稳定</w:t>
            </w:r>
          </w:p>
        </w:tc>
      </w:tr>
      <w:tr>
        <w:tblPrEx>
          <w:tblCellMar>
            <w:top w:w="0" w:type="dxa"/>
            <w:left w:w="108" w:type="dxa"/>
            <w:bottom w:w="0" w:type="dxa"/>
            <w:right w:w="108" w:type="dxa"/>
          </w:tblCellMar>
        </w:tblPrEx>
        <w:trPr>
          <w:trHeight w:val="1004"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bCs/>
                <w:color w:val="000000"/>
                <w:sz w:val="24"/>
                <w:szCs w:val="24"/>
              </w:rPr>
              <w:t>产出</w:t>
            </w:r>
            <w:r>
              <w:rPr>
                <w:rFonts w:hint="eastAsia" w:ascii="仿宋_GB2312" w:hAnsi="宋体" w:eastAsia="仿宋_GB2312" w:cs="宋体"/>
                <w:color w:val="000000"/>
                <w:kern w:val="0"/>
                <w:sz w:val="24"/>
                <w:szCs w:val="24"/>
              </w:rPr>
              <w:t>进度指标</w:t>
            </w:r>
          </w:p>
        </w:tc>
        <w:tc>
          <w:tcPr>
            <w:tcW w:w="2616" w:type="pct"/>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各项目按进度正常支出，及时完成支出进度。</w:t>
            </w:r>
          </w:p>
        </w:tc>
      </w:tr>
      <w:tr>
        <w:tblPrEx>
          <w:tblCellMar>
            <w:top w:w="0" w:type="dxa"/>
            <w:left w:w="108" w:type="dxa"/>
            <w:bottom w:w="0" w:type="dxa"/>
            <w:right w:w="108" w:type="dxa"/>
          </w:tblCellMar>
        </w:tblPrEx>
        <w:trPr>
          <w:trHeight w:val="989"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bCs/>
                <w:color w:val="000000"/>
                <w:sz w:val="24"/>
                <w:szCs w:val="24"/>
              </w:rPr>
              <w:t>产出</w:t>
            </w:r>
            <w:r>
              <w:rPr>
                <w:rFonts w:hint="eastAsia" w:ascii="仿宋_GB2312" w:hAnsi="宋体" w:eastAsia="仿宋_GB2312" w:cs="宋体"/>
                <w:color w:val="000000"/>
                <w:kern w:val="0"/>
                <w:sz w:val="24"/>
                <w:szCs w:val="24"/>
              </w:rPr>
              <w:t>成本指标</w:t>
            </w:r>
          </w:p>
        </w:tc>
        <w:tc>
          <w:tcPr>
            <w:tcW w:w="2616" w:type="pct"/>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落实过紧日子要求，从严从紧控制支出，加强成本管控，不超预算支出。</w:t>
            </w:r>
          </w:p>
        </w:tc>
      </w:tr>
      <w:tr>
        <w:tblPrEx>
          <w:tblCellMar>
            <w:top w:w="0" w:type="dxa"/>
            <w:left w:w="108" w:type="dxa"/>
            <w:bottom w:w="0" w:type="dxa"/>
            <w:right w:w="108" w:type="dxa"/>
          </w:tblCellMar>
        </w:tblPrEx>
        <w:trPr>
          <w:trHeight w:val="422"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2616" w:type="pct"/>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left"/>
              <w:rPr>
                <w:rFonts w:ascii="仿宋_GB2312" w:eastAsia="仿宋_GB2312" w:cs="宋体"/>
                <w:color w:val="000000"/>
                <w:kern w:val="0"/>
                <w:sz w:val="24"/>
                <w:szCs w:val="24"/>
              </w:rPr>
            </w:pPr>
          </w:p>
        </w:tc>
      </w:tr>
      <w:tr>
        <w:tblPrEx>
          <w:tblCellMar>
            <w:top w:w="0" w:type="dxa"/>
            <w:left w:w="108" w:type="dxa"/>
            <w:bottom w:w="0" w:type="dxa"/>
            <w:right w:w="108" w:type="dxa"/>
          </w:tblCellMar>
        </w:tblPrEx>
        <w:trPr>
          <w:trHeight w:val="996"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效果指标</w:t>
            </w:r>
          </w:p>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经济效益指标</w:t>
            </w:r>
          </w:p>
        </w:tc>
        <w:tc>
          <w:tcPr>
            <w:tcW w:w="2616" w:type="pct"/>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无</w:t>
            </w:r>
          </w:p>
        </w:tc>
      </w:tr>
      <w:tr>
        <w:tblPrEx>
          <w:tblCellMar>
            <w:top w:w="0" w:type="dxa"/>
            <w:left w:w="108" w:type="dxa"/>
            <w:bottom w:w="0" w:type="dxa"/>
            <w:right w:w="108" w:type="dxa"/>
          </w:tblCellMar>
        </w:tblPrEx>
        <w:trPr>
          <w:trHeight w:val="1141"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社会效益指标</w:t>
            </w:r>
          </w:p>
        </w:tc>
        <w:tc>
          <w:tcPr>
            <w:tcW w:w="2616" w:type="pct"/>
            <w:gridSpan w:val="2"/>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ascii="仿宋_GB2312" w:eastAsia="仿宋_GB2312" w:cs="宋体"/>
                <w:color w:val="000000"/>
                <w:kern w:val="0"/>
                <w:sz w:val="18"/>
                <w:szCs w:val="18"/>
              </w:rPr>
            </w:pPr>
            <w:r>
              <w:rPr>
                <w:rFonts w:hint="eastAsia" w:ascii="仿宋_GB2312" w:eastAsia="仿宋_GB2312" w:cs="宋体"/>
                <w:color w:val="000000"/>
                <w:kern w:val="0"/>
                <w:sz w:val="18"/>
                <w:szCs w:val="18"/>
              </w:rPr>
              <w:t>精神病患者治疗的最终目标是回归社区，提高其生活质量。对健康人群加强心理疏导、完善心理健康教育，促进社会稳定、和谐。，</w:t>
            </w:r>
          </w:p>
        </w:tc>
      </w:tr>
      <w:tr>
        <w:tblPrEx>
          <w:tblCellMar>
            <w:top w:w="0" w:type="dxa"/>
            <w:left w:w="108" w:type="dxa"/>
            <w:bottom w:w="0" w:type="dxa"/>
            <w:right w:w="108" w:type="dxa"/>
          </w:tblCellMar>
        </w:tblPrEx>
        <w:trPr>
          <w:trHeight w:val="560"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环境效益指标</w:t>
            </w:r>
          </w:p>
        </w:tc>
        <w:tc>
          <w:tcPr>
            <w:tcW w:w="2616" w:type="pct"/>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创造优质的就医环境</w:t>
            </w:r>
          </w:p>
        </w:tc>
      </w:tr>
      <w:tr>
        <w:tblPrEx>
          <w:tblCellMar>
            <w:top w:w="0" w:type="dxa"/>
            <w:left w:w="108" w:type="dxa"/>
            <w:bottom w:w="0" w:type="dxa"/>
            <w:right w:w="108" w:type="dxa"/>
          </w:tblCellMar>
        </w:tblPrEx>
        <w:trPr>
          <w:trHeight w:val="1567"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可持续影响指标</w:t>
            </w:r>
          </w:p>
        </w:tc>
        <w:tc>
          <w:tcPr>
            <w:tcW w:w="2616" w:type="pct"/>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eastAsia="仿宋_GB2312" w:cs="宋体"/>
                <w:color w:val="000000"/>
                <w:kern w:val="0"/>
                <w:sz w:val="24"/>
                <w:szCs w:val="24"/>
              </w:rPr>
              <w:t>促进精防队伍提升，提升精神卫生服务能力。</w:t>
            </w:r>
          </w:p>
        </w:tc>
      </w:tr>
      <w:tr>
        <w:tblPrEx>
          <w:tblCellMar>
            <w:top w:w="0" w:type="dxa"/>
            <w:left w:w="108" w:type="dxa"/>
            <w:bottom w:w="0" w:type="dxa"/>
            <w:right w:w="108" w:type="dxa"/>
          </w:tblCellMar>
        </w:tblPrEx>
        <w:trPr>
          <w:trHeight w:val="992" w:hRule="exact"/>
        </w:trPr>
        <w:tc>
          <w:tcPr>
            <w:tcW w:w="645"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服务对象满意度指标</w:t>
            </w:r>
          </w:p>
        </w:tc>
        <w:tc>
          <w:tcPr>
            <w:tcW w:w="2616" w:type="pct"/>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eastAsia="仿宋_GB2312" w:cs="宋体"/>
                <w:color w:val="000000"/>
                <w:kern w:val="0"/>
                <w:sz w:val="24"/>
                <w:szCs w:val="24"/>
              </w:rPr>
              <w:t>患者对服务的满意度达到95%以上。</w:t>
            </w:r>
          </w:p>
        </w:tc>
      </w:tr>
      <w:tr>
        <w:tblPrEx>
          <w:tblCellMar>
            <w:top w:w="0" w:type="dxa"/>
            <w:left w:w="108" w:type="dxa"/>
            <w:bottom w:w="0" w:type="dxa"/>
            <w:right w:w="108" w:type="dxa"/>
          </w:tblCellMar>
        </w:tblPrEx>
        <w:trPr>
          <w:trHeight w:val="708" w:hRule="exact"/>
        </w:trPr>
        <w:tc>
          <w:tcPr>
            <w:tcW w:w="645" w:type="pct"/>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8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c>
          <w:tcPr>
            <w:tcW w:w="907"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2616" w:type="pct"/>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p>
        </w:tc>
      </w:tr>
      <w:tr>
        <w:tblPrEx>
          <w:tblCellMar>
            <w:top w:w="0" w:type="dxa"/>
            <w:left w:w="108" w:type="dxa"/>
            <w:bottom w:w="0" w:type="dxa"/>
            <w:right w:w="108" w:type="dxa"/>
          </w:tblCellMar>
        </w:tblPrEx>
        <w:trPr>
          <w:trHeight w:val="990" w:hRule="exact"/>
        </w:trPr>
        <w:tc>
          <w:tcPr>
            <w:tcW w:w="645"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其他说明的问题</w:t>
            </w:r>
          </w:p>
        </w:tc>
        <w:tc>
          <w:tcPr>
            <w:tcW w:w="4355" w:type="pct"/>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r>
              <w:rPr>
                <w:rFonts w:hint="eastAsia" w:ascii="仿宋_GB2312" w:eastAsia="仿宋_GB2312" w:cs="宋体"/>
                <w:color w:val="000000"/>
                <w:kern w:val="0"/>
                <w:sz w:val="24"/>
                <w:szCs w:val="24"/>
              </w:rPr>
              <w:t>无</w:t>
            </w:r>
          </w:p>
        </w:tc>
      </w:tr>
      <w:tr>
        <w:tblPrEx>
          <w:tblCellMar>
            <w:top w:w="0" w:type="dxa"/>
            <w:left w:w="108" w:type="dxa"/>
            <w:bottom w:w="0" w:type="dxa"/>
            <w:right w:w="108" w:type="dxa"/>
          </w:tblCellMar>
        </w:tblPrEx>
        <w:trPr>
          <w:trHeight w:val="567" w:hRule="atLeast"/>
        </w:trPr>
        <w:tc>
          <w:tcPr>
            <w:tcW w:w="645"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填报人：</w:t>
            </w:r>
          </w:p>
        </w:tc>
        <w:tc>
          <w:tcPr>
            <w:tcW w:w="1130"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r>
              <w:rPr>
                <w:rFonts w:hint="eastAsia" w:ascii="仿宋_GB2312" w:eastAsia="仿宋_GB2312" w:cs="宋体"/>
                <w:color w:val="000000"/>
                <w:kern w:val="0"/>
                <w:sz w:val="24"/>
                <w:szCs w:val="24"/>
              </w:rPr>
              <w:t>毕红美</w:t>
            </w:r>
          </w:p>
        </w:tc>
        <w:tc>
          <w:tcPr>
            <w:tcW w:w="610"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905"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color w:val="000000"/>
                <w:kern w:val="0"/>
                <w:sz w:val="24"/>
                <w:szCs w:val="24"/>
              </w:rPr>
            </w:pPr>
            <w:r>
              <w:rPr>
                <w:rFonts w:hint="eastAsia" w:ascii="仿宋_GB2312" w:eastAsia="仿宋_GB2312" w:cs="宋体"/>
                <w:color w:val="000000"/>
                <w:kern w:val="0"/>
                <w:sz w:val="24"/>
                <w:szCs w:val="24"/>
              </w:rPr>
              <w:t>66251852</w:t>
            </w:r>
          </w:p>
        </w:tc>
        <w:tc>
          <w:tcPr>
            <w:tcW w:w="1711"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color w:val="000000"/>
                <w:kern w:val="0"/>
                <w:sz w:val="24"/>
                <w:szCs w:val="24"/>
              </w:rPr>
            </w:pPr>
            <w:r>
              <w:rPr>
                <w:rFonts w:hint="eastAsia" w:ascii="仿宋_GB2312" w:hAnsi="宋体" w:eastAsia="仿宋_GB2312" w:cs="宋体"/>
                <w:color w:val="000000"/>
                <w:kern w:val="0"/>
                <w:sz w:val="24"/>
                <w:szCs w:val="24"/>
              </w:rPr>
              <w:t>填报日期：2023.8</w:t>
            </w:r>
          </w:p>
        </w:tc>
      </w:tr>
    </w:tbl>
    <w:p>
      <w:pPr>
        <w:spacing w:line="520" w:lineRule="exact"/>
        <w:rPr>
          <w:rFonts w:ascii="宋体" w:hAnsi="宋体" w:cs="宋体"/>
          <w:color w:val="000000"/>
          <w:kern w:val="0"/>
          <w:sz w:val="18"/>
          <w:szCs w:val="18"/>
        </w:rPr>
      </w:pPr>
    </w:p>
    <w:sectPr>
      <w:pgSz w:w="11905"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1FD3"/>
    <w:rsid w:val="00006151"/>
    <w:rsid w:val="000068B4"/>
    <w:rsid w:val="00006F7B"/>
    <w:rsid w:val="00007FE9"/>
    <w:rsid w:val="00011DB2"/>
    <w:rsid w:val="0001227E"/>
    <w:rsid w:val="000142A7"/>
    <w:rsid w:val="0002050C"/>
    <w:rsid w:val="00026FDE"/>
    <w:rsid w:val="00036B51"/>
    <w:rsid w:val="00040B6E"/>
    <w:rsid w:val="00042054"/>
    <w:rsid w:val="000449FE"/>
    <w:rsid w:val="000464AF"/>
    <w:rsid w:val="00046EAA"/>
    <w:rsid w:val="00055DED"/>
    <w:rsid w:val="00057365"/>
    <w:rsid w:val="00060E15"/>
    <w:rsid w:val="00061BFC"/>
    <w:rsid w:val="00064747"/>
    <w:rsid w:val="00065B5B"/>
    <w:rsid w:val="00067765"/>
    <w:rsid w:val="00072F9A"/>
    <w:rsid w:val="000778A5"/>
    <w:rsid w:val="000808DA"/>
    <w:rsid w:val="000809EA"/>
    <w:rsid w:val="00081286"/>
    <w:rsid w:val="00081EEB"/>
    <w:rsid w:val="00082503"/>
    <w:rsid w:val="00084094"/>
    <w:rsid w:val="0008630B"/>
    <w:rsid w:val="00086825"/>
    <w:rsid w:val="00086D5F"/>
    <w:rsid w:val="0008776C"/>
    <w:rsid w:val="00087E48"/>
    <w:rsid w:val="00090DC1"/>
    <w:rsid w:val="00093E6A"/>
    <w:rsid w:val="0009610F"/>
    <w:rsid w:val="000A1C65"/>
    <w:rsid w:val="000A31D4"/>
    <w:rsid w:val="000A3E09"/>
    <w:rsid w:val="000A5368"/>
    <w:rsid w:val="000A7068"/>
    <w:rsid w:val="000A745B"/>
    <w:rsid w:val="000A7791"/>
    <w:rsid w:val="000B342C"/>
    <w:rsid w:val="000B39D6"/>
    <w:rsid w:val="000B401A"/>
    <w:rsid w:val="000B6A6B"/>
    <w:rsid w:val="000C3F21"/>
    <w:rsid w:val="000C6308"/>
    <w:rsid w:val="000D166F"/>
    <w:rsid w:val="000D215F"/>
    <w:rsid w:val="000D257E"/>
    <w:rsid w:val="000D7965"/>
    <w:rsid w:val="000E1914"/>
    <w:rsid w:val="000E3086"/>
    <w:rsid w:val="000E32A7"/>
    <w:rsid w:val="000E374C"/>
    <w:rsid w:val="000E453A"/>
    <w:rsid w:val="000E483B"/>
    <w:rsid w:val="000E4A17"/>
    <w:rsid w:val="000E785B"/>
    <w:rsid w:val="000F0418"/>
    <w:rsid w:val="000F6E91"/>
    <w:rsid w:val="000F7A7D"/>
    <w:rsid w:val="0010183E"/>
    <w:rsid w:val="00104DA5"/>
    <w:rsid w:val="00110342"/>
    <w:rsid w:val="0011153D"/>
    <w:rsid w:val="001149DB"/>
    <w:rsid w:val="0011744A"/>
    <w:rsid w:val="001201E5"/>
    <w:rsid w:val="001220AA"/>
    <w:rsid w:val="001220ED"/>
    <w:rsid w:val="001227A2"/>
    <w:rsid w:val="0012454A"/>
    <w:rsid w:val="00125432"/>
    <w:rsid w:val="00127E65"/>
    <w:rsid w:val="001313D0"/>
    <w:rsid w:val="00134BB3"/>
    <w:rsid w:val="001424C1"/>
    <w:rsid w:val="001453D3"/>
    <w:rsid w:val="00146DA2"/>
    <w:rsid w:val="00152C69"/>
    <w:rsid w:val="00154615"/>
    <w:rsid w:val="00155987"/>
    <w:rsid w:val="001567BB"/>
    <w:rsid w:val="00164679"/>
    <w:rsid w:val="00165096"/>
    <w:rsid w:val="0016745F"/>
    <w:rsid w:val="00170AC8"/>
    <w:rsid w:val="001728B2"/>
    <w:rsid w:val="00173878"/>
    <w:rsid w:val="00175955"/>
    <w:rsid w:val="00180FED"/>
    <w:rsid w:val="00184C2C"/>
    <w:rsid w:val="001860E2"/>
    <w:rsid w:val="00193316"/>
    <w:rsid w:val="00194CA4"/>
    <w:rsid w:val="00196640"/>
    <w:rsid w:val="001A071B"/>
    <w:rsid w:val="001A3728"/>
    <w:rsid w:val="001A4D8E"/>
    <w:rsid w:val="001A6A57"/>
    <w:rsid w:val="001B1646"/>
    <w:rsid w:val="001B1874"/>
    <w:rsid w:val="001B5B21"/>
    <w:rsid w:val="001B5F99"/>
    <w:rsid w:val="001B7214"/>
    <w:rsid w:val="001B7529"/>
    <w:rsid w:val="001B7997"/>
    <w:rsid w:val="001C03D8"/>
    <w:rsid w:val="001C0782"/>
    <w:rsid w:val="001C26D6"/>
    <w:rsid w:val="001C47E6"/>
    <w:rsid w:val="001C6E19"/>
    <w:rsid w:val="001C7AA2"/>
    <w:rsid w:val="001C7C67"/>
    <w:rsid w:val="001C7F98"/>
    <w:rsid w:val="001D0881"/>
    <w:rsid w:val="001D2B61"/>
    <w:rsid w:val="001E3BD4"/>
    <w:rsid w:val="001E5955"/>
    <w:rsid w:val="001F081D"/>
    <w:rsid w:val="001F1525"/>
    <w:rsid w:val="001F1866"/>
    <w:rsid w:val="001F1FD3"/>
    <w:rsid w:val="001F314F"/>
    <w:rsid w:val="001F6B9F"/>
    <w:rsid w:val="0020143F"/>
    <w:rsid w:val="00202C92"/>
    <w:rsid w:val="002036F4"/>
    <w:rsid w:val="00203EF0"/>
    <w:rsid w:val="00205C6A"/>
    <w:rsid w:val="00211553"/>
    <w:rsid w:val="00211D0F"/>
    <w:rsid w:val="00212AED"/>
    <w:rsid w:val="00216F27"/>
    <w:rsid w:val="00222681"/>
    <w:rsid w:val="002230EB"/>
    <w:rsid w:val="0022392E"/>
    <w:rsid w:val="0022499A"/>
    <w:rsid w:val="002264BD"/>
    <w:rsid w:val="00231124"/>
    <w:rsid w:val="00236424"/>
    <w:rsid w:val="00241441"/>
    <w:rsid w:val="00241A28"/>
    <w:rsid w:val="00243757"/>
    <w:rsid w:val="00250197"/>
    <w:rsid w:val="002503A4"/>
    <w:rsid w:val="00250786"/>
    <w:rsid w:val="0025487B"/>
    <w:rsid w:val="0025637D"/>
    <w:rsid w:val="00263BCE"/>
    <w:rsid w:val="002640D8"/>
    <w:rsid w:val="00264CCD"/>
    <w:rsid w:val="00265742"/>
    <w:rsid w:val="00265DD5"/>
    <w:rsid w:val="00265E2D"/>
    <w:rsid w:val="00270632"/>
    <w:rsid w:val="00271DE6"/>
    <w:rsid w:val="00276C05"/>
    <w:rsid w:val="002811F4"/>
    <w:rsid w:val="0029101B"/>
    <w:rsid w:val="00294568"/>
    <w:rsid w:val="002951AC"/>
    <w:rsid w:val="00297AAA"/>
    <w:rsid w:val="002A21E0"/>
    <w:rsid w:val="002A7C29"/>
    <w:rsid w:val="002B0E59"/>
    <w:rsid w:val="002B4111"/>
    <w:rsid w:val="002B5174"/>
    <w:rsid w:val="002C00BF"/>
    <w:rsid w:val="002C1F0C"/>
    <w:rsid w:val="002C4A00"/>
    <w:rsid w:val="002C588B"/>
    <w:rsid w:val="002C6CD9"/>
    <w:rsid w:val="002D1C06"/>
    <w:rsid w:val="002D2664"/>
    <w:rsid w:val="002D3E8A"/>
    <w:rsid w:val="002D5800"/>
    <w:rsid w:val="002D5E67"/>
    <w:rsid w:val="002E2949"/>
    <w:rsid w:val="002F1530"/>
    <w:rsid w:val="002F17C0"/>
    <w:rsid w:val="002F38FF"/>
    <w:rsid w:val="002F498C"/>
    <w:rsid w:val="002F53D5"/>
    <w:rsid w:val="002F56F0"/>
    <w:rsid w:val="002F72D3"/>
    <w:rsid w:val="002F74D8"/>
    <w:rsid w:val="00302805"/>
    <w:rsid w:val="00303443"/>
    <w:rsid w:val="00306A9F"/>
    <w:rsid w:val="00311BE4"/>
    <w:rsid w:val="00311DFA"/>
    <w:rsid w:val="00316C3E"/>
    <w:rsid w:val="00317C7F"/>
    <w:rsid w:val="003204AF"/>
    <w:rsid w:val="00323C76"/>
    <w:rsid w:val="003371F4"/>
    <w:rsid w:val="00337916"/>
    <w:rsid w:val="00343271"/>
    <w:rsid w:val="0034360F"/>
    <w:rsid w:val="003452A5"/>
    <w:rsid w:val="003533DE"/>
    <w:rsid w:val="00353C23"/>
    <w:rsid w:val="00354441"/>
    <w:rsid w:val="00360B1F"/>
    <w:rsid w:val="00363D4C"/>
    <w:rsid w:val="0037323F"/>
    <w:rsid w:val="0037792A"/>
    <w:rsid w:val="00381E53"/>
    <w:rsid w:val="00384DCA"/>
    <w:rsid w:val="00386D0F"/>
    <w:rsid w:val="00390247"/>
    <w:rsid w:val="00390E97"/>
    <w:rsid w:val="00392895"/>
    <w:rsid w:val="00392B75"/>
    <w:rsid w:val="0039561A"/>
    <w:rsid w:val="00397562"/>
    <w:rsid w:val="003977BA"/>
    <w:rsid w:val="003A2C49"/>
    <w:rsid w:val="003A3F04"/>
    <w:rsid w:val="003A4DB3"/>
    <w:rsid w:val="003A5284"/>
    <w:rsid w:val="003A7D20"/>
    <w:rsid w:val="003A7FAF"/>
    <w:rsid w:val="003B1E28"/>
    <w:rsid w:val="003B51BF"/>
    <w:rsid w:val="003B6B4E"/>
    <w:rsid w:val="003C2030"/>
    <w:rsid w:val="003C3B39"/>
    <w:rsid w:val="003C3C75"/>
    <w:rsid w:val="003C75B0"/>
    <w:rsid w:val="003D0ACC"/>
    <w:rsid w:val="003D1903"/>
    <w:rsid w:val="003D2E89"/>
    <w:rsid w:val="003D453B"/>
    <w:rsid w:val="003D4EDB"/>
    <w:rsid w:val="003E47A7"/>
    <w:rsid w:val="003E55F9"/>
    <w:rsid w:val="003E607E"/>
    <w:rsid w:val="003F0FE8"/>
    <w:rsid w:val="003F1061"/>
    <w:rsid w:val="003F2520"/>
    <w:rsid w:val="003F315E"/>
    <w:rsid w:val="003F3340"/>
    <w:rsid w:val="003F367D"/>
    <w:rsid w:val="003F4C9D"/>
    <w:rsid w:val="003F6BD5"/>
    <w:rsid w:val="00401CA5"/>
    <w:rsid w:val="00403A91"/>
    <w:rsid w:val="00405A89"/>
    <w:rsid w:val="00406094"/>
    <w:rsid w:val="00406F14"/>
    <w:rsid w:val="004071AA"/>
    <w:rsid w:val="004101ED"/>
    <w:rsid w:val="0041453F"/>
    <w:rsid w:val="00416FCD"/>
    <w:rsid w:val="0041782F"/>
    <w:rsid w:val="00426B0B"/>
    <w:rsid w:val="00433073"/>
    <w:rsid w:val="0043751D"/>
    <w:rsid w:val="00441893"/>
    <w:rsid w:val="00442149"/>
    <w:rsid w:val="00442193"/>
    <w:rsid w:val="00443714"/>
    <w:rsid w:val="004450F6"/>
    <w:rsid w:val="004469F6"/>
    <w:rsid w:val="00446E7D"/>
    <w:rsid w:val="004569D0"/>
    <w:rsid w:val="004600FC"/>
    <w:rsid w:val="0046084B"/>
    <w:rsid w:val="004642A9"/>
    <w:rsid w:val="00466433"/>
    <w:rsid w:val="004727F7"/>
    <w:rsid w:val="00474786"/>
    <w:rsid w:val="0047648A"/>
    <w:rsid w:val="0048635C"/>
    <w:rsid w:val="00491A41"/>
    <w:rsid w:val="0049725E"/>
    <w:rsid w:val="00497AF3"/>
    <w:rsid w:val="004A06BC"/>
    <w:rsid w:val="004A0D6D"/>
    <w:rsid w:val="004A6EEE"/>
    <w:rsid w:val="004A6FBA"/>
    <w:rsid w:val="004A70A1"/>
    <w:rsid w:val="004A7A4F"/>
    <w:rsid w:val="004A7C9B"/>
    <w:rsid w:val="004B00D1"/>
    <w:rsid w:val="004B04A8"/>
    <w:rsid w:val="004B0F13"/>
    <w:rsid w:val="004B1E55"/>
    <w:rsid w:val="004B20A3"/>
    <w:rsid w:val="004B32E1"/>
    <w:rsid w:val="004B4EA7"/>
    <w:rsid w:val="004B532E"/>
    <w:rsid w:val="004C73B0"/>
    <w:rsid w:val="004D052D"/>
    <w:rsid w:val="004D0E98"/>
    <w:rsid w:val="004D1044"/>
    <w:rsid w:val="004D4D19"/>
    <w:rsid w:val="004D5398"/>
    <w:rsid w:val="004D59EA"/>
    <w:rsid w:val="004D684F"/>
    <w:rsid w:val="004D7D05"/>
    <w:rsid w:val="004E123C"/>
    <w:rsid w:val="004E1935"/>
    <w:rsid w:val="004F7CDA"/>
    <w:rsid w:val="00500571"/>
    <w:rsid w:val="00501CD0"/>
    <w:rsid w:val="005025D3"/>
    <w:rsid w:val="0050420B"/>
    <w:rsid w:val="0050542F"/>
    <w:rsid w:val="005065A3"/>
    <w:rsid w:val="00506F4A"/>
    <w:rsid w:val="00507A70"/>
    <w:rsid w:val="00512942"/>
    <w:rsid w:val="00512BA5"/>
    <w:rsid w:val="00514A0C"/>
    <w:rsid w:val="005209A7"/>
    <w:rsid w:val="005213D8"/>
    <w:rsid w:val="00523959"/>
    <w:rsid w:val="005240D2"/>
    <w:rsid w:val="005243A4"/>
    <w:rsid w:val="005269E5"/>
    <w:rsid w:val="00526C43"/>
    <w:rsid w:val="00527390"/>
    <w:rsid w:val="005314A4"/>
    <w:rsid w:val="005444AF"/>
    <w:rsid w:val="00545AFC"/>
    <w:rsid w:val="00546724"/>
    <w:rsid w:val="005521D1"/>
    <w:rsid w:val="00553353"/>
    <w:rsid w:val="00553CB6"/>
    <w:rsid w:val="00556D1D"/>
    <w:rsid w:val="0056122B"/>
    <w:rsid w:val="00566B93"/>
    <w:rsid w:val="005703C8"/>
    <w:rsid w:val="00570CAE"/>
    <w:rsid w:val="00571A6A"/>
    <w:rsid w:val="005755D3"/>
    <w:rsid w:val="00577DDA"/>
    <w:rsid w:val="005804AE"/>
    <w:rsid w:val="00583737"/>
    <w:rsid w:val="0058699E"/>
    <w:rsid w:val="0058744E"/>
    <w:rsid w:val="0059014A"/>
    <w:rsid w:val="0059209E"/>
    <w:rsid w:val="00592B52"/>
    <w:rsid w:val="00592E9C"/>
    <w:rsid w:val="005A6C7F"/>
    <w:rsid w:val="005B07C2"/>
    <w:rsid w:val="005B0C88"/>
    <w:rsid w:val="005B20D5"/>
    <w:rsid w:val="005B46BA"/>
    <w:rsid w:val="005B7190"/>
    <w:rsid w:val="005C0256"/>
    <w:rsid w:val="005C22AB"/>
    <w:rsid w:val="005C4DD8"/>
    <w:rsid w:val="005C5768"/>
    <w:rsid w:val="005D1A38"/>
    <w:rsid w:val="005D2838"/>
    <w:rsid w:val="005D5CEF"/>
    <w:rsid w:val="005D76B0"/>
    <w:rsid w:val="005E1D65"/>
    <w:rsid w:val="005E2603"/>
    <w:rsid w:val="005E3A2B"/>
    <w:rsid w:val="005E64E9"/>
    <w:rsid w:val="005E7359"/>
    <w:rsid w:val="005F2113"/>
    <w:rsid w:val="005F32A4"/>
    <w:rsid w:val="005F345C"/>
    <w:rsid w:val="005F49F9"/>
    <w:rsid w:val="005F5B82"/>
    <w:rsid w:val="006008AB"/>
    <w:rsid w:val="006035AC"/>
    <w:rsid w:val="00605AF3"/>
    <w:rsid w:val="00610CE6"/>
    <w:rsid w:val="006112C6"/>
    <w:rsid w:val="0061145E"/>
    <w:rsid w:val="00611864"/>
    <w:rsid w:val="00614BA0"/>
    <w:rsid w:val="00614BD9"/>
    <w:rsid w:val="00622F47"/>
    <w:rsid w:val="006240A7"/>
    <w:rsid w:val="00625EC4"/>
    <w:rsid w:val="00626C7B"/>
    <w:rsid w:val="006319CD"/>
    <w:rsid w:val="006325D5"/>
    <w:rsid w:val="006328ED"/>
    <w:rsid w:val="00633605"/>
    <w:rsid w:val="00634DF3"/>
    <w:rsid w:val="006403DC"/>
    <w:rsid w:val="006406A8"/>
    <w:rsid w:val="00642332"/>
    <w:rsid w:val="00647984"/>
    <w:rsid w:val="00647A11"/>
    <w:rsid w:val="006528F8"/>
    <w:rsid w:val="0065344D"/>
    <w:rsid w:val="00654E82"/>
    <w:rsid w:val="00660DC9"/>
    <w:rsid w:val="006620E8"/>
    <w:rsid w:val="006703F3"/>
    <w:rsid w:val="00670548"/>
    <w:rsid w:val="00680BCB"/>
    <w:rsid w:val="006851FD"/>
    <w:rsid w:val="00686724"/>
    <w:rsid w:val="00686A35"/>
    <w:rsid w:val="00686F32"/>
    <w:rsid w:val="00687701"/>
    <w:rsid w:val="00694613"/>
    <w:rsid w:val="006A0972"/>
    <w:rsid w:val="006A0B47"/>
    <w:rsid w:val="006A1A38"/>
    <w:rsid w:val="006A2AA6"/>
    <w:rsid w:val="006A2C33"/>
    <w:rsid w:val="006A55DE"/>
    <w:rsid w:val="006A6191"/>
    <w:rsid w:val="006B06AB"/>
    <w:rsid w:val="006B14DA"/>
    <w:rsid w:val="006B19E4"/>
    <w:rsid w:val="006B6201"/>
    <w:rsid w:val="006B6417"/>
    <w:rsid w:val="006C2059"/>
    <w:rsid w:val="006C2E9C"/>
    <w:rsid w:val="006C4669"/>
    <w:rsid w:val="006C4EB4"/>
    <w:rsid w:val="006D301F"/>
    <w:rsid w:val="006D3874"/>
    <w:rsid w:val="006D4C1E"/>
    <w:rsid w:val="006D5295"/>
    <w:rsid w:val="006E3083"/>
    <w:rsid w:val="006E5779"/>
    <w:rsid w:val="006E605D"/>
    <w:rsid w:val="006E6646"/>
    <w:rsid w:val="006E72A9"/>
    <w:rsid w:val="006F11E6"/>
    <w:rsid w:val="006F1AFE"/>
    <w:rsid w:val="006F1F7E"/>
    <w:rsid w:val="006F2B9B"/>
    <w:rsid w:val="006F41EC"/>
    <w:rsid w:val="006F5693"/>
    <w:rsid w:val="00700629"/>
    <w:rsid w:val="007011B3"/>
    <w:rsid w:val="00704395"/>
    <w:rsid w:val="00704AA3"/>
    <w:rsid w:val="00704B6B"/>
    <w:rsid w:val="007074E0"/>
    <w:rsid w:val="007108FF"/>
    <w:rsid w:val="00712793"/>
    <w:rsid w:val="00713DD0"/>
    <w:rsid w:val="007157F1"/>
    <w:rsid w:val="0072016A"/>
    <w:rsid w:val="00721404"/>
    <w:rsid w:val="007235DF"/>
    <w:rsid w:val="00723CEC"/>
    <w:rsid w:val="00725093"/>
    <w:rsid w:val="00726FFC"/>
    <w:rsid w:val="00731745"/>
    <w:rsid w:val="00732141"/>
    <w:rsid w:val="00734411"/>
    <w:rsid w:val="00737515"/>
    <w:rsid w:val="00740AF3"/>
    <w:rsid w:val="00740EDD"/>
    <w:rsid w:val="0074641B"/>
    <w:rsid w:val="00746DE9"/>
    <w:rsid w:val="007519B4"/>
    <w:rsid w:val="0075349D"/>
    <w:rsid w:val="00754486"/>
    <w:rsid w:val="00755AA0"/>
    <w:rsid w:val="00757677"/>
    <w:rsid w:val="00764104"/>
    <w:rsid w:val="0076647E"/>
    <w:rsid w:val="00766590"/>
    <w:rsid w:val="00766C99"/>
    <w:rsid w:val="00767F52"/>
    <w:rsid w:val="00773C43"/>
    <w:rsid w:val="00774703"/>
    <w:rsid w:val="00776627"/>
    <w:rsid w:val="00777A4A"/>
    <w:rsid w:val="00777A56"/>
    <w:rsid w:val="0078155B"/>
    <w:rsid w:val="0078215E"/>
    <w:rsid w:val="00782A98"/>
    <w:rsid w:val="0078564C"/>
    <w:rsid w:val="00786A8E"/>
    <w:rsid w:val="00794C49"/>
    <w:rsid w:val="00794D77"/>
    <w:rsid w:val="0079557D"/>
    <w:rsid w:val="007A0CD3"/>
    <w:rsid w:val="007A2755"/>
    <w:rsid w:val="007A5BAF"/>
    <w:rsid w:val="007A7802"/>
    <w:rsid w:val="007B0E4C"/>
    <w:rsid w:val="007B3B12"/>
    <w:rsid w:val="007B5856"/>
    <w:rsid w:val="007B77BB"/>
    <w:rsid w:val="007C1401"/>
    <w:rsid w:val="007C1968"/>
    <w:rsid w:val="007C4654"/>
    <w:rsid w:val="007C6F16"/>
    <w:rsid w:val="007C72A4"/>
    <w:rsid w:val="007D77A3"/>
    <w:rsid w:val="007E0F27"/>
    <w:rsid w:val="007E5FA8"/>
    <w:rsid w:val="007E7314"/>
    <w:rsid w:val="007E75F2"/>
    <w:rsid w:val="007F11C2"/>
    <w:rsid w:val="007F25A4"/>
    <w:rsid w:val="007F67E8"/>
    <w:rsid w:val="00801E07"/>
    <w:rsid w:val="00801E15"/>
    <w:rsid w:val="00814D2A"/>
    <w:rsid w:val="00815613"/>
    <w:rsid w:val="008156C9"/>
    <w:rsid w:val="008210EB"/>
    <w:rsid w:val="00824432"/>
    <w:rsid w:val="00824533"/>
    <w:rsid w:val="00824DD4"/>
    <w:rsid w:val="00830F1E"/>
    <w:rsid w:val="00832CDB"/>
    <w:rsid w:val="0083411D"/>
    <w:rsid w:val="00834185"/>
    <w:rsid w:val="00840AAD"/>
    <w:rsid w:val="00840DAE"/>
    <w:rsid w:val="0084397B"/>
    <w:rsid w:val="00843D8C"/>
    <w:rsid w:val="00846C0F"/>
    <w:rsid w:val="00846D06"/>
    <w:rsid w:val="00850F8A"/>
    <w:rsid w:val="00854352"/>
    <w:rsid w:val="00855EAA"/>
    <w:rsid w:val="00855EC2"/>
    <w:rsid w:val="00865B9F"/>
    <w:rsid w:val="00866323"/>
    <w:rsid w:val="00872686"/>
    <w:rsid w:val="008728D7"/>
    <w:rsid w:val="00873EE1"/>
    <w:rsid w:val="008757EF"/>
    <w:rsid w:val="008761B7"/>
    <w:rsid w:val="00883B23"/>
    <w:rsid w:val="00884336"/>
    <w:rsid w:val="00886A40"/>
    <w:rsid w:val="008903DA"/>
    <w:rsid w:val="00892564"/>
    <w:rsid w:val="00894A69"/>
    <w:rsid w:val="0089677D"/>
    <w:rsid w:val="008A0142"/>
    <w:rsid w:val="008A18B7"/>
    <w:rsid w:val="008A210F"/>
    <w:rsid w:val="008A2E57"/>
    <w:rsid w:val="008B272E"/>
    <w:rsid w:val="008B43BB"/>
    <w:rsid w:val="008B5361"/>
    <w:rsid w:val="008B63A6"/>
    <w:rsid w:val="008B666D"/>
    <w:rsid w:val="008B7C31"/>
    <w:rsid w:val="008C119B"/>
    <w:rsid w:val="008C67AD"/>
    <w:rsid w:val="008C7031"/>
    <w:rsid w:val="008D4DAF"/>
    <w:rsid w:val="008D6E75"/>
    <w:rsid w:val="008E2133"/>
    <w:rsid w:val="008E2B12"/>
    <w:rsid w:val="008E6226"/>
    <w:rsid w:val="008E6326"/>
    <w:rsid w:val="008F2440"/>
    <w:rsid w:val="008F247F"/>
    <w:rsid w:val="008F3353"/>
    <w:rsid w:val="008F64B0"/>
    <w:rsid w:val="008F6B51"/>
    <w:rsid w:val="00901A93"/>
    <w:rsid w:val="00902A0A"/>
    <w:rsid w:val="0090796B"/>
    <w:rsid w:val="00913FBA"/>
    <w:rsid w:val="00915FB0"/>
    <w:rsid w:val="00917818"/>
    <w:rsid w:val="00917906"/>
    <w:rsid w:val="00931725"/>
    <w:rsid w:val="0093360D"/>
    <w:rsid w:val="00933F9D"/>
    <w:rsid w:val="0093455B"/>
    <w:rsid w:val="00934EAB"/>
    <w:rsid w:val="00935250"/>
    <w:rsid w:val="009361BE"/>
    <w:rsid w:val="00941E41"/>
    <w:rsid w:val="009431A4"/>
    <w:rsid w:val="00943581"/>
    <w:rsid w:val="009437EA"/>
    <w:rsid w:val="0094515F"/>
    <w:rsid w:val="00946427"/>
    <w:rsid w:val="00946BE6"/>
    <w:rsid w:val="009541E7"/>
    <w:rsid w:val="00954C25"/>
    <w:rsid w:val="00955D4C"/>
    <w:rsid w:val="00957A83"/>
    <w:rsid w:val="009601F4"/>
    <w:rsid w:val="00960AEA"/>
    <w:rsid w:val="00964620"/>
    <w:rsid w:val="00965C1A"/>
    <w:rsid w:val="00976347"/>
    <w:rsid w:val="009768D5"/>
    <w:rsid w:val="009808DE"/>
    <w:rsid w:val="00983089"/>
    <w:rsid w:val="00987C96"/>
    <w:rsid w:val="00987ED1"/>
    <w:rsid w:val="00992AC9"/>
    <w:rsid w:val="00994DA8"/>
    <w:rsid w:val="0099582E"/>
    <w:rsid w:val="009968B7"/>
    <w:rsid w:val="009A125C"/>
    <w:rsid w:val="009A1AC5"/>
    <w:rsid w:val="009A209C"/>
    <w:rsid w:val="009A3C70"/>
    <w:rsid w:val="009A4DB8"/>
    <w:rsid w:val="009A7847"/>
    <w:rsid w:val="009B09BC"/>
    <w:rsid w:val="009B48B1"/>
    <w:rsid w:val="009B6CEC"/>
    <w:rsid w:val="009B70E3"/>
    <w:rsid w:val="009C1963"/>
    <w:rsid w:val="009C1EA7"/>
    <w:rsid w:val="009C2F4C"/>
    <w:rsid w:val="009C3493"/>
    <w:rsid w:val="009C5D3A"/>
    <w:rsid w:val="009C5E4D"/>
    <w:rsid w:val="009C7E1C"/>
    <w:rsid w:val="009D1102"/>
    <w:rsid w:val="009D19A5"/>
    <w:rsid w:val="009D20C7"/>
    <w:rsid w:val="009D2591"/>
    <w:rsid w:val="009D3B4D"/>
    <w:rsid w:val="009D432A"/>
    <w:rsid w:val="009D5396"/>
    <w:rsid w:val="009E3872"/>
    <w:rsid w:val="009E427E"/>
    <w:rsid w:val="009E5465"/>
    <w:rsid w:val="009F0106"/>
    <w:rsid w:val="009F423A"/>
    <w:rsid w:val="009F4A69"/>
    <w:rsid w:val="00A00F2C"/>
    <w:rsid w:val="00A02F22"/>
    <w:rsid w:val="00A071BA"/>
    <w:rsid w:val="00A07B1F"/>
    <w:rsid w:val="00A10CE4"/>
    <w:rsid w:val="00A1287F"/>
    <w:rsid w:val="00A12A4B"/>
    <w:rsid w:val="00A12E5C"/>
    <w:rsid w:val="00A131B4"/>
    <w:rsid w:val="00A13F0F"/>
    <w:rsid w:val="00A27467"/>
    <w:rsid w:val="00A274E4"/>
    <w:rsid w:val="00A3287C"/>
    <w:rsid w:val="00A3737F"/>
    <w:rsid w:val="00A37815"/>
    <w:rsid w:val="00A37F45"/>
    <w:rsid w:val="00A41269"/>
    <w:rsid w:val="00A44A0C"/>
    <w:rsid w:val="00A5055B"/>
    <w:rsid w:val="00A525B6"/>
    <w:rsid w:val="00A55508"/>
    <w:rsid w:val="00A5640C"/>
    <w:rsid w:val="00A64615"/>
    <w:rsid w:val="00A667AD"/>
    <w:rsid w:val="00A669AF"/>
    <w:rsid w:val="00A66E36"/>
    <w:rsid w:val="00A67C24"/>
    <w:rsid w:val="00A67F8D"/>
    <w:rsid w:val="00A759F1"/>
    <w:rsid w:val="00A779AB"/>
    <w:rsid w:val="00A839D0"/>
    <w:rsid w:val="00A8520C"/>
    <w:rsid w:val="00A85AC1"/>
    <w:rsid w:val="00A87378"/>
    <w:rsid w:val="00A87CAA"/>
    <w:rsid w:val="00A87D40"/>
    <w:rsid w:val="00A9254A"/>
    <w:rsid w:val="00A9513C"/>
    <w:rsid w:val="00A978D4"/>
    <w:rsid w:val="00AA3CA8"/>
    <w:rsid w:val="00AA6FC4"/>
    <w:rsid w:val="00AA7348"/>
    <w:rsid w:val="00AB44DD"/>
    <w:rsid w:val="00AB6654"/>
    <w:rsid w:val="00AB6716"/>
    <w:rsid w:val="00AB6B27"/>
    <w:rsid w:val="00AC04A6"/>
    <w:rsid w:val="00AC301D"/>
    <w:rsid w:val="00AC4410"/>
    <w:rsid w:val="00AC6515"/>
    <w:rsid w:val="00AD28E1"/>
    <w:rsid w:val="00AD421E"/>
    <w:rsid w:val="00AD6388"/>
    <w:rsid w:val="00AD7150"/>
    <w:rsid w:val="00AD73BC"/>
    <w:rsid w:val="00AE0FE4"/>
    <w:rsid w:val="00AE2D22"/>
    <w:rsid w:val="00AE369B"/>
    <w:rsid w:val="00AE5441"/>
    <w:rsid w:val="00AE6582"/>
    <w:rsid w:val="00AF057C"/>
    <w:rsid w:val="00AF34FA"/>
    <w:rsid w:val="00AF3672"/>
    <w:rsid w:val="00AF3BEA"/>
    <w:rsid w:val="00AF4697"/>
    <w:rsid w:val="00AF5659"/>
    <w:rsid w:val="00AF616A"/>
    <w:rsid w:val="00AF6C24"/>
    <w:rsid w:val="00AF7ADC"/>
    <w:rsid w:val="00B008C3"/>
    <w:rsid w:val="00B040BA"/>
    <w:rsid w:val="00B11088"/>
    <w:rsid w:val="00B1138F"/>
    <w:rsid w:val="00B17743"/>
    <w:rsid w:val="00B2116E"/>
    <w:rsid w:val="00B2133F"/>
    <w:rsid w:val="00B26996"/>
    <w:rsid w:val="00B30A31"/>
    <w:rsid w:val="00B35AF7"/>
    <w:rsid w:val="00B40323"/>
    <w:rsid w:val="00B408B4"/>
    <w:rsid w:val="00B431F3"/>
    <w:rsid w:val="00B461B3"/>
    <w:rsid w:val="00B47461"/>
    <w:rsid w:val="00B501A7"/>
    <w:rsid w:val="00B53192"/>
    <w:rsid w:val="00B61890"/>
    <w:rsid w:val="00B625B1"/>
    <w:rsid w:val="00B639B7"/>
    <w:rsid w:val="00B659DF"/>
    <w:rsid w:val="00B84091"/>
    <w:rsid w:val="00B85BE8"/>
    <w:rsid w:val="00B86A73"/>
    <w:rsid w:val="00B87DCC"/>
    <w:rsid w:val="00B91B8D"/>
    <w:rsid w:val="00BA3998"/>
    <w:rsid w:val="00BA6334"/>
    <w:rsid w:val="00BB0599"/>
    <w:rsid w:val="00BB29D8"/>
    <w:rsid w:val="00BB2D44"/>
    <w:rsid w:val="00BC4156"/>
    <w:rsid w:val="00BC4CE9"/>
    <w:rsid w:val="00BD213F"/>
    <w:rsid w:val="00BD267C"/>
    <w:rsid w:val="00BD4029"/>
    <w:rsid w:val="00BD6D58"/>
    <w:rsid w:val="00BD78FD"/>
    <w:rsid w:val="00BE2AAB"/>
    <w:rsid w:val="00BF2710"/>
    <w:rsid w:val="00BF4FC9"/>
    <w:rsid w:val="00C026F7"/>
    <w:rsid w:val="00C061A0"/>
    <w:rsid w:val="00C06E41"/>
    <w:rsid w:val="00C10A18"/>
    <w:rsid w:val="00C11309"/>
    <w:rsid w:val="00C130FC"/>
    <w:rsid w:val="00C138D3"/>
    <w:rsid w:val="00C1788E"/>
    <w:rsid w:val="00C24263"/>
    <w:rsid w:val="00C25734"/>
    <w:rsid w:val="00C2573A"/>
    <w:rsid w:val="00C3186A"/>
    <w:rsid w:val="00C34C05"/>
    <w:rsid w:val="00C37F4F"/>
    <w:rsid w:val="00C40498"/>
    <w:rsid w:val="00C40551"/>
    <w:rsid w:val="00C44AE6"/>
    <w:rsid w:val="00C46ECB"/>
    <w:rsid w:val="00C473C2"/>
    <w:rsid w:val="00C56C3F"/>
    <w:rsid w:val="00C62BA2"/>
    <w:rsid w:val="00C6538E"/>
    <w:rsid w:val="00C7066B"/>
    <w:rsid w:val="00C728F9"/>
    <w:rsid w:val="00C73DEF"/>
    <w:rsid w:val="00C76799"/>
    <w:rsid w:val="00C777D8"/>
    <w:rsid w:val="00C778CD"/>
    <w:rsid w:val="00C81A8A"/>
    <w:rsid w:val="00C8490D"/>
    <w:rsid w:val="00C8549B"/>
    <w:rsid w:val="00C86592"/>
    <w:rsid w:val="00C9057A"/>
    <w:rsid w:val="00C963E3"/>
    <w:rsid w:val="00C96AF4"/>
    <w:rsid w:val="00C96EAB"/>
    <w:rsid w:val="00CA24C0"/>
    <w:rsid w:val="00CA746C"/>
    <w:rsid w:val="00CA761C"/>
    <w:rsid w:val="00CA7AB1"/>
    <w:rsid w:val="00CB108C"/>
    <w:rsid w:val="00CB1D39"/>
    <w:rsid w:val="00CB2483"/>
    <w:rsid w:val="00CB4820"/>
    <w:rsid w:val="00CB4AB6"/>
    <w:rsid w:val="00CB7BDF"/>
    <w:rsid w:val="00CC1FBB"/>
    <w:rsid w:val="00CC2372"/>
    <w:rsid w:val="00CC2F86"/>
    <w:rsid w:val="00CC337F"/>
    <w:rsid w:val="00CC3A61"/>
    <w:rsid w:val="00CC7A69"/>
    <w:rsid w:val="00CD19C4"/>
    <w:rsid w:val="00CD3571"/>
    <w:rsid w:val="00CD4D61"/>
    <w:rsid w:val="00CD7F0F"/>
    <w:rsid w:val="00CE3533"/>
    <w:rsid w:val="00CE3884"/>
    <w:rsid w:val="00CF0575"/>
    <w:rsid w:val="00CF081A"/>
    <w:rsid w:val="00CF1C53"/>
    <w:rsid w:val="00CF1FAE"/>
    <w:rsid w:val="00CF5243"/>
    <w:rsid w:val="00D0391A"/>
    <w:rsid w:val="00D055BC"/>
    <w:rsid w:val="00D112FA"/>
    <w:rsid w:val="00D15A49"/>
    <w:rsid w:val="00D16F1D"/>
    <w:rsid w:val="00D21430"/>
    <w:rsid w:val="00D24FA7"/>
    <w:rsid w:val="00D255A6"/>
    <w:rsid w:val="00D30DF9"/>
    <w:rsid w:val="00D3182C"/>
    <w:rsid w:val="00D351F6"/>
    <w:rsid w:val="00D43C6F"/>
    <w:rsid w:val="00D447D8"/>
    <w:rsid w:val="00D44CB5"/>
    <w:rsid w:val="00D472A6"/>
    <w:rsid w:val="00D53C3B"/>
    <w:rsid w:val="00D55DA2"/>
    <w:rsid w:val="00D55E19"/>
    <w:rsid w:val="00D574C5"/>
    <w:rsid w:val="00D6301F"/>
    <w:rsid w:val="00D647AB"/>
    <w:rsid w:val="00D701F3"/>
    <w:rsid w:val="00D70286"/>
    <w:rsid w:val="00D72960"/>
    <w:rsid w:val="00D742D0"/>
    <w:rsid w:val="00D74EB9"/>
    <w:rsid w:val="00D75E27"/>
    <w:rsid w:val="00D8026C"/>
    <w:rsid w:val="00D81466"/>
    <w:rsid w:val="00D835FB"/>
    <w:rsid w:val="00D83EB7"/>
    <w:rsid w:val="00D84F77"/>
    <w:rsid w:val="00D8720C"/>
    <w:rsid w:val="00D90387"/>
    <w:rsid w:val="00D92894"/>
    <w:rsid w:val="00D943B9"/>
    <w:rsid w:val="00D951BB"/>
    <w:rsid w:val="00D97138"/>
    <w:rsid w:val="00DA2417"/>
    <w:rsid w:val="00DA7976"/>
    <w:rsid w:val="00DA7AC1"/>
    <w:rsid w:val="00DB134F"/>
    <w:rsid w:val="00DB289F"/>
    <w:rsid w:val="00DB384D"/>
    <w:rsid w:val="00DC0F38"/>
    <w:rsid w:val="00DC6AD0"/>
    <w:rsid w:val="00DD1FFB"/>
    <w:rsid w:val="00DD5AFB"/>
    <w:rsid w:val="00DE2061"/>
    <w:rsid w:val="00DE4057"/>
    <w:rsid w:val="00DE6C29"/>
    <w:rsid w:val="00DE7011"/>
    <w:rsid w:val="00DE72D4"/>
    <w:rsid w:val="00DF0FA8"/>
    <w:rsid w:val="00DF163D"/>
    <w:rsid w:val="00DF1BF9"/>
    <w:rsid w:val="00DF460A"/>
    <w:rsid w:val="00DF6808"/>
    <w:rsid w:val="00DF7F8D"/>
    <w:rsid w:val="00E01FA7"/>
    <w:rsid w:val="00E026DE"/>
    <w:rsid w:val="00E05EFF"/>
    <w:rsid w:val="00E06F9A"/>
    <w:rsid w:val="00E071A2"/>
    <w:rsid w:val="00E1480A"/>
    <w:rsid w:val="00E16604"/>
    <w:rsid w:val="00E24623"/>
    <w:rsid w:val="00E2482D"/>
    <w:rsid w:val="00E302E2"/>
    <w:rsid w:val="00E307DF"/>
    <w:rsid w:val="00E326D1"/>
    <w:rsid w:val="00E34FDA"/>
    <w:rsid w:val="00E379E3"/>
    <w:rsid w:val="00E40325"/>
    <w:rsid w:val="00E46511"/>
    <w:rsid w:val="00E46EC8"/>
    <w:rsid w:val="00E471A1"/>
    <w:rsid w:val="00E50010"/>
    <w:rsid w:val="00E50F3B"/>
    <w:rsid w:val="00E51619"/>
    <w:rsid w:val="00E539E1"/>
    <w:rsid w:val="00E54997"/>
    <w:rsid w:val="00E54BAA"/>
    <w:rsid w:val="00E55F48"/>
    <w:rsid w:val="00E56EBF"/>
    <w:rsid w:val="00E60D31"/>
    <w:rsid w:val="00E65FAA"/>
    <w:rsid w:val="00E70D20"/>
    <w:rsid w:val="00E74344"/>
    <w:rsid w:val="00E74C7E"/>
    <w:rsid w:val="00E751FC"/>
    <w:rsid w:val="00E8012E"/>
    <w:rsid w:val="00E81200"/>
    <w:rsid w:val="00E8680B"/>
    <w:rsid w:val="00E86F6F"/>
    <w:rsid w:val="00E874AD"/>
    <w:rsid w:val="00E92BDF"/>
    <w:rsid w:val="00E931EC"/>
    <w:rsid w:val="00EA243F"/>
    <w:rsid w:val="00EA4CB4"/>
    <w:rsid w:val="00EA667F"/>
    <w:rsid w:val="00EB2251"/>
    <w:rsid w:val="00EB2FEA"/>
    <w:rsid w:val="00EC1A58"/>
    <w:rsid w:val="00EC26A8"/>
    <w:rsid w:val="00EC2A01"/>
    <w:rsid w:val="00EC3757"/>
    <w:rsid w:val="00EC66B5"/>
    <w:rsid w:val="00EC7CE0"/>
    <w:rsid w:val="00ED2F90"/>
    <w:rsid w:val="00ED62EF"/>
    <w:rsid w:val="00EE76FC"/>
    <w:rsid w:val="00EF1AEC"/>
    <w:rsid w:val="00EF2A79"/>
    <w:rsid w:val="00EF4162"/>
    <w:rsid w:val="00EF437E"/>
    <w:rsid w:val="00EF4D7B"/>
    <w:rsid w:val="00EF69FD"/>
    <w:rsid w:val="00F00C5E"/>
    <w:rsid w:val="00F01BE6"/>
    <w:rsid w:val="00F054C9"/>
    <w:rsid w:val="00F05D86"/>
    <w:rsid w:val="00F06A13"/>
    <w:rsid w:val="00F07783"/>
    <w:rsid w:val="00F07831"/>
    <w:rsid w:val="00F14B0D"/>
    <w:rsid w:val="00F14E3A"/>
    <w:rsid w:val="00F17152"/>
    <w:rsid w:val="00F204EB"/>
    <w:rsid w:val="00F21E92"/>
    <w:rsid w:val="00F2244A"/>
    <w:rsid w:val="00F22B69"/>
    <w:rsid w:val="00F24A15"/>
    <w:rsid w:val="00F261F6"/>
    <w:rsid w:val="00F27CB5"/>
    <w:rsid w:val="00F30FBC"/>
    <w:rsid w:val="00F32F8F"/>
    <w:rsid w:val="00F336BF"/>
    <w:rsid w:val="00F365E6"/>
    <w:rsid w:val="00F41E6E"/>
    <w:rsid w:val="00F42F5D"/>
    <w:rsid w:val="00F462E4"/>
    <w:rsid w:val="00F50C36"/>
    <w:rsid w:val="00F520FC"/>
    <w:rsid w:val="00F53A7A"/>
    <w:rsid w:val="00F55400"/>
    <w:rsid w:val="00F55A61"/>
    <w:rsid w:val="00F5617F"/>
    <w:rsid w:val="00F5675A"/>
    <w:rsid w:val="00F5768B"/>
    <w:rsid w:val="00F5797D"/>
    <w:rsid w:val="00F57A58"/>
    <w:rsid w:val="00F60890"/>
    <w:rsid w:val="00F62C65"/>
    <w:rsid w:val="00F63661"/>
    <w:rsid w:val="00F66F28"/>
    <w:rsid w:val="00F67F80"/>
    <w:rsid w:val="00F7131E"/>
    <w:rsid w:val="00F74F3C"/>
    <w:rsid w:val="00F76854"/>
    <w:rsid w:val="00F77060"/>
    <w:rsid w:val="00F90199"/>
    <w:rsid w:val="00F923CA"/>
    <w:rsid w:val="00F932B6"/>
    <w:rsid w:val="00F93550"/>
    <w:rsid w:val="00FA12CE"/>
    <w:rsid w:val="00FA4F07"/>
    <w:rsid w:val="00FB29F4"/>
    <w:rsid w:val="00FB630D"/>
    <w:rsid w:val="00FB64FC"/>
    <w:rsid w:val="00FC0A2D"/>
    <w:rsid w:val="00FC2FBB"/>
    <w:rsid w:val="00FC5DF5"/>
    <w:rsid w:val="00FC7EF6"/>
    <w:rsid w:val="00FD2773"/>
    <w:rsid w:val="00FE1660"/>
    <w:rsid w:val="00FE656C"/>
    <w:rsid w:val="00FE6BC2"/>
    <w:rsid w:val="00FF06B9"/>
    <w:rsid w:val="00FF09B7"/>
    <w:rsid w:val="00FF2326"/>
    <w:rsid w:val="00FF2939"/>
    <w:rsid w:val="00FF5FF2"/>
    <w:rsid w:val="00FF6500"/>
    <w:rsid w:val="00FF71A0"/>
    <w:rsid w:val="00FF7E39"/>
    <w:rsid w:val="04BF1660"/>
    <w:rsid w:val="163038F9"/>
    <w:rsid w:val="53DB17CC"/>
    <w:rsid w:val="58EB73F8"/>
    <w:rsid w:val="653579ED"/>
    <w:rsid w:val="68D743DD"/>
    <w:rsid w:val="7D42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uiPriority w:val="99"/>
    <w:rPr>
      <w:kern w:val="0"/>
      <w:sz w:val="18"/>
      <w:szCs w:val="18"/>
    </w:rPr>
  </w:style>
  <w:style w:type="paragraph" w:styleId="3">
    <w:name w:val="footer"/>
    <w:basedOn w:val="1"/>
    <w:link w:val="11"/>
    <w:unhideWhenUsed/>
    <w:uiPriority w:val="99"/>
    <w:pPr>
      <w:tabs>
        <w:tab w:val="center" w:pos="4153"/>
        <w:tab w:val="right" w:pos="8306"/>
      </w:tabs>
      <w:snapToGrid w:val="0"/>
      <w:jc w:val="left"/>
    </w:pPr>
    <w:rPr>
      <w:kern w:val="0"/>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unhideWhenUsed/>
    <w:qFormat/>
    <w:uiPriority w:val="99"/>
    <w:rPr>
      <w:color w:val="800080"/>
      <w:u w:val="single"/>
    </w:rPr>
  </w:style>
  <w:style w:type="character" w:styleId="9">
    <w:name w:val="Hyperlink"/>
    <w:unhideWhenUsed/>
    <w:qFormat/>
    <w:uiPriority w:val="99"/>
    <w:rPr>
      <w:color w:val="0000FF"/>
      <w:u w:val="single"/>
    </w:rPr>
  </w:style>
  <w:style w:type="character" w:customStyle="1" w:styleId="10">
    <w:name w:val="页眉 Char"/>
    <w:link w:val="4"/>
    <w:uiPriority w:val="99"/>
    <w:rPr>
      <w:sz w:val="18"/>
      <w:szCs w:val="18"/>
    </w:rPr>
  </w:style>
  <w:style w:type="character" w:customStyle="1" w:styleId="11">
    <w:name w:val="页脚 Char"/>
    <w:link w:val="3"/>
    <w:uiPriority w:val="99"/>
    <w:rPr>
      <w:sz w:val="18"/>
      <w:szCs w:val="18"/>
    </w:rPr>
  </w:style>
  <w:style w:type="character" w:customStyle="1" w:styleId="12">
    <w:name w:val="批注框文本 Char"/>
    <w:link w:val="2"/>
    <w:semiHidden/>
    <w:uiPriority w:val="99"/>
    <w:rPr>
      <w:rFonts w:ascii="Times New Roman" w:hAnsi="Times New Roman" w:eastAsia="宋体" w:cs="Times New Roman"/>
      <w:sz w:val="18"/>
      <w:szCs w:val="18"/>
    </w:rPr>
  </w:style>
  <w:style w:type="paragraph" w:customStyle="1" w:styleId="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
    <w:name w:val="Defaul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
    <w:name w:val="xl7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4">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180C-B1AC-4184-88D7-FE9A2348D633}">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43</Pages>
  <Words>3794</Words>
  <Characters>21630</Characters>
  <Lines>180</Lines>
  <Paragraphs>50</Paragraphs>
  <TotalTime>150</TotalTime>
  <ScaleCrop>false</ScaleCrop>
  <LinksUpToDate>false</LinksUpToDate>
  <CharactersWithSpaces>25374</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2023-08-22T02:40:00Z</dcterms:created>
  <dc:creator>OEM</dc:creator>
  <cp:lastModifiedBy>徐历</cp:lastModifiedBy>
  <cp:lastPrinted>2020-08-27T03:10:00Z</cp:lastPrinted>
  <dcterms:modified xsi:type="dcterms:W3CDTF">2023-08-28T07:13:26Z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BDE6E6E60B2B491CB421120D66BE8B11</vt:lpwstr>
  </property>
</Properties>
</file>