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520" w:firstLineChars="100"/>
        <w:jc w:val="center"/>
        <w:rPr>
          <w:rFonts w:hint="eastAsia" w:ascii="华文中宋" w:hAnsi="华文中宋" w:eastAsia="华文中宋"/>
          <w:color w:val="000000"/>
          <w:sz w:val="52"/>
          <w:szCs w:val="52"/>
        </w:rPr>
      </w:pPr>
      <w:r>
        <w:rPr>
          <w:rFonts w:hint="eastAsia" w:ascii="华文中宋" w:hAnsi="华文中宋" w:eastAsia="华文中宋"/>
          <w:color w:val="000000"/>
          <w:sz w:val="52"/>
          <w:szCs w:val="52"/>
        </w:rPr>
        <w:t>202</w:t>
      </w:r>
      <w:r>
        <w:rPr>
          <w:rFonts w:hint="eastAsia" w:ascii="华文中宋" w:hAnsi="华文中宋" w:eastAsia="华文中宋"/>
          <w:color w:val="000000"/>
          <w:sz w:val="52"/>
          <w:szCs w:val="52"/>
          <w:lang w:val="en-US" w:eastAsia="zh-CN"/>
        </w:rPr>
        <w:t>2</w:t>
      </w:r>
      <w:r>
        <w:rPr>
          <w:rFonts w:hint="eastAsia" w:ascii="华文中宋" w:hAnsi="华文中宋" w:eastAsia="华文中宋"/>
          <w:color w:val="000000"/>
          <w:sz w:val="52"/>
          <w:szCs w:val="52"/>
        </w:rPr>
        <w:t>年度部门汇总决算填报说明</w:t>
      </w: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20" w:firstLineChars="100"/>
        <w:jc w:val="center"/>
        <w:rPr>
          <w:rFonts w:hint="eastAsia" w:ascii="仿宋" w:hAnsi="仿宋" w:eastAsia="仿宋"/>
          <w:color w:val="000000"/>
          <w:sz w:val="32"/>
          <w:szCs w:val="32"/>
        </w:rPr>
      </w:pPr>
      <w:r>
        <w:rPr>
          <w:rFonts w:hint="eastAsia" w:ascii="仿宋" w:hAnsi="仿宋" w:eastAsia="仿宋"/>
          <w:color w:val="000000"/>
          <w:sz w:val="32"/>
          <w:szCs w:val="32"/>
        </w:rPr>
        <w:t>北京市西城区科技协作中心</w:t>
      </w:r>
    </w:p>
    <w:p>
      <w:pPr>
        <w:spacing w:line="560" w:lineRule="exact"/>
        <w:ind w:firstLine="320" w:firstLineChars="100"/>
        <w:jc w:val="center"/>
        <w:rPr>
          <w:rFonts w:hint="eastAsia" w:ascii="仿宋" w:hAnsi="仿宋" w:eastAsia="仿宋"/>
          <w:sz w:val="32"/>
          <w:szCs w:val="32"/>
          <w:highlight w:val="yellow"/>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pPr>
        <w:spacing w:line="560" w:lineRule="exact"/>
        <w:ind w:firstLine="320" w:firstLineChars="100"/>
        <w:jc w:val="center"/>
        <w:rPr>
          <w:rFonts w:hint="eastAsia" w:ascii="仿宋" w:hAnsi="仿宋" w:eastAsia="仿宋"/>
          <w:color w:val="0000FF"/>
          <w:sz w:val="32"/>
          <w:szCs w:val="32"/>
        </w:rPr>
      </w:pPr>
    </w:p>
    <w:p>
      <w:pPr>
        <w:spacing w:line="560" w:lineRule="exact"/>
        <w:ind w:firstLine="320" w:firstLineChars="100"/>
        <w:jc w:val="center"/>
        <w:rPr>
          <w:rFonts w:hint="eastAsia" w:ascii="仿宋" w:hAnsi="仿宋" w:eastAsia="仿宋"/>
          <w:color w:val="000000"/>
          <w:sz w:val="32"/>
          <w:szCs w:val="32"/>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p>
    <w:p>
      <w:pPr>
        <w:spacing w:line="560" w:lineRule="exact"/>
        <w:ind w:firstLine="360" w:firstLineChars="100"/>
        <w:jc w:val="center"/>
        <w:rPr>
          <w:rFonts w:hint="eastAsia" w:ascii="华文中宋" w:hAnsi="华文中宋" w:eastAsia="华文中宋"/>
          <w:color w:val="000000"/>
          <w:sz w:val="36"/>
          <w:szCs w:val="36"/>
        </w:rPr>
      </w:pPr>
      <w:r>
        <w:rPr>
          <w:rFonts w:hint="eastAsia" w:ascii="华文中宋" w:hAnsi="华文中宋" w:eastAsia="华文中宋"/>
          <w:color w:val="000000"/>
          <w:sz w:val="36"/>
          <w:szCs w:val="36"/>
        </w:rPr>
        <w:t>目  录</w:t>
      </w:r>
    </w:p>
    <w:p>
      <w:pPr>
        <w:spacing w:line="560" w:lineRule="exact"/>
        <w:ind w:firstLine="360" w:firstLineChars="100"/>
        <w:jc w:val="center"/>
        <w:rPr>
          <w:rFonts w:hint="eastAsia" w:ascii="华文中宋" w:hAnsi="华文中宋" w:eastAsia="华文中宋"/>
          <w:color w:val="000000"/>
          <w:sz w:val="36"/>
          <w:szCs w:val="36"/>
        </w:rPr>
      </w:pPr>
    </w:p>
    <w:p>
      <w:pPr>
        <w:widowControl/>
        <w:shd w:val="clear" w:color="auto" w:fill="FFFFFF"/>
        <w:spacing w:line="560" w:lineRule="exact"/>
        <w:ind w:firstLine="627" w:firstLineChars="196"/>
        <w:jc w:val="left"/>
        <w:rPr>
          <w:rFonts w:hint="eastAsia" w:ascii="仿宋" w:hAnsi="仿宋" w:eastAsia="仿宋" w:cs="仿宋_GB2312"/>
          <w:color w:val="000000"/>
          <w:sz w:val="32"/>
          <w:szCs w:val="32"/>
        </w:rPr>
      </w:pPr>
      <w:r>
        <w:rPr>
          <w:rFonts w:hint="eastAsia" w:ascii="仿宋" w:hAnsi="仿宋" w:eastAsia="仿宋" w:cs="宋体"/>
          <w:bCs/>
          <w:kern w:val="0"/>
          <w:sz w:val="32"/>
          <w:szCs w:val="32"/>
        </w:rPr>
        <w:t>一、</w:t>
      </w:r>
      <w:r>
        <w:rPr>
          <w:rFonts w:hint="eastAsia" w:ascii="仿宋" w:hAnsi="仿宋" w:eastAsia="仿宋" w:cs="仿宋_GB2312"/>
          <w:color w:val="000000"/>
          <w:sz w:val="32"/>
          <w:szCs w:val="32"/>
        </w:rPr>
        <w:t>部门基本情况………………………………………………1</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（一）部门职责…………………………………………………1</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（二）单位构成…………………………………………………1</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（三）部门决算单位构成………………………………………1</w:t>
      </w:r>
    </w:p>
    <w:p>
      <w:pPr>
        <w:spacing w:line="560" w:lineRule="exact"/>
        <w:ind w:firstLine="633" w:firstLineChars="198"/>
        <w:rPr>
          <w:rFonts w:hint="eastAsia" w:ascii="仿宋" w:hAnsi="仿宋" w:eastAsia="仿宋"/>
          <w:bCs/>
          <w:sz w:val="32"/>
          <w:szCs w:val="32"/>
        </w:rPr>
      </w:pPr>
      <w:r>
        <w:rPr>
          <w:rFonts w:hint="eastAsia" w:ascii="仿宋" w:hAnsi="仿宋" w:eastAsia="仿宋" w:cs="宋体"/>
          <w:bCs/>
          <w:kern w:val="0"/>
          <w:sz w:val="32"/>
          <w:szCs w:val="32"/>
        </w:rPr>
        <w:t>二、部门决算表及说明…………………………………………1</w:t>
      </w:r>
    </w:p>
    <w:p>
      <w:pPr>
        <w:widowControl/>
        <w:shd w:val="clear" w:color="auto" w:fill="FFFFFF"/>
        <w:spacing w:line="560" w:lineRule="exact"/>
        <w:ind w:left="638" w:leftChars="304"/>
        <w:jc w:val="left"/>
        <w:rPr>
          <w:rFonts w:hint="eastAsia" w:ascii="仿宋" w:hAnsi="仿宋" w:eastAsia="仿宋"/>
          <w:bCs/>
          <w:sz w:val="32"/>
          <w:szCs w:val="32"/>
        </w:rPr>
      </w:pPr>
      <w:r>
        <w:rPr>
          <w:rFonts w:hint="eastAsia" w:ascii="仿宋" w:hAnsi="仿宋" w:eastAsia="仿宋"/>
          <w:bCs/>
          <w:sz w:val="32"/>
          <w:szCs w:val="32"/>
        </w:rPr>
        <w:t>（一）202</w:t>
      </w:r>
      <w:r>
        <w:rPr>
          <w:rFonts w:hint="eastAsia" w:ascii="仿宋" w:hAnsi="仿宋" w:eastAsia="仿宋"/>
          <w:bCs/>
          <w:sz w:val="32"/>
          <w:szCs w:val="32"/>
          <w:lang w:val="en-US" w:eastAsia="zh-CN"/>
        </w:rPr>
        <w:t>2</w:t>
      </w:r>
      <w:r>
        <w:rPr>
          <w:rFonts w:hint="eastAsia" w:ascii="仿宋" w:hAnsi="仿宋" w:eastAsia="仿宋"/>
          <w:bCs/>
          <w:sz w:val="32"/>
          <w:szCs w:val="32"/>
        </w:rPr>
        <w:t>年度收入支出决算总表说明………………………2</w:t>
      </w:r>
    </w:p>
    <w:p>
      <w:pPr>
        <w:widowControl/>
        <w:shd w:val="clear" w:color="auto" w:fill="FFFFFF"/>
        <w:spacing w:line="560" w:lineRule="exact"/>
        <w:ind w:left="638" w:leftChars="304"/>
        <w:jc w:val="left"/>
        <w:rPr>
          <w:rFonts w:hint="eastAsia" w:ascii="仿宋" w:hAnsi="仿宋" w:eastAsia="仿宋"/>
          <w:bCs/>
          <w:sz w:val="32"/>
          <w:szCs w:val="32"/>
        </w:rPr>
      </w:pPr>
      <w:r>
        <w:rPr>
          <w:rFonts w:hint="eastAsia" w:ascii="仿宋" w:hAnsi="仿宋" w:eastAsia="仿宋"/>
          <w:bCs/>
          <w:sz w:val="32"/>
          <w:szCs w:val="32"/>
        </w:rPr>
        <w:t>（二）收入决算情况说明………………………………………2</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（三）支出决算情况说明………………………………………2</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（四）财政拨款收入支出决算总表说明………………………2</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（五）一般公共预算财政拨款收入支出决算表说明…………2</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（六）一般公共预算财政拨款基本支出决算表说明…………3</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（七）202</w:t>
      </w:r>
      <w:r>
        <w:rPr>
          <w:rFonts w:hint="eastAsia" w:ascii="仿宋" w:hAnsi="仿宋" w:eastAsia="仿宋"/>
          <w:bCs/>
          <w:sz w:val="32"/>
          <w:szCs w:val="32"/>
          <w:lang w:val="en-US" w:eastAsia="zh-CN"/>
        </w:rPr>
        <w:t>2</w:t>
      </w:r>
      <w:r>
        <w:rPr>
          <w:rFonts w:hint="eastAsia" w:ascii="仿宋" w:hAnsi="仿宋" w:eastAsia="仿宋"/>
          <w:bCs/>
          <w:sz w:val="32"/>
          <w:szCs w:val="32"/>
        </w:rPr>
        <w:t xml:space="preserve"> 年度“三公”经费财政拨款支出决算说明………3</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（八）政府采购执行情况说明…………………………………3</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（九）政府购买服务情况说明…………………………………3</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（十）资产情况说明……………………………………………3</w:t>
      </w:r>
    </w:p>
    <w:p>
      <w:pPr>
        <w:widowControl/>
        <w:shd w:val="clear" w:color="auto" w:fill="FFFFFF"/>
        <w:spacing w:line="560" w:lineRule="exact"/>
        <w:ind w:firstLine="640" w:firstLineChars="200"/>
        <w:jc w:val="left"/>
        <w:rPr>
          <w:rFonts w:ascii="仿宋" w:hAnsi="仿宋" w:eastAsia="仿宋"/>
          <w:bCs/>
          <w:sz w:val="32"/>
          <w:szCs w:val="32"/>
        </w:rPr>
      </w:pPr>
      <w:r>
        <w:rPr>
          <w:rFonts w:hint="eastAsia" w:ascii="仿宋" w:hAnsi="仿宋" w:eastAsia="仿宋"/>
          <w:bCs/>
          <w:sz w:val="32"/>
          <w:szCs w:val="32"/>
        </w:rPr>
        <w:t>（十一）政府性基金预算财政拨款收入支出决算表说明……4</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（十二）政府性基金预算财政拨款基本支出决算表…………4</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（十三）国有资本经营预算拨款收支情况……………………4</w:t>
      </w:r>
    </w:p>
    <w:p>
      <w:pPr>
        <w:widowControl/>
        <w:shd w:val="clear" w:color="auto" w:fill="FFFFFF"/>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 xml:space="preserve">三、部门预算绩效评价情况说明………………………………4 </w:t>
      </w:r>
    </w:p>
    <w:p>
      <w:pPr>
        <w:widowControl/>
        <w:shd w:val="clear" w:color="auto" w:fill="FFFFFF"/>
        <w:spacing w:line="560" w:lineRule="exact"/>
        <w:ind w:firstLine="640" w:firstLineChars="200"/>
        <w:jc w:val="distribute"/>
        <w:rPr>
          <w:rFonts w:hint="eastAsia" w:ascii="仿宋" w:hAnsi="仿宋" w:eastAsia="仿宋"/>
          <w:bCs/>
          <w:sz w:val="32"/>
          <w:szCs w:val="32"/>
          <w:highlight w:val="yellow"/>
        </w:rPr>
      </w:pPr>
      <w:r>
        <w:rPr>
          <w:rFonts w:hint="eastAsia" w:ascii="仿宋" w:hAnsi="仿宋" w:eastAsia="仿宋"/>
          <w:bCs/>
          <w:sz w:val="32"/>
          <w:szCs w:val="32"/>
        </w:rPr>
        <w:t>四、其他重要事项的情况说明…………………………………4</w:t>
      </w:r>
    </w:p>
    <w:p>
      <w:pPr>
        <w:widowControl/>
        <w:shd w:val="clear" w:color="auto" w:fill="FFFFFF"/>
        <w:spacing w:line="560" w:lineRule="exact"/>
        <w:ind w:firstLine="640" w:firstLineChars="200"/>
        <w:jc w:val="distribute"/>
        <w:rPr>
          <w:rFonts w:hint="eastAsia" w:ascii="仿宋" w:hAnsi="仿宋" w:eastAsia="仿宋"/>
          <w:bCs/>
          <w:sz w:val="32"/>
          <w:szCs w:val="32"/>
        </w:rPr>
      </w:pPr>
      <w:r>
        <w:rPr>
          <w:rFonts w:hint="eastAsia" w:ascii="仿宋" w:hAnsi="仿宋" w:eastAsia="仿宋"/>
          <w:bCs/>
          <w:sz w:val="32"/>
          <w:szCs w:val="32"/>
        </w:rPr>
        <w:t>（一）机关运行经费支出情况…………………………………4</w:t>
      </w:r>
    </w:p>
    <w:p>
      <w:pPr>
        <w:widowControl/>
        <w:shd w:val="clear" w:color="auto" w:fill="FFFFFF"/>
        <w:spacing w:line="560" w:lineRule="exact"/>
        <w:ind w:firstLine="640" w:firstLineChars="200"/>
        <w:jc w:val="distribute"/>
        <w:rPr>
          <w:rFonts w:hint="eastAsia" w:ascii="仿宋" w:hAnsi="仿宋" w:eastAsia="仿宋"/>
          <w:bCs/>
          <w:sz w:val="32"/>
          <w:szCs w:val="32"/>
        </w:rPr>
      </w:pPr>
      <w:r>
        <w:rPr>
          <w:rFonts w:hint="eastAsia" w:ascii="仿宋" w:hAnsi="仿宋" w:eastAsia="仿宋"/>
          <w:bCs/>
          <w:sz w:val="32"/>
          <w:szCs w:val="32"/>
        </w:rPr>
        <w:t>（二）政府采购支出情况………………………………………4</w:t>
      </w:r>
    </w:p>
    <w:p>
      <w:pPr>
        <w:widowControl/>
        <w:shd w:val="clear" w:color="auto" w:fill="FFFFFF"/>
        <w:spacing w:line="560" w:lineRule="exact"/>
        <w:ind w:firstLine="640" w:firstLineChars="200"/>
        <w:jc w:val="distribute"/>
        <w:rPr>
          <w:rFonts w:hint="eastAsia" w:ascii="仿宋" w:hAnsi="仿宋" w:eastAsia="仿宋"/>
          <w:bCs/>
          <w:sz w:val="32"/>
          <w:szCs w:val="32"/>
        </w:rPr>
      </w:pPr>
      <w:r>
        <w:rPr>
          <w:rFonts w:hint="eastAsia" w:ascii="仿宋" w:hAnsi="仿宋" w:eastAsia="仿宋"/>
          <w:bCs/>
          <w:sz w:val="32"/>
          <w:szCs w:val="32"/>
        </w:rPr>
        <w:t>（三）国有资产占用情况………………………………………4</w:t>
      </w:r>
    </w:p>
    <w:p>
      <w:pPr>
        <w:widowControl/>
        <w:shd w:val="clear" w:color="auto" w:fill="FFFFFF"/>
        <w:spacing w:before="100" w:beforeAutospacing="1" w:after="100" w:afterAutospacing="1" w:line="320" w:lineRule="exact"/>
        <w:ind w:firstLine="720"/>
        <w:jc w:val="distribute"/>
        <w:rPr>
          <w:rFonts w:hint="eastAsia" w:ascii="仿宋" w:hAnsi="仿宋" w:eastAsia="仿宋"/>
          <w:bCs/>
          <w:sz w:val="32"/>
          <w:szCs w:val="32"/>
        </w:rPr>
      </w:pPr>
      <w:r>
        <w:rPr>
          <w:rFonts w:hint="eastAsia" w:ascii="仿宋" w:hAnsi="仿宋" w:eastAsia="仿宋"/>
          <w:bCs/>
          <w:sz w:val="32"/>
          <w:szCs w:val="32"/>
        </w:rPr>
        <w:t>附表一：收入支出决算总表……………………………………6</w:t>
      </w:r>
    </w:p>
    <w:p>
      <w:pPr>
        <w:widowControl/>
        <w:shd w:val="clear" w:color="auto" w:fill="FFFFFF"/>
        <w:spacing w:before="100" w:beforeAutospacing="1" w:after="100" w:afterAutospacing="1" w:line="320" w:lineRule="exact"/>
        <w:ind w:firstLine="720"/>
        <w:jc w:val="distribute"/>
        <w:rPr>
          <w:rFonts w:ascii="仿宋" w:hAnsi="仿宋" w:eastAsia="仿宋"/>
          <w:bCs/>
          <w:sz w:val="32"/>
          <w:szCs w:val="32"/>
        </w:rPr>
      </w:pPr>
      <w:r>
        <w:rPr>
          <w:rFonts w:hint="eastAsia" w:ascii="仿宋" w:hAnsi="仿宋" w:eastAsia="仿宋"/>
          <w:bCs/>
          <w:sz w:val="32"/>
          <w:szCs w:val="32"/>
        </w:rPr>
        <w:t>附表二：收入决算表 …………………………………………9</w:t>
      </w:r>
    </w:p>
    <w:p>
      <w:pPr>
        <w:widowControl/>
        <w:shd w:val="clear" w:color="auto" w:fill="FFFFFF"/>
        <w:spacing w:before="100" w:beforeAutospacing="1" w:after="100" w:afterAutospacing="1" w:line="320" w:lineRule="exact"/>
        <w:ind w:firstLine="720"/>
        <w:jc w:val="distribute"/>
        <w:rPr>
          <w:rFonts w:hint="eastAsia" w:ascii="仿宋" w:hAnsi="仿宋" w:eastAsia="仿宋"/>
          <w:bCs/>
          <w:sz w:val="32"/>
          <w:szCs w:val="32"/>
        </w:rPr>
      </w:pPr>
      <w:r>
        <w:rPr>
          <w:rFonts w:hint="eastAsia" w:ascii="仿宋" w:hAnsi="仿宋" w:eastAsia="仿宋"/>
          <w:bCs/>
          <w:sz w:val="32"/>
          <w:szCs w:val="32"/>
        </w:rPr>
        <w:t>附表三：支出决算表 …………………………………………10</w:t>
      </w:r>
    </w:p>
    <w:p>
      <w:pPr>
        <w:widowControl/>
        <w:shd w:val="clear" w:color="auto" w:fill="FFFFFF"/>
        <w:spacing w:before="100" w:beforeAutospacing="1" w:after="100" w:afterAutospacing="1" w:line="320" w:lineRule="exact"/>
        <w:ind w:firstLine="720"/>
        <w:jc w:val="distribute"/>
        <w:rPr>
          <w:rFonts w:hint="eastAsia" w:ascii="仿宋" w:hAnsi="仿宋" w:eastAsia="仿宋"/>
          <w:bCs/>
          <w:sz w:val="32"/>
          <w:szCs w:val="32"/>
        </w:rPr>
      </w:pPr>
      <w:r>
        <w:rPr>
          <w:rFonts w:hint="eastAsia" w:ascii="仿宋" w:hAnsi="仿宋" w:eastAsia="仿宋"/>
          <w:bCs/>
          <w:sz w:val="32"/>
          <w:szCs w:val="32"/>
        </w:rPr>
        <w:t>附表四：财政拨款收入支出决算总表…………11</w:t>
      </w:r>
    </w:p>
    <w:p>
      <w:pPr>
        <w:widowControl/>
        <w:shd w:val="clear" w:color="auto" w:fill="FFFFFF"/>
        <w:spacing w:before="100" w:beforeAutospacing="1" w:after="100" w:afterAutospacing="1" w:line="320" w:lineRule="exact"/>
        <w:ind w:firstLine="720"/>
        <w:jc w:val="distribute"/>
        <w:rPr>
          <w:rFonts w:hint="eastAsia" w:ascii="仿宋" w:hAnsi="仿宋" w:eastAsia="仿宋"/>
          <w:bCs/>
          <w:sz w:val="32"/>
          <w:szCs w:val="32"/>
        </w:rPr>
      </w:pPr>
      <w:r>
        <w:rPr>
          <w:rFonts w:hint="eastAsia" w:ascii="仿宋" w:hAnsi="仿宋" w:eastAsia="仿宋"/>
          <w:bCs/>
          <w:sz w:val="32"/>
          <w:szCs w:val="32"/>
        </w:rPr>
        <w:t>附表五：一般公共预算财政拨款收入支出决算表 …………14</w:t>
      </w:r>
    </w:p>
    <w:p>
      <w:pPr>
        <w:widowControl/>
        <w:shd w:val="clear" w:color="auto" w:fill="FFFFFF"/>
        <w:spacing w:before="100" w:beforeAutospacing="1" w:after="100" w:afterAutospacing="1" w:line="320" w:lineRule="exact"/>
        <w:ind w:firstLine="720"/>
        <w:jc w:val="distribute"/>
        <w:rPr>
          <w:rFonts w:hint="eastAsia" w:ascii="仿宋" w:hAnsi="仿宋" w:eastAsia="仿宋"/>
          <w:bCs/>
          <w:sz w:val="32"/>
          <w:szCs w:val="32"/>
        </w:rPr>
      </w:pPr>
      <w:r>
        <w:rPr>
          <w:rFonts w:hint="eastAsia" w:ascii="仿宋" w:hAnsi="仿宋" w:eastAsia="仿宋"/>
          <w:bCs/>
          <w:sz w:val="32"/>
          <w:szCs w:val="32"/>
        </w:rPr>
        <w:t>附表六：一般公共预算财政拨款基本支出决算表 …………15</w:t>
      </w:r>
    </w:p>
    <w:p>
      <w:pPr>
        <w:widowControl/>
        <w:shd w:val="clear" w:color="auto" w:fill="FFFFFF"/>
        <w:spacing w:before="100" w:beforeAutospacing="1" w:after="100" w:afterAutospacing="1" w:line="320" w:lineRule="exact"/>
        <w:ind w:firstLine="720"/>
        <w:jc w:val="distribute"/>
        <w:rPr>
          <w:rFonts w:ascii="仿宋" w:hAnsi="仿宋" w:eastAsia="仿宋"/>
          <w:bCs/>
          <w:sz w:val="32"/>
          <w:szCs w:val="32"/>
        </w:rPr>
      </w:pPr>
      <w:r>
        <w:rPr>
          <w:rFonts w:hint="eastAsia" w:ascii="仿宋" w:hAnsi="仿宋" w:eastAsia="仿宋"/>
          <w:bCs/>
          <w:sz w:val="32"/>
          <w:szCs w:val="32"/>
        </w:rPr>
        <w:t>附表七：政府性基金预算财政拨款收入支出决算表　……16</w:t>
      </w:r>
    </w:p>
    <w:p>
      <w:pPr>
        <w:widowControl/>
        <w:shd w:val="clear" w:color="auto" w:fill="FFFFFF"/>
        <w:spacing w:before="100" w:beforeAutospacing="1" w:after="100" w:afterAutospacing="1" w:line="320" w:lineRule="exact"/>
        <w:ind w:firstLine="720"/>
        <w:jc w:val="distribute"/>
        <w:rPr>
          <w:rFonts w:ascii="仿宋" w:hAnsi="仿宋" w:eastAsia="仿宋"/>
          <w:bCs/>
          <w:sz w:val="32"/>
          <w:szCs w:val="32"/>
        </w:rPr>
      </w:pPr>
      <w:r>
        <w:rPr>
          <w:rFonts w:hint="eastAsia" w:ascii="仿宋" w:hAnsi="仿宋" w:eastAsia="仿宋"/>
          <w:bCs/>
          <w:sz w:val="32"/>
          <w:szCs w:val="32"/>
        </w:rPr>
        <w:t>附表八：政府性基金预算财政拨款项目支出决算表………17</w:t>
      </w:r>
    </w:p>
    <w:p>
      <w:pPr>
        <w:widowControl/>
        <w:shd w:val="clear" w:color="auto" w:fill="FFFFFF"/>
        <w:spacing w:before="100" w:beforeAutospacing="1" w:after="100" w:afterAutospacing="1" w:line="320" w:lineRule="exact"/>
        <w:ind w:firstLine="720"/>
        <w:jc w:val="distribute"/>
        <w:rPr>
          <w:rFonts w:ascii="仿宋" w:hAnsi="仿宋" w:eastAsia="仿宋"/>
          <w:bCs/>
          <w:sz w:val="32"/>
          <w:szCs w:val="32"/>
        </w:rPr>
      </w:pPr>
      <w:r>
        <w:rPr>
          <w:rFonts w:hint="eastAsia" w:ascii="仿宋" w:hAnsi="仿宋" w:eastAsia="仿宋"/>
          <w:bCs/>
          <w:sz w:val="32"/>
          <w:szCs w:val="32"/>
        </w:rPr>
        <w:t>附表九：“三公”经费财政拨款支出预决算对比情况表…18</w:t>
      </w:r>
    </w:p>
    <w:p>
      <w:pPr>
        <w:widowControl/>
        <w:shd w:val="clear" w:color="auto" w:fill="FFFFFF"/>
        <w:spacing w:before="100" w:beforeAutospacing="1" w:after="100" w:afterAutospacing="1" w:line="320" w:lineRule="exact"/>
        <w:ind w:firstLine="720"/>
        <w:jc w:val="distribute"/>
        <w:rPr>
          <w:rFonts w:ascii="仿宋" w:hAnsi="仿宋" w:eastAsia="仿宋"/>
          <w:bCs/>
          <w:color w:val="000000"/>
          <w:sz w:val="32"/>
          <w:szCs w:val="32"/>
        </w:rPr>
      </w:pPr>
      <w:r>
        <w:rPr>
          <w:rFonts w:hint="eastAsia" w:ascii="仿宋" w:hAnsi="仿宋" w:eastAsia="仿宋"/>
          <w:bCs/>
          <w:color w:val="000000"/>
          <w:sz w:val="32"/>
          <w:szCs w:val="32"/>
        </w:rPr>
        <w:t>附表十：政府采购情况明细表……………………………19</w:t>
      </w:r>
    </w:p>
    <w:p>
      <w:pPr>
        <w:widowControl/>
        <w:shd w:val="clear" w:color="auto" w:fill="FFFFFF"/>
        <w:spacing w:before="100" w:beforeAutospacing="1" w:after="100" w:afterAutospacing="1" w:line="320" w:lineRule="exact"/>
        <w:ind w:firstLine="720"/>
        <w:jc w:val="distribute"/>
        <w:rPr>
          <w:rFonts w:hint="eastAsia" w:ascii="仿宋" w:hAnsi="仿宋" w:eastAsia="仿宋"/>
          <w:bCs/>
          <w:color w:val="000000"/>
          <w:sz w:val="32"/>
          <w:szCs w:val="32"/>
        </w:rPr>
      </w:pPr>
      <w:r>
        <w:rPr>
          <w:rFonts w:hint="eastAsia" w:ascii="仿宋" w:hAnsi="仿宋" w:eastAsia="仿宋"/>
          <w:bCs/>
          <w:color w:val="000000"/>
          <w:sz w:val="32"/>
          <w:szCs w:val="32"/>
        </w:rPr>
        <w:t>附表十一：政府购买服务情况表……………………………20</w:t>
      </w:r>
    </w:p>
    <w:p>
      <w:pPr>
        <w:widowControl/>
        <w:shd w:val="clear" w:color="auto" w:fill="FFFFFF"/>
        <w:spacing w:before="100" w:beforeAutospacing="1" w:after="100" w:afterAutospacing="1" w:line="320" w:lineRule="exact"/>
        <w:ind w:firstLine="720"/>
        <w:jc w:val="distribute"/>
        <w:rPr>
          <w:rFonts w:hint="eastAsia" w:ascii="仿宋" w:hAnsi="仿宋" w:eastAsia="仿宋"/>
          <w:bCs/>
          <w:color w:val="000000"/>
          <w:sz w:val="32"/>
          <w:szCs w:val="32"/>
        </w:rPr>
      </w:pPr>
      <w:r>
        <w:rPr>
          <w:rFonts w:hint="eastAsia" w:ascii="仿宋" w:hAnsi="仿宋" w:eastAsia="仿宋"/>
          <w:bCs/>
          <w:color w:val="000000"/>
          <w:sz w:val="32"/>
          <w:szCs w:val="32"/>
        </w:rPr>
        <w:t>附表十二：资产情况表………………………………………21</w:t>
      </w:r>
    </w:p>
    <w:p>
      <w:pPr>
        <w:widowControl/>
        <w:shd w:val="clear" w:color="auto" w:fill="FFFFFF"/>
        <w:spacing w:before="100" w:beforeAutospacing="1" w:after="100" w:afterAutospacing="1" w:line="320" w:lineRule="exact"/>
        <w:ind w:firstLine="720"/>
        <w:jc w:val="distribute"/>
        <w:rPr>
          <w:rFonts w:ascii="仿宋" w:hAnsi="仿宋" w:eastAsia="仿宋"/>
          <w:bCs/>
          <w:color w:val="000000"/>
          <w:sz w:val="32"/>
          <w:szCs w:val="32"/>
        </w:rPr>
      </w:pPr>
      <w:r>
        <w:rPr>
          <w:rFonts w:hint="eastAsia" w:ascii="仿宋" w:hAnsi="仿宋" w:eastAsia="仿宋"/>
          <w:bCs/>
          <w:color w:val="000000"/>
          <w:sz w:val="32"/>
          <w:szCs w:val="32"/>
        </w:rPr>
        <w:t>附表十三：国有资本经营预算拨款支出表 …………………23</w:t>
      </w:r>
    </w:p>
    <w:p>
      <w:pPr>
        <w:widowControl/>
        <w:shd w:val="clear" w:color="auto" w:fill="FFFFFF"/>
        <w:spacing w:before="100" w:beforeAutospacing="1" w:after="100" w:afterAutospacing="1" w:line="320" w:lineRule="exact"/>
        <w:jc w:val="center"/>
        <w:rPr>
          <w:rFonts w:hint="eastAsia" w:ascii="华文中宋" w:hAnsi="华文中宋" w:eastAsia="华文中宋" w:cs="宋体"/>
          <w:bCs/>
          <w:kern w:val="0"/>
          <w:sz w:val="36"/>
          <w:szCs w:val="36"/>
        </w:rPr>
      </w:pPr>
    </w:p>
    <w:p>
      <w:pPr>
        <w:widowControl/>
        <w:shd w:val="clear" w:color="auto" w:fill="FFFFFF"/>
        <w:spacing w:before="100" w:beforeAutospacing="1" w:after="100" w:afterAutospacing="1" w:line="320" w:lineRule="exact"/>
        <w:jc w:val="center"/>
        <w:rPr>
          <w:rFonts w:ascii="华文中宋" w:hAnsi="华文中宋" w:eastAsia="华文中宋" w:cs="宋体"/>
          <w:bCs/>
          <w:kern w:val="0"/>
          <w:sz w:val="36"/>
          <w:szCs w:val="36"/>
        </w:rPr>
        <w:sectPr>
          <w:pgSz w:w="11906" w:h="16838"/>
          <w:pgMar w:top="1418" w:right="1361" w:bottom="1418" w:left="1418" w:header="851" w:footer="992" w:gutter="0"/>
          <w:cols w:space="720" w:num="1"/>
          <w:docGrid w:type="lines" w:linePitch="312" w:charSpace="0"/>
        </w:sectPr>
      </w:pPr>
    </w:p>
    <w:p>
      <w:pPr>
        <w:snapToGrid w:val="0"/>
        <w:spacing w:line="52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年度北京市西城区科技协作中心</w:t>
      </w:r>
    </w:p>
    <w:p>
      <w:pPr>
        <w:snapToGrid w:val="0"/>
        <w:spacing w:line="52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部门决算填报说明</w:t>
      </w:r>
    </w:p>
    <w:p>
      <w:pPr>
        <w:snapToGrid w:val="0"/>
        <w:spacing w:line="520" w:lineRule="exact"/>
        <w:ind w:firstLine="640" w:firstLineChars="200"/>
        <w:rPr>
          <w:rFonts w:hint="default" w:ascii="Times New Roman" w:hAnsi="Times New Roman" w:eastAsia="仿宋" w:cs="Times New Roman"/>
          <w:sz w:val="32"/>
          <w:szCs w:val="32"/>
        </w:rPr>
      </w:pPr>
    </w:p>
    <w:p>
      <w:pPr>
        <w:pStyle w:val="2"/>
        <w:adjustRightInd w:val="0"/>
        <w:snapToGrid w:val="0"/>
        <w:spacing w:line="560" w:lineRule="exact"/>
        <w:ind w:firstLine="643" w:firstLineChars="200"/>
        <w:rPr>
          <w:rFonts w:hint="default" w:ascii="Times New Roman" w:hAnsi="Times New Roman" w:eastAsia="仿宋" w:cs="Times New Roman"/>
          <w:szCs w:val="32"/>
        </w:rPr>
      </w:pPr>
      <w:r>
        <w:rPr>
          <w:rFonts w:hint="default" w:ascii="Times New Roman" w:hAnsi="Times New Roman" w:eastAsia="仿宋" w:cs="Times New Roman"/>
          <w:szCs w:val="32"/>
        </w:rPr>
        <w:t>一、单位情况：</w:t>
      </w:r>
    </w:p>
    <w:p>
      <w:pPr>
        <w:adjustRightInd w:val="0"/>
        <w:snapToGrid w:val="0"/>
        <w:spacing w:line="560" w:lineRule="exact"/>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（一）部门基本情况</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北京市西城区科技协作中心属于区属事业单位，在编人员</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人。</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主要职能：</w:t>
      </w:r>
    </w:p>
    <w:p>
      <w:pPr>
        <w:widowControl/>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（1）为科技成果推广应用、信息交流提供公益服务；</w:t>
      </w:r>
    </w:p>
    <w:p>
      <w:pPr>
        <w:widowControl/>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（2）承担“金桥工程”具体工作；</w:t>
      </w:r>
    </w:p>
    <w:p>
      <w:pPr>
        <w:widowControl/>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（3）承担全民科学素质建设科普活动；</w:t>
      </w:r>
    </w:p>
    <w:p>
      <w:pPr>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（4）承担促进“科技工作者之家”建设工作；</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（5）推动企业科协组织建设；</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（6）为创新推动工程提供公益服务；</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（7）承担科协门户网站技术支持工作。</w:t>
      </w:r>
    </w:p>
    <w:p>
      <w:pPr>
        <w:spacing w:line="560" w:lineRule="exact"/>
        <w:ind w:firstLine="636" w:firstLineChars="198"/>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（二）单位构成</w:t>
      </w:r>
    </w:p>
    <w:p>
      <w:pPr>
        <w:snapToGrid w:val="0"/>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根据西编发</w:t>
      </w:r>
      <w:r>
        <w:rPr>
          <w:rFonts w:hint="default" w:ascii="Times New Roman" w:hAnsi="Times New Roman" w:eastAsia="仿宋" w:cs="Times New Roman"/>
          <w:sz w:val="32"/>
          <w:szCs w:val="32"/>
          <w:lang w:eastAsia="zh-CN"/>
        </w:rPr>
        <w:t>〔20</w:t>
      </w:r>
      <w:r>
        <w:rPr>
          <w:rFonts w:hint="eastAsia"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color w:val="000000"/>
          <w:sz w:val="32"/>
          <w:szCs w:val="32"/>
          <w:lang w:val="en-US" w:eastAsia="zh-CN"/>
        </w:rPr>
        <w:t>25</w:t>
      </w:r>
      <w:r>
        <w:rPr>
          <w:rFonts w:hint="default" w:ascii="Times New Roman" w:hAnsi="Times New Roman" w:eastAsia="仿宋" w:cs="Times New Roman"/>
          <w:color w:val="000000"/>
          <w:sz w:val="32"/>
          <w:szCs w:val="32"/>
        </w:rPr>
        <w:t>号文件，北京市西城区科技协作中心</w:t>
      </w:r>
      <w:r>
        <w:rPr>
          <w:rFonts w:hint="eastAsia" w:ascii="Times New Roman" w:hAnsi="Times New Roman" w:eastAsia="仿宋" w:cs="Times New Roman"/>
          <w:color w:val="000000"/>
          <w:sz w:val="32"/>
          <w:szCs w:val="32"/>
          <w:lang w:eastAsia="zh-CN"/>
        </w:rPr>
        <w:t>编制</w:t>
      </w:r>
      <w:r>
        <w:rPr>
          <w:rFonts w:hint="eastAsia" w:ascii="Times New Roman" w:hAnsi="Times New Roman" w:eastAsia="仿宋" w:cs="Times New Roman"/>
          <w:color w:val="000000"/>
          <w:sz w:val="32"/>
          <w:szCs w:val="32"/>
          <w:lang w:val="en-US" w:eastAsia="zh-CN"/>
        </w:rPr>
        <w:t>6人，是</w:t>
      </w:r>
      <w:r>
        <w:rPr>
          <w:rFonts w:hint="default" w:ascii="Times New Roman" w:hAnsi="Times New Roman" w:eastAsia="仿宋" w:cs="Times New Roman"/>
          <w:sz w:val="32"/>
          <w:szCs w:val="32"/>
        </w:rPr>
        <w:t>北京市西城区科学技术协会所属财政补助公益二类事业单位。</w:t>
      </w:r>
      <w:r>
        <w:rPr>
          <w:rFonts w:hint="default" w:ascii="Times New Roman" w:hAnsi="Times New Roman" w:eastAsia="仿宋" w:cs="Times New Roman"/>
          <w:color w:val="000000"/>
          <w:sz w:val="32"/>
          <w:szCs w:val="32"/>
        </w:rPr>
        <w:t>科技协作中心实行独立核算，执行事业单位会计制度。</w:t>
      </w:r>
    </w:p>
    <w:p>
      <w:pPr>
        <w:spacing w:line="560" w:lineRule="exact"/>
        <w:ind w:firstLine="636" w:firstLineChars="198"/>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（三）部门决算单位构成</w:t>
      </w:r>
    </w:p>
    <w:p>
      <w:pPr>
        <w:snapToGrid w:val="0"/>
        <w:spacing w:line="560" w:lineRule="exact"/>
        <w:ind w:firstLine="640" w:firstLineChars="200"/>
        <w:rPr>
          <w:rFonts w:hint="default" w:ascii="Times New Roman" w:hAnsi="Times New Roman" w:eastAsia="仿宋" w:cs="Times New Roman"/>
          <w:bCs/>
          <w:color w:val="000000"/>
          <w:sz w:val="32"/>
          <w:szCs w:val="32"/>
        </w:rPr>
      </w:pPr>
      <w:r>
        <w:rPr>
          <w:rFonts w:hint="eastAsia" w:ascii="Times New Roman" w:hAnsi="Times New Roman" w:eastAsia="仿宋" w:cs="Times New Roman"/>
          <w:bCs/>
          <w:color w:val="000000"/>
          <w:sz w:val="32"/>
          <w:szCs w:val="32"/>
          <w:lang w:eastAsia="zh-CN"/>
        </w:rPr>
        <w:t>本次公开数据是</w:t>
      </w:r>
      <w:r>
        <w:rPr>
          <w:rFonts w:hint="default" w:ascii="Times New Roman" w:hAnsi="Times New Roman" w:eastAsia="仿宋" w:cs="Times New Roman"/>
          <w:bCs/>
          <w:color w:val="000000"/>
          <w:sz w:val="32"/>
          <w:szCs w:val="32"/>
        </w:rPr>
        <w:t>北京市西城区科技协作中心</w:t>
      </w:r>
      <w:r>
        <w:rPr>
          <w:rFonts w:hint="eastAsia" w:ascii="Times New Roman" w:hAnsi="Times New Roman" w:eastAsia="仿宋" w:cs="Times New Roman"/>
          <w:bCs/>
          <w:color w:val="000000"/>
          <w:sz w:val="32"/>
          <w:szCs w:val="32"/>
          <w:lang w:eastAsia="zh-CN"/>
        </w:rPr>
        <w:t>数据</w:t>
      </w:r>
      <w:r>
        <w:rPr>
          <w:rFonts w:hint="default" w:ascii="Times New Roman" w:hAnsi="Times New Roman" w:eastAsia="仿宋" w:cs="Times New Roman"/>
          <w:bCs/>
          <w:color w:val="000000"/>
          <w:sz w:val="32"/>
          <w:szCs w:val="32"/>
        </w:rPr>
        <w:t>。</w:t>
      </w:r>
    </w:p>
    <w:p>
      <w:pPr>
        <w:spacing w:line="560" w:lineRule="exact"/>
        <w:ind w:firstLine="636" w:firstLineChars="198"/>
        <w:rPr>
          <w:rFonts w:hint="default" w:ascii="Times New Roman" w:hAnsi="Times New Roman" w:eastAsia="仿宋" w:cs="Times New Roman"/>
          <w:bCs/>
          <w:sz w:val="32"/>
          <w:szCs w:val="32"/>
        </w:rPr>
      </w:pPr>
      <w:r>
        <w:rPr>
          <w:rFonts w:hint="default" w:ascii="Times New Roman" w:hAnsi="Times New Roman" w:eastAsia="仿宋" w:cs="Times New Roman"/>
          <w:b/>
          <w:bCs/>
          <w:kern w:val="0"/>
          <w:sz w:val="32"/>
          <w:szCs w:val="32"/>
        </w:rPr>
        <w:t>二、部门决算表及说明</w:t>
      </w:r>
    </w:p>
    <w:p>
      <w:pPr>
        <w:spacing w:line="560" w:lineRule="exact"/>
        <w:ind w:firstLine="636" w:firstLineChars="198"/>
        <w:rPr>
          <w:rFonts w:hint="default" w:ascii="Times New Roman" w:hAnsi="Times New Roman" w:eastAsia="仿宋" w:cs="Times New Roman"/>
          <w:bCs/>
          <w:sz w:val="32"/>
          <w:szCs w:val="32"/>
        </w:rPr>
      </w:pPr>
      <w:r>
        <w:rPr>
          <w:rFonts w:hint="default" w:ascii="Times New Roman" w:hAnsi="Times New Roman" w:eastAsia="仿宋" w:cs="Times New Roman"/>
          <w:b/>
          <w:sz w:val="32"/>
          <w:szCs w:val="32"/>
        </w:rPr>
        <w:t>（一）202</w:t>
      </w:r>
      <w:r>
        <w:rPr>
          <w:rFonts w:hint="eastAsia" w:ascii="Times New Roman" w:hAnsi="Times New Roman" w:eastAsia="仿宋" w:cs="Times New Roman"/>
          <w:b/>
          <w:sz w:val="32"/>
          <w:szCs w:val="32"/>
          <w:lang w:val="en-US" w:eastAsia="zh-CN"/>
        </w:rPr>
        <w:t>2</w:t>
      </w:r>
      <w:r>
        <w:rPr>
          <w:rFonts w:hint="default" w:ascii="Times New Roman" w:hAnsi="Times New Roman" w:eastAsia="仿宋" w:cs="Times New Roman"/>
          <w:b/>
          <w:sz w:val="32"/>
          <w:szCs w:val="32"/>
        </w:rPr>
        <w:t>年度收入支出决算总表说明（公开01表）</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年度年初预算收入总计1510221.55元，实际收入1390802.19元，其中：本年收入1390802.19元，年初结转结余0元。在本年收入中，一般公共预算财政拨款收入1390802</w:t>
      </w:r>
      <w:r>
        <w:rPr>
          <w:rFonts w:hint="eastAsia" w:eastAsia="仿宋" w:cs="Times New Roman"/>
          <w:sz w:val="32"/>
          <w:szCs w:val="32"/>
          <w:lang w:val="en-US" w:eastAsia="zh-CN"/>
        </w:rPr>
        <w:t>.</w:t>
      </w:r>
      <w:r>
        <w:rPr>
          <w:rFonts w:hint="default" w:ascii="Times New Roman" w:hAnsi="Times New Roman" w:eastAsia="仿宋" w:cs="Times New Roman"/>
          <w:sz w:val="32"/>
          <w:szCs w:val="32"/>
        </w:rPr>
        <w:t>19元，占收入合计的100%。</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年度支出合计1390802.19元，其中：基本支出1367006.19元，占支出合计的</w:t>
      </w:r>
      <w:r>
        <w:rPr>
          <w:rFonts w:hint="eastAsia" w:ascii="Times New Roman" w:hAnsi="Times New Roman" w:eastAsia="仿宋" w:cs="Times New Roman"/>
          <w:sz w:val="32"/>
          <w:szCs w:val="32"/>
          <w:lang w:val="en-US" w:eastAsia="zh-CN"/>
        </w:rPr>
        <w:t>98</w:t>
      </w:r>
      <w:r>
        <w:rPr>
          <w:rFonts w:hint="default" w:ascii="Times New Roman" w:hAnsi="Times New Roman" w:eastAsia="仿宋" w:cs="Times New Roman"/>
          <w:sz w:val="32"/>
          <w:szCs w:val="32"/>
        </w:rPr>
        <w:t>%，项目支出23796.00万元，占支出合计的</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年度决算支出比年初预算减少</w:t>
      </w:r>
      <w:r>
        <w:rPr>
          <w:rFonts w:hint="eastAsia" w:ascii="Times New Roman" w:hAnsi="Times New Roman" w:eastAsia="仿宋" w:cs="Times New Roman"/>
          <w:sz w:val="32"/>
          <w:szCs w:val="32"/>
          <w:lang w:val="en-US" w:eastAsia="zh-CN"/>
        </w:rPr>
        <w:t>119419.36</w:t>
      </w:r>
      <w:r>
        <w:rPr>
          <w:rFonts w:hint="default" w:ascii="Times New Roman" w:hAnsi="Times New Roman" w:eastAsia="仿宋" w:cs="Times New Roman"/>
          <w:sz w:val="32"/>
          <w:szCs w:val="32"/>
        </w:rPr>
        <w:t>元，主要原因是部分</w:t>
      </w:r>
      <w:r>
        <w:rPr>
          <w:rFonts w:hint="eastAsia" w:ascii="Times New Roman" w:hAnsi="Times New Roman" w:eastAsia="仿宋" w:cs="Times New Roman"/>
          <w:sz w:val="32"/>
          <w:szCs w:val="32"/>
          <w:lang w:eastAsia="zh-CN"/>
        </w:rPr>
        <w:t>公用经费核减</w:t>
      </w:r>
      <w:r>
        <w:rPr>
          <w:rFonts w:hint="default" w:ascii="Times New Roman" w:hAnsi="Times New Roman" w:eastAsia="仿宋" w:cs="Times New Roman"/>
          <w:sz w:val="32"/>
          <w:szCs w:val="32"/>
        </w:rPr>
        <w:t>未支出。202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年初结转和结余0万元，年末结转和结余0万元。</w:t>
      </w:r>
    </w:p>
    <w:p>
      <w:pPr>
        <w:spacing w:line="56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b/>
          <w:sz w:val="32"/>
          <w:szCs w:val="32"/>
        </w:rPr>
        <w:t>（二）收入决算表说明（公开02表）</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本年收入1390802</w:t>
      </w:r>
      <w:r>
        <w:rPr>
          <w:rFonts w:hint="eastAsia" w:eastAsia="仿宋" w:cs="Times New Roman"/>
          <w:sz w:val="32"/>
          <w:szCs w:val="32"/>
          <w:lang w:val="en-US" w:eastAsia="zh-CN"/>
        </w:rPr>
        <w:t>.</w:t>
      </w:r>
      <w:r>
        <w:rPr>
          <w:rFonts w:hint="default" w:ascii="Times New Roman" w:hAnsi="Times New Roman" w:eastAsia="仿宋" w:cs="Times New Roman"/>
          <w:sz w:val="32"/>
          <w:szCs w:val="32"/>
        </w:rPr>
        <w:t>19元。其中，财政拨款1390802.19元，占收入合计的100%。</w:t>
      </w:r>
    </w:p>
    <w:p>
      <w:pPr>
        <w:spacing w:line="56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b/>
          <w:sz w:val="32"/>
          <w:szCs w:val="32"/>
        </w:rPr>
        <w:t>（三）支出决算表说明（公开03表）</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本年支出合计1390802.19元，其中：基本支出1367006.19元，占支出合计的</w:t>
      </w:r>
      <w:r>
        <w:rPr>
          <w:rFonts w:hint="eastAsia" w:ascii="Times New Roman" w:hAnsi="Times New Roman" w:eastAsia="仿宋" w:cs="Times New Roman"/>
          <w:sz w:val="32"/>
          <w:szCs w:val="32"/>
          <w:lang w:val="en-US" w:eastAsia="zh-CN"/>
        </w:rPr>
        <w:t>98</w:t>
      </w:r>
      <w:r>
        <w:rPr>
          <w:rFonts w:hint="default" w:ascii="Times New Roman" w:hAnsi="Times New Roman" w:eastAsia="仿宋" w:cs="Times New Roman"/>
          <w:sz w:val="32"/>
          <w:szCs w:val="32"/>
        </w:rPr>
        <w:t>%，项目支出23796.00万元，占支出合计的</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p>
    <w:p>
      <w:pPr>
        <w:spacing w:line="56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b/>
          <w:sz w:val="32"/>
          <w:szCs w:val="32"/>
        </w:rPr>
        <w:t>（四）财政拨款收入支出决算总表说明（公开04表）</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年度财政拨款收入1390802.19元，支出1390802.19元，主要用于以下方面：</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科学技术支出959450.52元，占本年财政拨款支出的</w:t>
      </w:r>
      <w:r>
        <w:rPr>
          <w:rFonts w:hint="eastAsia" w:ascii="Times New Roman" w:hAnsi="Times New Roman" w:eastAsia="仿宋" w:cs="Times New Roman"/>
          <w:sz w:val="32"/>
          <w:szCs w:val="32"/>
          <w:lang w:val="en-US" w:eastAsia="zh-CN"/>
        </w:rPr>
        <w:t>68.99</w:t>
      </w:r>
      <w:r>
        <w:rPr>
          <w:rFonts w:hint="default" w:ascii="Times New Roman" w:hAnsi="Times New Roman" w:eastAsia="仿宋" w:cs="Times New Roman"/>
          <w:sz w:val="32"/>
          <w:szCs w:val="32"/>
        </w:rPr>
        <w:t>%；卫生健康支出107617.79元，占本年财政拨款支出的</w:t>
      </w:r>
      <w:r>
        <w:rPr>
          <w:rFonts w:hint="eastAsia" w:ascii="Times New Roman" w:hAnsi="Times New Roman" w:eastAsia="仿宋" w:cs="Times New Roman"/>
          <w:sz w:val="32"/>
          <w:szCs w:val="32"/>
          <w:lang w:val="en-US" w:eastAsia="zh-CN"/>
        </w:rPr>
        <w:t>7.74</w:t>
      </w:r>
      <w:r>
        <w:rPr>
          <w:rFonts w:hint="default" w:ascii="Times New Roman" w:hAnsi="Times New Roman" w:eastAsia="仿宋" w:cs="Times New Roman"/>
          <w:sz w:val="32"/>
          <w:szCs w:val="32"/>
        </w:rPr>
        <w:t>%；住房保障支出112677.96元，占本年财政拨款支出的</w:t>
      </w:r>
      <w:r>
        <w:rPr>
          <w:rFonts w:hint="eastAsia" w:ascii="Times New Roman" w:hAnsi="Times New Roman" w:eastAsia="仿宋" w:cs="Times New Roman"/>
          <w:sz w:val="32"/>
          <w:szCs w:val="32"/>
          <w:lang w:val="en-US" w:eastAsia="zh-CN"/>
        </w:rPr>
        <w:t>8.1</w:t>
      </w:r>
      <w:r>
        <w:rPr>
          <w:rFonts w:hint="default" w:ascii="Times New Roman" w:hAnsi="Times New Roman" w:eastAsia="仿宋" w:cs="Times New Roman"/>
          <w:sz w:val="32"/>
          <w:szCs w:val="32"/>
        </w:rPr>
        <w:t>%；社会保障和就业支出211055.92元，占本年财政拨款支出的</w:t>
      </w:r>
      <w:r>
        <w:rPr>
          <w:rFonts w:hint="eastAsia" w:ascii="Times New Roman" w:hAnsi="Times New Roman" w:eastAsia="仿宋" w:cs="Times New Roman"/>
          <w:sz w:val="32"/>
          <w:szCs w:val="32"/>
          <w:lang w:val="en-US" w:eastAsia="zh-CN"/>
        </w:rPr>
        <w:t>15.1</w:t>
      </w:r>
      <w:r>
        <w:rPr>
          <w:rFonts w:hint="eastAsia" w:eastAsia="仿宋" w:cs="Times New Roman"/>
          <w:sz w:val="32"/>
          <w:szCs w:val="32"/>
          <w:lang w:val="en-US" w:eastAsia="zh-CN"/>
        </w:rPr>
        <w:t>7</w:t>
      </w:r>
      <w:r>
        <w:rPr>
          <w:rFonts w:hint="default" w:ascii="Times New Roman" w:hAnsi="Times New Roman" w:eastAsia="仿宋" w:cs="Times New Roman"/>
          <w:sz w:val="32"/>
          <w:szCs w:val="32"/>
        </w:rPr>
        <w:t xml:space="preserve">%。 </w:t>
      </w:r>
    </w:p>
    <w:p>
      <w:pPr>
        <w:spacing w:line="560" w:lineRule="exact"/>
        <w:ind w:firstLine="645"/>
        <w:rPr>
          <w:rFonts w:hint="default" w:ascii="Times New Roman" w:hAnsi="Times New Roman" w:eastAsia="仿宋" w:cs="Times New Roman"/>
          <w:b/>
          <w:sz w:val="32"/>
          <w:szCs w:val="32"/>
        </w:rPr>
      </w:pPr>
      <w:r>
        <w:rPr>
          <w:rFonts w:hint="default" w:ascii="Times New Roman" w:hAnsi="Times New Roman" w:eastAsia="仿宋" w:cs="Times New Roman"/>
          <w:b/>
          <w:color w:val="000000"/>
          <w:sz w:val="32"/>
          <w:szCs w:val="32"/>
        </w:rPr>
        <w:t>（五）</w:t>
      </w:r>
      <w:r>
        <w:rPr>
          <w:rFonts w:hint="default" w:ascii="Times New Roman" w:hAnsi="Times New Roman" w:eastAsia="仿宋" w:cs="Times New Roman"/>
          <w:b/>
          <w:sz w:val="32"/>
          <w:szCs w:val="32"/>
        </w:rPr>
        <w:t>一般公共预算财政拨款收入支出决算明细表说明（公开05表）</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年度一般公共预算财政拨款收入1390802.19元，支出1390802.19元，其中：基本支出1367006.19元，占一般公共预算财政拨款支出</w:t>
      </w:r>
      <w:r>
        <w:rPr>
          <w:rFonts w:hint="eastAsia" w:ascii="Times New Roman" w:hAnsi="Times New Roman" w:eastAsia="仿宋" w:cs="Times New Roman"/>
          <w:sz w:val="32"/>
          <w:szCs w:val="32"/>
          <w:lang w:val="en-US" w:eastAsia="zh-CN"/>
        </w:rPr>
        <w:t>98</w:t>
      </w:r>
      <w:r>
        <w:rPr>
          <w:rFonts w:hint="default" w:ascii="Times New Roman" w:hAnsi="Times New Roman" w:eastAsia="仿宋" w:cs="Times New Roman"/>
          <w:sz w:val="32"/>
          <w:szCs w:val="32"/>
        </w:rPr>
        <w:t>%，项目支出23796.00元，占一般公共预算财政拨款支出</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p>
    <w:p>
      <w:pPr>
        <w:spacing w:line="560" w:lineRule="exact"/>
        <w:ind w:firstLine="645"/>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 xml:space="preserve">（六）一般公共预算财政拨款基本支出决算明细表情况说明（公开06表） </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 xml:space="preserve"> 年度财政拨款基本支出1367006.19元，其中：人员经费 1336434.96元，主要包括：基本工资、津贴补贴、 社会保障缴费、绩效工资、机关事业单位基本养老保险缴费、职业年金缴费、其他工资福利支出、医疗费、住房公积金、其他对个人和家庭的补助支出；日常公用经费30571.23元，主要包括：办公费、手续费、培训费、劳务费、工会经费、福利费。</w:t>
      </w:r>
    </w:p>
    <w:p>
      <w:pPr>
        <w:spacing w:line="560" w:lineRule="exact"/>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（七）政府性基金预算财政拨款收入支出决算表说明（公开07表）</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w:t>
      </w:r>
      <w:r>
        <w:rPr>
          <w:rFonts w:hint="default" w:ascii="Times New Roman" w:hAnsi="Times New Roman" w:eastAsia="仿宋" w:cs="Times New Roman"/>
          <w:sz w:val="32"/>
          <w:szCs w:val="32"/>
        </w:rPr>
        <w:t>政府性基金预算财政拨款收入0元，支出0元。</w:t>
      </w:r>
    </w:p>
    <w:p>
      <w:pPr>
        <w:spacing w:line="560" w:lineRule="exact"/>
        <w:ind w:firstLine="643" w:firstLineChars="200"/>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（八）政府性基金预算财政拨款项目支出决算表（公开08表）</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年度政府性基金预算财政拨款项目支出0元。</w:t>
      </w:r>
    </w:p>
    <w:p>
      <w:pPr>
        <w:spacing w:line="560" w:lineRule="exact"/>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（九）“三公”经费财政拨款支出预决算对比情况表（公开09表）</w:t>
      </w:r>
    </w:p>
    <w:p>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年“三公经费”年初预算批复合计0元，其中：因公出国(境)0元，公务用车购置0元，公务接待费0元。支出决算为0元。</w:t>
      </w:r>
    </w:p>
    <w:p>
      <w:pPr>
        <w:widowControl/>
        <w:spacing w:line="560" w:lineRule="exact"/>
        <w:ind w:firstLine="643" w:firstLineChars="200"/>
        <w:jc w:val="lef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（十）政府采购执行情况说明（公开10表）</w:t>
      </w:r>
    </w:p>
    <w:p>
      <w:pPr>
        <w:widowControl/>
        <w:spacing w:line="560" w:lineRule="exact"/>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年度政府采购项目</w:t>
      </w:r>
      <w:r>
        <w:rPr>
          <w:rFonts w:hint="eastAsia"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个，采购计</w:t>
      </w:r>
      <w:r>
        <w:rPr>
          <w:rFonts w:hint="default" w:ascii="Times New Roman" w:hAnsi="Times New Roman" w:eastAsia="仿宋" w:cs="Times New Roman"/>
          <w:sz w:val="32"/>
          <w:szCs w:val="32"/>
        </w:rPr>
        <w:t>划金额23796.00元</w:t>
      </w:r>
      <w:r>
        <w:rPr>
          <w:rFonts w:hint="default" w:ascii="Times New Roman" w:hAnsi="Times New Roman" w:eastAsia="仿宋" w:cs="Times New Roman"/>
          <w:color w:val="000000"/>
          <w:sz w:val="32"/>
          <w:szCs w:val="32"/>
        </w:rPr>
        <w:t>。</w:t>
      </w:r>
    </w:p>
    <w:p>
      <w:pPr>
        <w:widowControl/>
        <w:spacing w:line="560" w:lineRule="exact"/>
        <w:ind w:firstLine="643" w:firstLineChars="200"/>
        <w:jc w:val="lef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（十一）政府购买服务情况说明（公开11表）</w:t>
      </w:r>
    </w:p>
    <w:p>
      <w:pPr>
        <w:widowControl/>
        <w:spacing w:line="560" w:lineRule="exact"/>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年度政府购买服务项目</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个，支出金额</w:t>
      </w:r>
      <w:r>
        <w:rPr>
          <w:rFonts w:hint="eastAsia"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元。</w:t>
      </w:r>
    </w:p>
    <w:p>
      <w:pPr>
        <w:widowControl/>
        <w:spacing w:line="560" w:lineRule="exact"/>
        <w:ind w:firstLine="643" w:firstLineChars="200"/>
        <w:jc w:val="lef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（十二）资产情况说明（公开12表）</w:t>
      </w:r>
    </w:p>
    <w:p>
      <w:pPr>
        <w:spacing w:line="560" w:lineRule="exact"/>
        <w:ind w:firstLine="800" w:firstLineChars="25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年度年初资产总额</w:t>
      </w:r>
      <w:r>
        <w:rPr>
          <w:rFonts w:hint="default" w:ascii="Times New Roman" w:hAnsi="Times New Roman" w:eastAsia="仿宋" w:cs="Times New Roman"/>
          <w:sz w:val="32"/>
          <w:szCs w:val="32"/>
          <w:lang w:val="en-US" w:eastAsia="zh-CN"/>
        </w:rPr>
        <w:t>107323.94</w:t>
      </w:r>
      <w:r>
        <w:rPr>
          <w:rFonts w:hint="default" w:ascii="Times New Roman" w:hAnsi="Times New Roman" w:eastAsia="仿宋" w:cs="Times New Roman"/>
          <w:sz w:val="32"/>
          <w:szCs w:val="32"/>
        </w:rPr>
        <w:t>元，年末资产总额</w:t>
      </w:r>
      <w:r>
        <w:rPr>
          <w:rFonts w:hint="default" w:ascii="Times New Roman" w:hAnsi="Times New Roman" w:eastAsia="仿宋" w:cs="Times New Roman"/>
          <w:sz w:val="32"/>
          <w:szCs w:val="32"/>
          <w:lang w:val="en-US" w:eastAsia="zh-CN"/>
        </w:rPr>
        <w:t>349812.8</w:t>
      </w:r>
      <w:r>
        <w:rPr>
          <w:rFonts w:hint="default" w:ascii="Times New Roman" w:hAnsi="Times New Roman" w:eastAsia="仿宋" w:cs="Times New Roman"/>
          <w:sz w:val="32"/>
          <w:szCs w:val="32"/>
        </w:rPr>
        <w:t>元，其中流动资产</w:t>
      </w:r>
      <w:r>
        <w:rPr>
          <w:rFonts w:hint="eastAsia" w:eastAsia="仿宋" w:cs="Times New Roman"/>
          <w:sz w:val="32"/>
          <w:szCs w:val="32"/>
          <w:lang w:val="en-US" w:eastAsia="zh-CN"/>
        </w:rPr>
        <w:t>325443.24</w:t>
      </w:r>
      <w:r>
        <w:rPr>
          <w:rFonts w:hint="default" w:ascii="Times New Roman" w:hAnsi="Times New Roman" w:eastAsia="仿宋" w:cs="Times New Roman"/>
          <w:sz w:val="32"/>
          <w:szCs w:val="32"/>
        </w:rPr>
        <w:t>元，固定资产</w:t>
      </w:r>
      <w:r>
        <w:rPr>
          <w:rFonts w:hint="eastAsia" w:eastAsia="仿宋" w:cs="Times New Roman"/>
          <w:sz w:val="32"/>
          <w:szCs w:val="32"/>
          <w:lang w:val="en-US" w:eastAsia="zh-CN"/>
        </w:rPr>
        <w:t>24369.56</w:t>
      </w:r>
      <w:r>
        <w:rPr>
          <w:rFonts w:hint="default" w:ascii="Times New Roman" w:hAnsi="Times New Roman" w:eastAsia="仿宋" w:cs="Times New Roman"/>
          <w:sz w:val="32"/>
          <w:szCs w:val="32"/>
        </w:rPr>
        <w:t>元。</w:t>
      </w:r>
    </w:p>
    <w:p>
      <w:pPr>
        <w:spacing w:line="560" w:lineRule="exact"/>
        <w:ind w:firstLine="643" w:firstLineChars="200"/>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（十三）国有资本经营预算财政拨款收入支出决算表（公开13表）</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年度无国有资本经营预算拨款收入支出。</w:t>
      </w:r>
    </w:p>
    <w:p>
      <w:pPr>
        <w:spacing w:line="560" w:lineRule="exact"/>
        <w:ind w:firstLine="803" w:firstLineChars="250"/>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 xml:space="preserve">三、部门预算绩效评价情况说明 </w:t>
      </w:r>
    </w:p>
    <w:p>
      <w:pPr>
        <w:spacing w:line="560" w:lineRule="exact"/>
        <w:ind w:firstLine="800" w:firstLineChars="250"/>
        <w:rPr>
          <w:rFonts w:hint="default" w:ascii="Times New Roman" w:hAnsi="Times New Roman" w:eastAsia="仿宋" w:cs="Times New Roman"/>
          <w:b w:val="0"/>
          <w:bCs/>
          <w:sz w:val="32"/>
          <w:szCs w:val="32"/>
        </w:rPr>
      </w:pPr>
      <w:r>
        <w:rPr>
          <w:rFonts w:hint="default" w:ascii="Times New Roman" w:hAnsi="Times New Roman" w:eastAsia="仿宋" w:cs="Times New Roman"/>
          <w:b w:val="0"/>
          <w:bCs/>
          <w:sz w:val="32"/>
          <w:szCs w:val="32"/>
        </w:rPr>
        <w:t>202</w:t>
      </w:r>
      <w:r>
        <w:rPr>
          <w:rFonts w:hint="eastAsia" w:ascii="Times New Roman" w:hAnsi="Times New Roman" w:eastAsia="仿宋" w:cs="Times New Roman"/>
          <w:b w:val="0"/>
          <w:bCs/>
          <w:sz w:val="32"/>
          <w:szCs w:val="32"/>
          <w:lang w:val="en-US" w:eastAsia="zh-CN"/>
        </w:rPr>
        <w:t>2</w:t>
      </w:r>
      <w:r>
        <w:rPr>
          <w:rFonts w:hint="default" w:ascii="Times New Roman" w:hAnsi="Times New Roman" w:eastAsia="仿宋" w:cs="Times New Roman"/>
          <w:b w:val="0"/>
          <w:bCs/>
          <w:sz w:val="32"/>
          <w:szCs w:val="32"/>
        </w:rPr>
        <w:t>年度西城区科技协作中心绩效管理工作随北京市西城区科学技术协会一并进行。</w:t>
      </w:r>
    </w:p>
    <w:p>
      <w:pPr>
        <w:spacing w:line="560" w:lineRule="exact"/>
        <w:ind w:firstLine="803" w:firstLineChars="25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四、其他重要事项的情况说明</w:t>
      </w:r>
    </w:p>
    <w:p>
      <w:pPr>
        <w:spacing w:line="560" w:lineRule="exact"/>
        <w:ind w:firstLine="803" w:firstLineChars="25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（一）机关运行经费支出情况</w:t>
      </w:r>
    </w:p>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年本部门行政单位(含参照公务员法管理事业单位)使用一般公共预算财政拨款安排的基本支出中的日常公用经费支出，合计</w:t>
      </w:r>
      <w:r>
        <w:rPr>
          <w:rFonts w:ascii="宋体" w:hAnsi="宋体" w:eastAsia="宋体" w:cs="宋体"/>
          <w:sz w:val="24"/>
          <w:szCs w:val="24"/>
        </w:rPr>
        <w:t>30571.23</w:t>
      </w:r>
      <w:r>
        <w:rPr>
          <w:rFonts w:hint="default" w:ascii="Times New Roman" w:hAnsi="Times New Roman" w:eastAsia="仿宋" w:cs="Times New Roman"/>
          <w:sz w:val="32"/>
          <w:szCs w:val="32"/>
        </w:rPr>
        <w:t>元。</w:t>
      </w:r>
    </w:p>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机关运行经费：为保障行政单位(含参照公务员法管理事业单位)运行用于购买货物和服务的各项资金，包括办公及印刷费、邮电费、差旅费、会议费、福利费、日常维修费、公务用车运行维护费以及其他费用等。</w:t>
      </w:r>
    </w:p>
    <w:p>
      <w:pPr>
        <w:spacing w:line="560" w:lineRule="exact"/>
        <w:ind w:firstLine="803" w:firstLineChars="250"/>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（二）政府采购支出情况</w:t>
      </w:r>
    </w:p>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年西城区科技协作中心政府采购支出总额</w:t>
      </w:r>
      <w:r>
        <w:rPr>
          <w:rFonts w:hint="eastAsia" w:eastAsia="仿宋" w:cs="Times New Roman"/>
          <w:sz w:val="32"/>
          <w:szCs w:val="32"/>
          <w:lang w:val="en-US" w:eastAsia="zh-CN"/>
        </w:rPr>
        <w:t>23796</w:t>
      </w:r>
      <w:r>
        <w:rPr>
          <w:rFonts w:hint="default" w:ascii="Times New Roman" w:hAnsi="Times New Roman" w:eastAsia="仿宋" w:cs="Times New Roman"/>
          <w:sz w:val="32"/>
          <w:szCs w:val="32"/>
        </w:rPr>
        <w:t>元。</w:t>
      </w:r>
    </w:p>
    <w:p>
      <w:pPr>
        <w:spacing w:line="560" w:lineRule="exact"/>
        <w:ind w:firstLine="803" w:firstLineChars="25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（三）国有资产占用情况</w:t>
      </w:r>
    </w:p>
    <w:p>
      <w:pPr>
        <w:spacing w:line="56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年末资产总额</w:t>
      </w:r>
      <w:r>
        <w:rPr>
          <w:rFonts w:hint="default" w:ascii="Times New Roman" w:hAnsi="Times New Roman" w:eastAsia="仿宋" w:cs="Times New Roman"/>
          <w:sz w:val="32"/>
          <w:szCs w:val="32"/>
          <w:lang w:val="en-US" w:eastAsia="zh-CN"/>
        </w:rPr>
        <w:t>349812.8</w:t>
      </w:r>
      <w:r>
        <w:rPr>
          <w:rFonts w:hint="default" w:ascii="Times New Roman" w:hAnsi="Times New Roman" w:eastAsia="仿宋" w:cs="Times New Roman"/>
          <w:sz w:val="32"/>
          <w:szCs w:val="32"/>
        </w:rPr>
        <w:t>元，其中流动资产</w:t>
      </w:r>
      <w:r>
        <w:rPr>
          <w:rFonts w:hint="default" w:ascii="Times New Roman" w:hAnsi="Times New Roman" w:eastAsia="仿宋" w:cs="Times New Roman"/>
          <w:sz w:val="32"/>
          <w:szCs w:val="32"/>
          <w:lang w:val="en-US" w:eastAsia="zh-CN"/>
        </w:rPr>
        <w:t>349812.8</w:t>
      </w:r>
      <w:r>
        <w:rPr>
          <w:rFonts w:hint="default" w:ascii="Times New Roman" w:hAnsi="Times New Roman" w:eastAsia="仿宋" w:cs="Times New Roman"/>
          <w:sz w:val="32"/>
          <w:szCs w:val="32"/>
        </w:rPr>
        <w:t>元，固定资产4819.10元。</w:t>
      </w:r>
    </w:p>
    <w:p>
      <w:pPr>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ind w:firstLine="800" w:firstLineChars="250"/>
        <w:rPr>
          <w:rFonts w:hint="default" w:ascii="Times New Roman" w:hAnsi="Times New Roman" w:eastAsia="仿宋" w:cs="Times New Roman"/>
          <w:sz w:val="32"/>
          <w:szCs w:val="32"/>
        </w:rPr>
      </w:pPr>
    </w:p>
    <w:p>
      <w:pPr>
        <w:ind w:firstLine="803" w:firstLineChars="250"/>
        <w:rPr>
          <w:rFonts w:hint="default" w:ascii="Times New Roman" w:hAnsi="Times New Roman" w:eastAsia="仿宋" w:cs="Times New Roman"/>
          <w:b/>
          <w:bCs w:val="0"/>
          <w:sz w:val="32"/>
          <w:szCs w:val="32"/>
        </w:rPr>
      </w:pPr>
      <w:bookmarkStart w:id="0" w:name="_GoBack"/>
      <w:r>
        <w:rPr>
          <w:rFonts w:hint="default" w:ascii="Times New Roman" w:hAnsi="Times New Roman" w:eastAsia="仿宋" w:cs="Times New Roman"/>
          <w:b/>
          <w:bCs w:val="0"/>
          <w:sz w:val="32"/>
          <w:szCs w:val="32"/>
        </w:rPr>
        <w:t>（</w:t>
      </w:r>
      <w:r>
        <w:rPr>
          <w:rFonts w:hint="eastAsia" w:eastAsia="仿宋" w:cs="Times New Roman"/>
          <w:b/>
          <w:bCs w:val="0"/>
          <w:sz w:val="32"/>
          <w:szCs w:val="32"/>
          <w:lang w:eastAsia="zh-CN"/>
        </w:rPr>
        <w:t>四</w:t>
      </w:r>
      <w:r>
        <w:rPr>
          <w:rFonts w:hint="default" w:ascii="Times New Roman" w:hAnsi="Times New Roman" w:eastAsia="仿宋" w:cs="Times New Roman"/>
          <w:b/>
          <w:bCs w:val="0"/>
          <w:sz w:val="32"/>
          <w:szCs w:val="32"/>
        </w:rPr>
        <w:t>）其他重要事项的情况说明名词解释</w:t>
      </w:r>
    </w:p>
    <w:bookmarkEnd w:id="0"/>
    <w:p>
      <w:pPr>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800" w:firstLineChars="250"/>
        <w:rPr>
          <w:rFonts w:hint="default" w:ascii="Times New Roman" w:hAnsi="Times New Roman" w:eastAsia="仿宋" w:cs="Times New Roman"/>
          <w:sz w:val="32"/>
          <w:szCs w:val="32"/>
        </w:rPr>
      </w:pPr>
    </w:p>
    <w:p>
      <w:pPr>
        <w:ind w:firstLine="800" w:firstLineChars="250"/>
        <w:rPr>
          <w:rFonts w:hint="default" w:ascii="Times New Roman" w:hAnsi="Times New Roman" w:eastAsia="仿宋" w:cs="Times New Roman"/>
          <w:sz w:val="32"/>
          <w:szCs w:val="32"/>
        </w:rPr>
      </w:pPr>
    </w:p>
    <w:p>
      <w:pPr>
        <w:ind w:firstLine="800" w:firstLineChars="250"/>
        <w:rPr>
          <w:rFonts w:hint="default" w:ascii="Times New Roman" w:hAnsi="Times New Roman" w:eastAsia="仿宋" w:cs="Times New Roman"/>
          <w:sz w:val="32"/>
          <w:szCs w:val="32"/>
        </w:rPr>
      </w:pPr>
    </w:p>
    <w:p>
      <w:pPr>
        <w:ind w:firstLine="800" w:firstLineChars="250"/>
        <w:jc w:val="center"/>
        <w:rPr>
          <w:rFonts w:hint="default" w:ascii="Times New Roman" w:hAnsi="Times New Roman" w:eastAsia="仿宋" w:cs="Times New Roman"/>
          <w:sz w:val="32"/>
          <w:szCs w:val="32"/>
        </w:rPr>
      </w:pP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北京市西城区科技协作中心</w:t>
      </w:r>
    </w:p>
    <w:p>
      <w:pPr>
        <w:ind w:firstLine="800" w:firstLineChars="250"/>
        <w:rPr>
          <w:rFonts w:hint="default" w:ascii="Times New Roman" w:hAnsi="Times New Roman" w:eastAsia="仿宋" w:cs="Times New Roman"/>
          <w:kern w:val="0"/>
          <w:sz w:val="24"/>
          <w:szCs w:val="24"/>
        </w:rPr>
      </w:pPr>
      <w:r>
        <w:rPr>
          <w:rFonts w:hint="default" w:ascii="Times New Roman" w:hAnsi="Times New Roman" w:eastAsia="仿宋" w:cs="Times New Roman"/>
          <w:sz w:val="32"/>
          <w:szCs w:val="32"/>
        </w:rPr>
        <w:t xml:space="preserve">                         2022年9月1日</w:t>
      </w:r>
    </w:p>
    <w:p>
      <w:pPr>
        <w:widowControl/>
        <w:ind w:firstLine="240" w:firstLineChars="100"/>
        <w:rPr>
          <w:rFonts w:ascii="宋体" w:hAnsi="宋体" w:cs="Arial"/>
          <w:color w:val="0000FF"/>
          <w:kern w:val="0"/>
          <w:sz w:val="24"/>
          <w:szCs w:val="24"/>
        </w:rPr>
        <w:sectPr>
          <w:footerReference r:id="rId3" w:type="default"/>
          <w:pgSz w:w="11906" w:h="16838"/>
          <w:pgMar w:top="1418" w:right="1361" w:bottom="1418" w:left="1418" w:header="851" w:footer="992" w:gutter="0"/>
          <w:pgNumType w:start="1"/>
          <w:cols w:space="720" w:num="1"/>
          <w:docGrid w:type="lines" w:linePitch="312" w:charSpace="0"/>
        </w:sectPr>
      </w:pPr>
    </w:p>
    <w:p>
      <w:pPr>
        <w:widowControl/>
        <w:rPr>
          <w:rFonts w:hint="eastAsia" w:ascii="宋体" w:hAnsi="宋体" w:cs="Arial"/>
          <w:color w:val="000000"/>
          <w:kern w:val="0"/>
          <w:sz w:val="24"/>
          <w:szCs w:val="24"/>
          <w:lang w:val="en-US" w:eastAsia="zh-CN"/>
        </w:rPr>
      </w:pPr>
      <w:r>
        <w:rPr>
          <w:rFonts w:hint="eastAsia" w:ascii="宋体" w:hAnsi="宋体" w:cs="Arial"/>
          <w:color w:val="000000"/>
          <w:kern w:val="0"/>
          <w:sz w:val="24"/>
          <w:szCs w:val="24"/>
          <w:lang w:eastAsia="zh-CN"/>
        </w:rPr>
        <w:t>公开</w:t>
      </w:r>
      <w:r>
        <w:rPr>
          <w:rFonts w:hint="eastAsia" w:ascii="宋体" w:hAnsi="宋体" w:cs="Arial"/>
          <w:color w:val="000000"/>
          <w:kern w:val="0"/>
          <w:sz w:val="24"/>
          <w:szCs w:val="24"/>
          <w:lang w:val="en-US" w:eastAsia="zh-CN"/>
        </w:rPr>
        <w:t>01表：</w:t>
      </w:r>
    </w:p>
    <w:tbl>
      <w:tblPr>
        <w:tblStyle w:val="7"/>
        <w:tblW w:w="15734" w:type="dxa"/>
        <w:tblInd w:w="0" w:type="dxa"/>
        <w:shd w:val="clear" w:color="auto" w:fill="auto"/>
        <w:tblLayout w:type="fixed"/>
        <w:tblCellMar>
          <w:top w:w="0" w:type="dxa"/>
          <w:left w:w="0" w:type="dxa"/>
          <w:bottom w:w="0" w:type="dxa"/>
          <w:right w:w="0" w:type="dxa"/>
        </w:tblCellMar>
      </w:tblPr>
      <w:tblGrid>
        <w:gridCol w:w="2564"/>
        <w:gridCol w:w="355"/>
        <w:gridCol w:w="1339"/>
        <w:gridCol w:w="1339"/>
        <w:gridCol w:w="2243"/>
        <w:gridCol w:w="357"/>
        <w:gridCol w:w="1339"/>
        <w:gridCol w:w="1122"/>
        <w:gridCol w:w="2038"/>
        <w:gridCol w:w="358"/>
        <w:gridCol w:w="1340"/>
        <w:gridCol w:w="1340"/>
      </w:tblGrid>
      <w:tr>
        <w:tblPrEx>
          <w:shd w:val="clear" w:color="auto" w:fill="auto"/>
          <w:tblLayout w:type="fixed"/>
          <w:tblCellMar>
            <w:top w:w="0" w:type="dxa"/>
            <w:left w:w="0" w:type="dxa"/>
            <w:bottom w:w="0" w:type="dxa"/>
            <w:right w:w="0" w:type="dxa"/>
          </w:tblCellMar>
        </w:tblPrEx>
        <w:trPr>
          <w:trHeight w:val="555" w:hRule="atLeast"/>
        </w:trPr>
        <w:tc>
          <w:tcPr>
            <w:tcW w:w="15734" w:type="dxa"/>
            <w:gridSpan w:val="12"/>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收入支出决算总表</w:t>
            </w:r>
          </w:p>
        </w:tc>
      </w:tr>
      <w:tr>
        <w:tblPrEx>
          <w:tblLayout w:type="fixed"/>
          <w:tblCellMar>
            <w:top w:w="0" w:type="dxa"/>
            <w:left w:w="0" w:type="dxa"/>
            <w:bottom w:w="0" w:type="dxa"/>
            <w:right w:w="0" w:type="dxa"/>
          </w:tblCellMar>
        </w:tblPrEx>
        <w:trPr>
          <w:trHeight w:val="300" w:hRule="atLeast"/>
        </w:trPr>
        <w:tc>
          <w:tcPr>
            <w:tcW w:w="7840" w:type="dxa"/>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编制单位：北京市西城区科技协作中心</w:t>
            </w:r>
          </w:p>
        </w:tc>
        <w:tc>
          <w:tcPr>
            <w:tcW w:w="35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9"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c>
          <w:tcPr>
            <w:tcW w:w="112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3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Layout w:type="fixed"/>
          <w:tblCellMar>
            <w:top w:w="0" w:type="dxa"/>
            <w:left w:w="0" w:type="dxa"/>
            <w:bottom w:w="0" w:type="dxa"/>
            <w:right w:w="0" w:type="dxa"/>
          </w:tblCellMar>
        </w:tblPrEx>
        <w:trPr>
          <w:trHeight w:val="300" w:hRule="atLeast"/>
        </w:trPr>
        <w:tc>
          <w:tcPr>
            <w:tcW w:w="5597" w:type="dxa"/>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10137" w:type="dxa"/>
            <w:gridSpan w:val="8"/>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3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12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项目(按支出性质和经济分类)</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340"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40"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4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1,479,535.20</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1,367,006.19</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人员经费</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1,342,042.33</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1,336,434.96</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公用经费</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137,492.87</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30,686.35</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其中：基本建设类项目</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1,120,169.88</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959,450.52</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三、上缴上级支出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185,755.92</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211,055.92</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五、对附属单位补助支出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100,617.79</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经济分类支出合计</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一、工资福利支出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1,336,434.96</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二、商品和服务支出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三、对个人和家庭的补助</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四、债务利息及费用支出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五、资本性支出（基本建设）</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六、资本性支出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七、对企业补助（基本建设）</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103,677.96</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八、对企业补助</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九、对社会保障基金补助</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十、其他支出</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7099"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34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99"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099"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0"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099"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3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564"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55"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9"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339"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7099" w:type="dxa"/>
            <w:gridSpan w:val="5"/>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58"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340"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340" w:type="dxa"/>
            <w:tcBorders>
              <w:top w:val="nil"/>
              <w:left w:val="nil"/>
              <w:bottom w:val="single" w:color="000000" w:sz="12"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r>
    </w:tbl>
    <w:p>
      <w:pPr>
        <w:widowControl/>
        <w:rPr>
          <w:rFonts w:hint="eastAsia" w:ascii="宋体" w:hAnsi="宋体" w:cs="Arial"/>
          <w:color w:val="000000"/>
          <w:kern w:val="0"/>
          <w:sz w:val="24"/>
          <w:szCs w:val="24"/>
          <w:lang w:val="en-US" w:eastAsia="zh-CN"/>
        </w:rPr>
      </w:pPr>
      <w:r>
        <w:rPr>
          <w:rFonts w:hint="eastAsia" w:ascii="宋体" w:hAnsi="宋体" w:cs="Arial"/>
          <w:color w:val="000000"/>
          <w:kern w:val="0"/>
          <w:sz w:val="24"/>
          <w:szCs w:val="24"/>
          <w:lang w:val="en-US" w:eastAsia="zh-CN"/>
        </w:rPr>
        <w:t>公开02表：</w:t>
      </w:r>
    </w:p>
    <w:tbl>
      <w:tblPr>
        <w:tblStyle w:val="7"/>
        <w:tblW w:w="15734" w:type="dxa"/>
        <w:tblInd w:w="0" w:type="dxa"/>
        <w:shd w:val="clear" w:color="auto" w:fill="auto"/>
        <w:tblLayout w:type="fixed"/>
        <w:tblCellMar>
          <w:top w:w="0" w:type="dxa"/>
          <w:left w:w="0" w:type="dxa"/>
          <w:bottom w:w="0" w:type="dxa"/>
          <w:right w:w="0" w:type="dxa"/>
        </w:tblCellMar>
      </w:tblPr>
      <w:tblGrid>
        <w:gridCol w:w="2738"/>
        <w:gridCol w:w="250"/>
        <w:gridCol w:w="250"/>
        <w:gridCol w:w="2613"/>
        <w:gridCol w:w="1349"/>
        <w:gridCol w:w="1349"/>
        <w:gridCol w:w="1197"/>
        <w:gridCol w:w="1198"/>
        <w:gridCol w:w="1198"/>
        <w:gridCol w:w="1198"/>
        <w:gridCol w:w="1197"/>
        <w:gridCol w:w="1197"/>
      </w:tblGrid>
      <w:tr>
        <w:tblPrEx>
          <w:shd w:val="clear" w:color="auto" w:fill="auto"/>
          <w:tblLayout w:type="fixed"/>
          <w:tblCellMar>
            <w:top w:w="0" w:type="dxa"/>
            <w:left w:w="0" w:type="dxa"/>
            <w:bottom w:w="0" w:type="dxa"/>
            <w:right w:w="0" w:type="dxa"/>
          </w:tblCellMar>
        </w:tblPrEx>
        <w:trPr>
          <w:trHeight w:val="555" w:hRule="atLeast"/>
        </w:trPr>
        <w:tc>
          <w:tcPr>
            <w:tcW w:w="15734" w:type="dxa"/>
            <w:gridSpan w:val="12"/>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收入决算表</w:t>
            </w:r>
          </w:p>
        </w:tc>
      </w:tr>
      <w:tr>
        <w:tblPrEx>
          <w:tblLayout w:type="fixed"/>
          <w:tblCellMar>
            <w:top w:w="0" w:type="dxa"/>
            <w:left w:w="0" w:type="dxa"/>
            <w:bottom w:w="0" w:type="dxa"/>
            <w:right w:w="0" w:type="dxa"/>
          </w:tblCellMar>
        </w:tblPrEx>
        <w:trPr>
          <w:trHeight w:val="300" w:hRule="atLeast"/>
        </w:trPr>
        <w:tc>
          <w:tcPr>
            <w:tcW w:w="5851" w:type="dxa"/>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编制单位：北京市西城区科技协作中心</w:t>
            </w:r>
          </w:p>
        </w:tc>
        <w:tc>
          <w:tcPr>
            <w:tcW w:w="134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9"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c>
          <w:tcPr>
            <w:tcW w:w="119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7"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Layout w:type="fixed"/>
          <w:tblCellMar>
            <w:top w:w="0" w:type="dxa"/>
            <w:left w:w="0" w:type="dxa"/>
            <w:bottom w:w="0" w:type="dxa"/>
            <w:right w:w="0" w:type="dxa"/>
          </w:tblCellMar>
        </w:tblPrEx>
        <w:trPr>
          <w:trHeight w:val="300" w:hRule="atLeast"/>
        </w:trPr>
        <w:tc>
          <w:tcPr>
            <w:tcW w:w="5851" w:type="dxa"/>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4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34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19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2396"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1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19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19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00" w:hRule="atLeast"/>
        </w:trPr>
        <w:tc>
          <w:tcPr>
            <w:tcW w:w="3238"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支出功能分类科目代码</w:t>
            </w:r>
          </w:p>
        </w:tc>
        <w:tc>
          <w:tcPr>
            <w:tcW w:w="2613"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4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其中：教育收费</w:t>
            </w:r>
          </w:p>
        </w:tc>
        <w:tc>
          <w:tcPr>
            <w:tcW w:w="11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38"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13"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38"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13"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38" w:type="dxa"/>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5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5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4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9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97"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300" w:hRule="atLeast"/>
        </w:trPr>
        <w:tc>
          <w:tcPr>
            <w:tcW w:w="2738" w:type="dxa"/>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4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34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19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206</w:t>
            </w: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科学技术支出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20607</w:t>
            </w: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科学技术普及</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2060701</w:t>
            </w:r>
          </w:p>
        </w:tc>
        <w:tc>
          <w:tcPr>
            <w:tcW w:w="26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机构运行</w:t>
            </w:r>
          </w:p>
        </w:tc>
        <w:tc>
          <w:tcPr>
            <w:tcW w:w="134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34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2060799</w:t>
            </w:r>
          </w:p>
        </w:tc>
        <w:tc>
          <w:tcPr>
            <w:tcW w:w="26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其他科学技术普及支出</w:t>
            </w:r>
          </w:p>
        </w:tc>
        <w:tc>
          <w:tcPr>
            <w:tcW w:w="134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935,654.52</w:t>
            </w:r>
          </w:p>
        </w:tc>
        <w:tc>
          <w:tcPr>
            <w:tcW w:w="134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935,654.52</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6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4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140,837.28</w:t>
            </w:r>
          </w:p>
        </w:tc>
        <w:tc>
          <w:tcPr>
            <w:tcW w:w="134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140,837.28</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6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34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70,218.64</w:t>
            </w:r>
          </w:p>
        </w:tc>
        <w:tc>
          <w:tcPr>
            <w:tcW w:w="134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70,218.64</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61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349"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34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261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97"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238" w:type="dxa"/>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613" w:type="dxa"/>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49"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349"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197"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7"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rPr>
          <w:rFonts w:hint="default" w:ascii="宋体" w:hAnsi="宋体" w:cs="Arial"/>
          <w:color w:val="000000"/>
          <w:kern w:val="0"/>
          <w:sz w:val="24"/>
          <w:szCs w:val="24"/>
          <w:lang w:val="en-US" w:eastAsia="zh-CN"/>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lang w:val="en-US" w:eastAsia="zh-CN"/>
        </w:rPr>
      </w:pPr>
      <w:r>
        <w:rPr>
          <w:rFonts w:hint="eastAsia" w:ascii="宋体" w:hAnsi="宋体" w:cs="Arial"/>
          <w:color w:val="000000"/>
          <w:kern w:val="0"/>
          <w:sz w:val="24"/>
          <w:szCs w:val="24"/>
          <w:lang w:eastAsia="zh-CN"/>
        </w:rPr>
        <w:t>公开</w:t>
      </w:r>
      <w:r>
        <w:rPr>
          <w:rFonts w:hint="eastAsia" w:ascii="宋体" w:hAnsi="宋体" w:cs="Arial"/>
          <w:color w:val="000000"/>
          <w:kern w:val="0"/>
          <w:sz w:val="24"/>
          <w:szCs w:val="24"/>
          <w:lang w:val="en-US" w:eastAsia="zh-CN"/>
        </w:rPr>
        <w:t>03表：</w:t>
      </w:r>
    </w:p>
    <w:tbl>
      <w:tblPr>
        <w:tblStyle w:val="7"/>
        <w:tblW w:w="15734" w:type="dxa"/>
        <w:tblInd w:w="0" w:type="dxa"/>
        <w:shd w:val="clear" w:color="auto" w:fill="auto"/>
        <w:tblLayout w:type="fixed"/>
        <w:tblCellMar>
          <w:top w:w="0" w:type="dxa"/>
          <w:left w:w="0" w:type="dxa"/>
          <w:bottom w:w="0" w:type="dxa"/>
          <w:right w:w="0" w:type="dxa"/>
        </w:tblCellMar>
      </w:tblPr>
      <w:tblGrid>
        <w:gridCol w:w="3316"/>
        <w:gridCol w:w="271"/>
        <w:gridCol w:w="271"/>
        <w:gridCol w:w="3164"/>
        <w:gridCol w:w="1452"/>
        <w:gridCol w:w="1452"/>
        <w:gridCol w:w="1452"/>
        <w:gridCol w:w="1452"/>
        <w:gridCol w:w="1452"/>
        <w:gridCol w:w="1452"/>
      </w:tblGrid>
      <w:tr>
        <w:tblPrEx>
          <w:shd w:val="clear" w:color="auto" w:fill="auto"/>
          <w:tblLayout w:type="fixed"/>
          <w:tblCellMar>
            <w:top w:w="0" w:type="dxa"/>
            <w:left w:w="0" w:type="dxa"/>
            <w:bottom w:w="0" w:type="dxa"/>
            <w:right w:w="0" w:type="dxa"/>
          </w:tblCellMar>
        </w:tblPrEx>
        <w:trPr>
          <w:trHeight w:val="555" w:hRule="atLeast"/>
        </w:trPr>
        <w:tc>
          <w:tcPr>
            <w:tcW w:w="15734" w:type="dxa"/>
            <w:gridSpan w:val="10"/>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支出决算表</w:t>
            </w:r>
          </w:p>
        </w:tc>
      </w:tr>
      <w:tr>
        <w:tblPrEx>
          <w:tblLayout w:type="fixed"/>
          <w:tblCellMar>
            <w:top w:w="0" w:type="dxa"/>
            <w:left w:w="0" w:type="dxa"/>
            <w:bottom w:w="0" w:type="dxa"/>
            <w:right w:w="0" w:type="dxa"/>
          </w:tblCellMar>
        </w:tblPrEx>
        <w:trPr>
          <w:trHeight w:val="300" w:hRule="atLeast"/>
        </w:trPr>
        <w:tc>
          <w:tcPr>
            <w:tcW w:w="7022" w:type="dxa"/>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编制单位：北京市西城区科技协作中心</w:t>
            </w:r>
          </w:p>
        </w:tc>
        <w:tc>
          <w:tcPr>
            <w:tcW w:w="1452"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c>
          <w:tcPr>
            <w:tcW w:w="145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5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5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5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52"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Layout w:type="fixed"/>
          <w:tblCellMar>
            <w:top w:w="0" w:type="dxa"/>
            <w:left w:w="0" w:type="dxa"/>
            <w:bottom w:w="0" w:type="dxa"/>
            <w:right w:w="0" w:type="dxa"/>
          </w:tblCellMar>
        </w:tblPrEx>
        <w:trPr>
          <w:trHeight w:val="300" w:hRule="atLeast"/>
        </w:trPr>
        <w:tc>
          <w:tcPr>
            <w:tcW w:w="7022" w:type="dxa"/>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4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4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00" w:hRule="atLeast"/>
        </w:trPr>
        <w:tc>
          <w:tcPr>
            <w:tcW w:w="3858"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支出功能分类科目代码</w:t>
            </w:r>
          </w:p>
        </w:tc>
        <w:tc>
          <w:tcPr>
            <w:tcW w:w="3164"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858"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64"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858"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64"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316" w:type="dxa"/>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71"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71"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2"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300" w:hRule="atLeast"/>
        </w:trPr>
        <w:tc>
          <w:tcPr>
            <w:tcW w:w="3316" w:type="dxa"/>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1,367,006.19</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206</w:t>
            </w: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科学技术支出</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935,654.52</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23,796.00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20607</w:t>
            </w: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科学技术普及</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935,654.52</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23,796.00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2060701</w:t>
            </w:r>
          </w:p>
        </w:tc>
        <w:tc>
          <w:tcPr>
            <w:tcW w:w="316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机构运行</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4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2060799</w:t>
            </w:r>
          </w:p>
        </w:tc>
        <w:tc>
          <w:tcPr>
            <w:tcW w:w="316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其他科学技术普及支出</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935,654.52</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935,654.52</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16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140,837.28</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140,837.28</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16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70,218.64</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70,218.64</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16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31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858" w:type="dxa"/>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164" w:type="dxa"/>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52"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452"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452"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2"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rPr>
          <w:rFonts w:hint="default" w:ascii="宋体" w:hAnsi="宋体" w:cs="Arial"/>
          <w:color w:val="000000"/>
          <w:kern w:val="0"/>
          <w:sz w:val="24"/>
          <w:szCs w:val="24"/>
          <w:lang w:val="en-US" w:eastAsia="zh-CN"/>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lang w:val="en-US" w:eastAsia="zh-CN"/>
        </w:rPr>
      </w:pPr>
      <w:r>
        <w:rPr>
          <w:rFonts w:hint="eastAsia" w:ascii="宋体" w:hAnsi="宋体" w:cs="Arial"/>
          <w:color w:val="000000"/>
          <w:kern w:val="0"/>
          <w:sz w:val="24"/>
          <w:szCs w:val="24"/>
          <w:lang w:eastAsia="zh-CN"/>
        </w:rPr>
        <w:t>公开</w:t>
      </w:r>
      <w:r>
        <w:rPr>
          <w:rFonts w:hint="eastAsia" w:ascii="宋体" w:hAnsi="宋体" w:cs="Arial"/>
          <w:color w:val="000000"/>
          <w:kern w:val="0"/>
          <w:sz w:val="24"/>
          <w:szCs w:val="24"/>
          <w:lang w:val="en-US" w:eastAsia="zh-CN"/>
        </w:rPr>
        <w:t>04表：</w:t>
      </w:r>
    </w:p>
    <w:tbl>
      <w:tblPr>
        <w:tblStyle w:val="7"/>
        <w:tblW w:w="15734" w:type="dxa"/>
        <w:tblInd w:w="0" w:type="dxa"/>
        <w:shd w:val="clear" w:color="auto" w:fill="auto"/>
        <w:tblLayout w:type="fixed"/>
        <w:tblCellMar>
          <w:top w:w="0" w:type="dxa"/>
          <w:left w:w="0" w:type="dxa"/>
          <w:bottom w:w="0" w:type="dxa"/>
          <w:right w:w="0" w:type="dxa"/>
        </w:tblCellMar>
      </w:tblPr>
      <w:tblGrid>
        <w:gridCol w:w="423"/>
        <w:gridCol w:w="191"/>
        <w:gridCol w:w="1000"/>
        <w:gridCol w:w="1000"/>
        <w:gridCol w:w="361"/>
        <w:gridCol w:w="191"/>
        <w:gridCol w:w="1001"/>
        <w:gridCol w:w="1001"/>
        <w:gridCol w:w="1001"/>
        <w:gridCol w:w="1001"/>
        <w:gridCol w:w="1001"/>
        <w:gridCol w:w="1001"/>
        <w:gridCol w:w="364"/>
        <w:gridCol w:w="192"/>
        <w:gridCol w:w="1001"/>
        <w:gridCol w:w="1001"/>
        <w:gridCol w:w="1001"/>
        <w:gridCol w:w="1001"/>
        <w:gridCol w:w="1001"/>
        <w:gridCol w:w="1001"/>
      </w:tblGrid>
      <w:tr>
        <w:tblPrEx>
          <w:shd w:val="clear" w:color="auto" w:fill="auto"/>
          <w:tblLayout w:type="fixed"/>
          <w:tblCellMar>
            <w:top w:w="0" w:type="dxa"/>
            <w:left w:w="0" w:type="dxa"/>
            <w:bottom w:w="0" w:type="dxa"/>
            <w:right w:w="0" w:type="dxa"/>
          </w:tblCellMar>
        </w:tblPrEx>
        <w:trPr>
          <w:trHeight w:val="555" w:hRule="atLeast"/>
        </w:trPr>
        <w:tc>
          <w:tcPr>
            <w:tcW w:w="15734" w:type="dxa"/>
            <w:gridSpan w:val="20"/>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财政拨款收入支出决算总表</w:t>
            </w:r>
          </w:p>
        </w:tc>
      </w:tr>
      <w:tr>
        <w:tblPrEx>
          <w:tblLayout w:type="fixed"/>
          <w:tblCellMar>
            <w:top w:w="0" w:type="dxa"/>
            <w:left w:w="0" w:type="dxa"/>
            <w:bottom w:w="0" w:type="dxa"/>
            <w:right w:w="0" w:type="dxa"/>
          </w:tblCellMar>
        </w:tblPrEx>
        <w:trPr>
          <w:trHeight w:val="300" w:hRule="atLeast"/>
        </w:trPr>
        <w:tc>
          <w:tcPr>
            <w:tcW w:w="5168" w:type="dxa"/>
            <w:gridSpan w:val="8"/>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编制单位：北京市西城区科技协作中心</w:t>
            </w: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c>
          <w:tcPr>
            <w:tcW w:w="364"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2614" w:type="dxa"/>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6558" w:type="dxa"/>
            <w:gridSpan w:val="8"/>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c>
          <w:tcPr>
            <w:tcW w:w="6562" w:type="dxa"/>
            <w:gridSpan w:val="8"/>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285" w:hRule="atLeast"/>
        </w:trPr>
        <w:tc>
          <w:tcPr>
            <w:tcW w:w="423"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19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0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36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19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00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200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2002" w:type="dxa"/>
            <w:gridSpan w:val="2"/>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36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项目(按支出性质和经济分类)</w:t>
            </w:r>
          </w:p>
        </w:tc>
        <w:tc>
          <w:tcPr>
            <w:tcW w:w="19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00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200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2002" w:type="dxa"/>
            <w:gridSpan w:val="2"/>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600" w:hRule="atLeast"/>
        </w:trPr>
        <w:tc>
          <w:tcPr>
            <w:tcW w:w="423"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0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0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0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36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0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0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0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1,479,535.20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1,479,535.20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1,367,006.19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1,367,006.19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1,367,006.19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1,367,006.19</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人员经费</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1,342,042.33</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1,342,042.33</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1,336,434.96</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1,336,434.96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1,336,434.96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1,336,434.96</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公用经费</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137,492.87</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137,492.87</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30,686.35</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30,686.35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其中：基本建设类项目</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1,120,169.88</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1,120,169.88</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959,450.52</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959,450.52</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959,450.52</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959,450.52</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185,755.92</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185,755.92</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211,055.92</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211,055.92</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211,055.92</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211,055.92</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100,617.79</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100,617.79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经济分类支出合计</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一、工资福利支出</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1,336,434.96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1,336,434.96</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二、商品和服务支出</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三、对个人和家庭的补助</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四、债务利息及费用支出</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五、资本性支出（基本建设）</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六、资本性支出</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七、对企业补助（基本建设）</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103,677.96</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103,677.96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八、对企业补助</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九、对社会保障基金补助</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十、其他支出</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23"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1"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00"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0"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361"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1"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364"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2"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1,510,221.55</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0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r>
    </w:tbl>
    <w:p>
      <w:pPr>
        <w:widowControl/>
        <w:rPr>
          <w:rFonts w:hint="default" w:ascii="宋体" w:hAnsi="宋体" w:cs="Arial"/>
          <w:color w:val="000000"/>
          <w:kern w:val="0"/>
          <w:sz w:val="24"/>
          <w:szCs w:val="24"/>
          <w:lang w:val="en-US" w:eastAsia="zh-CN"/>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rPr>
          <w:rFonts w:hint="eastAsia" w:ascii="宋体" w:hAnsi="宋体" w:cs="Arial"/>
          <w:color w:val="000000"/>
          <w:kern w:val="0"/>
          <w:sz w:val="24"/>
          <w:szCs w:val="24"/>
          <w:lang w:val="en-US" w:eastAsia="zh-CN"/>
        </w:rPr>
      </w:pPr>
      <w:r>
        <w:rPr>
          <w:rFonts w:hint="eastAsia" w:ascii="宋体" w:hAnsi="宋体" w:cs="Arial"/>
          <w:color w:val="000000"/>
          <w:kern w:val="0"/>
          <w:sz w:val="24"/>
          <w:szCs w:val="24"/>
          <w:lang w:eastAsia="zh-CN"/>
        </w:rPr>
        <w:t>公开</w:t>
      </w:r>
      <w:r>
        <w:rPr>
          <w:rFonts w:hint="eastAsia" w:ascii="宋体" w:hAnsi="宋体" w:cs="Arial"/>
          <w:color w:val="000000"/>
          <w:kern w:val="0"/>
          <w:sz w:val="24"/>
          <w:szCs w:val="24"/>
          <w:lang w:val="en-US" w:eastAsia="zh-CN"/>
        </w:rPr>
        <w:t>05表：</w:t>
      </w:r>
    </w:p>
    <w:tbl>
      <w:tblPr>
        <w:tblStyle w:val="7"/>
        <w:tblW w:w="15734" w:type="dxa"/>
        <w:tblInd w:w="0" w:type="dxa"/>
        <w:shd w:val="clear" w:color="auto" w:fill="auto"/>
        <w:tblLayout w:type="fixed"/>
        <w:tblCellMar>
          <w:top w:w="0" w:type="dxa"/>
          <w:left w:w="0" w:type="dxa"/>
          <w:bottom w:w="0" w:type="dxa"/>
          <w:right w:w="0" w:type="dxa"/>
        </w:tblCellMar>
      </w:tblPr>
      <w:tblGrid>
        <w:gridCol w:w="2681"/>
        <w:gridCol w:w="248"/>
        <w:gridCol w:w="248"/>
        <w:gridCol w:w="2469"/>
        <w:gridCol w:w="1336"/>
        <w:gridCol w:w="1336"/>
        <w:gridCol w:w="1177"/>
        <w:gridCol w:w="1336"/>
        <w:gridCol w:w="1336"/>
        <w:gridCol w:w="1336"/>
        <w:gridCol w:w="1101"/>
        <w:gridCol w:w="1130"/>
      </w:tblGrid>
      <w:tr>
        <w:tblPrEx>
          <w:shd w:val="clear" w:color="auto" w:fill="auto"/>
          <w:tblLayout w:type="fixed"/>
          <w:tblCellMar>
            <w:top w:w="0" w:type="dxa"/>
            <w:left w:w="0" w:type="dxa"/>
            <w:bottom w:w="0" w:type="dxa"/>
            <w:right w:w="0" w:type="dxa"/>
          </w:tblCellMar>
        </w:tblPrEx>
        <w:trPr>
          <w:trHeight w:val="555" w:hRule="atLeast"/>
        </w:trPr>
        <w:tc>
          <w:tcPr>
            <w:tcW w:w="15734" w:type="dxa"/>
            <w:gridSpan w:val="1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一般公共预算财政拨款收入支出决算表</w:t>
            </w:r>
          </w:p>
        </w:tc>
      </w:tr>
      <w:tr>
        <w:tblPrEx>
          <w:tblLayout w:type="fixed"/>
          <w:tblCellMar>
            <w:top w:w="0" w:type="dxa"/>
            <w:left w:w="0" w:type="dxa"/>
            <w:bottom w:w="0" w:type="dxa"/>
            <w:right w:w="0" w:type="dxa"/>
          </w:tblCellMar>
        </w:tblPrEx>
        <w:trPr>
          <w:trHeight w:val="300" w:hRule="atLeast"/>
        </w:trPr>
        <w:tc>
          <w:tcPr>
            <w:tcW w:w="5646" w:type="dxa"/>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编制单位：北京市西城区科技协作中心</w:t>
            </w:r>
          </w:p>
        </w:tc>
        <w:tc>
          <w:tcPr>
            <w:tcW w:w="13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77"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c>
          <w:tcPr>
            <w:tcW w:w="13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0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3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5646" w:type="dxa"/>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849"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6239"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0" w:hRule="atLeast"/>
        </w:trPr>
        <w:tc>
          <w:tcPr>
            <w:tcW w:w="3177"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支出功能分类科目代码</w:t>
            </w:r>
          </w:p>
        </w:tc>
        <w:tc>
          <w:tcPr>
            <w:tcW w:w="24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3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773"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0" w:hRule="atLeast"/>
        </w:trPr>
        <w:tc>
          <w:tcPr>
            <w:tcW w:w="3177"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10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1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3177"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681"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4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Layout w:type="fixed"/>
          <w:tblCellMar>
            <w:top w:w="0" w:type="dxa"/>
            <w:left w:w="0" w:type="dxa"/>
            <w:bottom w:w="0" w:type="dxa"/>
            <w:right w:w="0" w:type="dxa"/>
          </w:tblCellMar>
        </w:tblPrEx>
        <w:trPr>
          <w:trHeight w:val="300" w:hRule="atLeast"/>
        </w:trPr>
        <w:tc>
          <w:tcPr>
            <w:tcW w:w="2681"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1,367,006.19</w:t>
            </w:r>
          </w:p>
        </w:tc>
        <w:tc>
          <w:tcPr>
            <w:tcW w:w="117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1,390,802.19</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1,367,006.19</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1,336,434.96</w:t>
            </w:r>
          </w:p>
        </w:tc>
        <w:tc>
          <w:tcPr>
            <w:tcW w:w="11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c>
          <w:tcPr>
            <w:tcW w:w="11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206</w:t>
            </w:r>
          </w:p>
        </w:tc>
        <w:tc>
          <w:tcPr>
            <w:tcW w:w="24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科学技术支出</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935,654.52</w:t>
            </w:r>
          </w:p>
        </w:tc>
        <w:tc>
          <w:tcPr>
            <w:tcW w:w="11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23,796.00</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935,654.52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905,083.29</w:t>
            </w:r>
          </w:p>
        </w:tc>
        <w:tc>
          <w:tcPr>
            <w:tcW w:w="11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30,571.23</w:t>
            </w: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23,796.00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20607</w:t>
            </w:r>
          </w:p>
        </w:tc>
        <w:tc>
          <w:tcPr>
            <w:tcW w:w="24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科学技术普及</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935,654.52</w:t>
            </w:r>
          </w:p>
        </w:tc>
        <w:tc>
          <w:tcPr>
            <w:tcW w:w="11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23,796.00</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959,450.52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935,654.52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905,083.29</w:t>
            </w:r>
          </w:p>
        </w:tc>
        <w:tc>
          <w:tcPr>
            <w:tcW w:w="11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30,571.23</w:t>
            </w: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23,796.00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2060701</w:t>
            </w:r>
          </w:p>
        </w:tc>
        <w:tc>
          <w:tcPr>
            <w:tcW w:w="2469"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机构运行</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33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23,796.00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2060799</w:t>
            </w:r>
          </w:p>
        </w:tc>
        <w:tc>
          <w:tcPr>
            <w:tcW w:w="2469"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其他科学技术普及支出</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935,654.52</w:t>
            </w:r>
          </w:p>
        </w:tc>
        <w:tc>
          <w:tcPr>
            <w:tcW w:w="133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935,654.52</w:t>
            </w:r>
          </w:p>
        </w:tc>
        <w:tc>
          <w:tcPr>
            <w:tcW w:w="11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935,654.52</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935,654.52</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905,083.29</w:t>
            </w:r>
          </w:p>
        </w:tc>
        <w:tc>
          <w:tcPr>
            <w:tcW w:w="11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30,571.23</w:t>
            </w:r>
          </w:p>
        </w:tc>
        <w:tc>
          <w:tcPr>
            <w:tcW w:w="11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24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社会保障和就业支出</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1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1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24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行政事业单位养老支出</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1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211,055.92</w:t>
            </w:r>
          </w:p>
        </w:tc>
        <w:tc>
          <w:tcPr>
            <w:tcW w:w="11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469"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140,837.28</w:t>
            </w:r>
          </w:p>
        </w:tc>
        <w:tc>
          <w:tcPr>
            <w:tcW w:w="133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140,837.28</w:t>
            </w:r>
          </w:p>
        </w:tc>
        <w:tc>
          <w:tcPr>
            <w:tcW w:w="11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140,837.28</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140,837.28</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140,837.28</w:t>
            </w:r>
          </w:p>
        </w:tc>
        <w:tc>
          <w:tcPr>
            <w:tcW w:w="11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469"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70,218.64</w:t>
            </w:r>
          </w:p>
        </w:tc>
        <w:tc>
          <w:tcPr>
            <w:tcW w:w="133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70,218.64</w:t>
            </w:r>
          </w:p>
        </w:tc>
        <w:tc>
          <w:tcPr>
            <w:tcW w:w="11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70,218.64</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70,218.64</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70,218.64</w:t>
            </w:r>
          </w:p>
        </w:tc>
        <w:tc>
          <w:tcPr>
            <w:tcW w:w="11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24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1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1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24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1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107,617.79</w:t>
            </w:r>
          </w:p>
        </w:tc>
        <w:tc>
          <w:tcPr>
            <w:tcW w:w="11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469"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33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1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3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107,617.79</w:t>
            </w:r>
          </w:p>
        </w:tc>
        <w:tc>
          <w:tcPr>
            <w:tcW w:w="110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24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1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1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24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1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3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112,677.96</w:t>
            </w:r>
          </w:p>
        </w:tc>
        <w:tc>
          <w:tcPr>
            <w:tcW w:w="11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177" w:type="dxa"/>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469" w:type="dxa"/>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336"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177"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3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3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112,677.96</w:t>
            </w:r>
          </w:p>
        </w:tc>
        <w:tc>
          <w:tcPr>
            <w:tcW w:w="1101"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30"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widowControl/>
        <w:rPr>
          <w:rFonts w:hint="default" w:ascii="宋体" w:hAnsi="宋体" w:cs="Arial"/>
          <w:color w:val="000000"/>
          <w:kern w:val="0"/>
          <w:sz w:val="24"/>
          <w:szCs w:val="24"/>
          <w:lang w:val="en-US" w:eastAsia="zh-CN"/>
        </w:rPr>
      </w:pPr>
    </w:p>
    <w:p>
      <w:pPr>
        <w:widowControl/>
        <w:rPr>
          <w:rFonts w:hint="eastAsia" w:ascii="宋体" w:hAnsi="宋体" w:cs="Arial"/>
          <w:color w:val="000000"/>
          <w:kern w:val="0"/>
          <w:sz w:val="24"/>
          <w:szCs w:val="24"/>
        </w:rPr>
      </w:pPr>
    </w:p>
    <w:p>
      <w:pPr>
        <w:tabs>
          <w:tab w:val="center" w:pos="6979"/>
        </w:tabs>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公开06表：    </w:t>
      </w:r>
    </w:p>
    <w:p>
      <w:pPr>
        <w:rPr>
          <w:rFonts w:ascii="宋体" w:hAnsi="宋体" w:cs="宋体"/>
          <w:sz w:val="22"/>
        </w:rPr>
      </w:pPr>
    </w:p>
    <w:p>
      <w:pPr>
        <w:tabs>
          <w:tab w:val="center" w:pos="6979"/>
        </w:tabs>
        <w:jc w:val="center"/>
        <w:rPr>
          <w:rFonts w:ascii="宋体" w:hAnsi="宋体" w:cs="宋体"/>
          <w:sz w:val="44"/>
          <w:szCs w:val="44"/>
        </w:rPr>
      </w:pPr>
      <w:r>
        <w:rPr>
          <w:rFonts w:hint="eastAsia" w:ascii="宋体" w:hAnsi="宋体" w:cs="宋体"/>
          <w:sz w:val="44"/>
          <w:szCs w:val="44"/>
        </w:rPr>
        <w:t>202</w:t>
      </w:r>
      <w:r>
        <w:rPr>
          <w:rFonts w:hint="eastAsia" w:ascii="宋体" w:hAnsi="宋体" w:cs="宋体"/>
          <w:sz w:val="44"/>
          <w:szCs w:val="44"/>
          <w:lang w:val="en-US" w:eastAsia="zh-CN"/>
        </w:rPr>
        <w:t>2</w:t>
      </w:r>
      <w:r>
        <w:rPr>
          <w:rFonts w:hint="eastAsia" w:ascii="宋体" w:hAnsi="宋体" w:cs="宋体"/>
          <w:sz w:val="44"/>
          <w:szCs w:val="44"/>
        </w:rPr>
        <w:t>年一般公共预算财政拨款基本支出决算表</w:t>
      </w:r>
    </w:p>
    <w:p>
      <w:pPr>
        <w:tabs>
          <w:tab w:val="center" w:pos="6979"/>
        </w:tabs>
        <w:ind w:right="880" w:firstLine="10456" w:firstLineChars="4753"/>
        <w:rPr>
          <w:rFonts w:ascii="宋体" w:hAnsi="宋体" w:cs="宋体"/>
          <w:sz w:val="22"/>
        </w:rPr>
      </w:pPr>
      <w:r>
        <w:rPr>
          <w:rFonts w:hint="eastAsia" w:ascii="宋体" w:hAnsi="宋体" w:cs="宋体"/>
          <w:sz w:val="22"/>
        </w:rPr>
        <w:t xml:space="preserve">单位：元                                                                         </w:t>
      </w:r>
    </w:p>
    <w:tbl>
      <w:tblPr>
        <w:tblStyle w:val="7"/>
        <w:tblW w:w="11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1286"/>
        <w:gridCol w:w="3330"/>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90" w:type="dxa"/>
            <w:gridSpan w:val="2"/>
            <w:vMerge w:val="restart"/>
            <w:noWrap w:val="0"/>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功能分类科目编码</w:t>
            </w:r>
          </w:p>
        </w:tc>
        <w:tc>
          <w:tcPr>
            <w:tcW w:w="3330" w:type="dxa"/>
            <w:noWrap w:val="0"/>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科目名称</w:t>
            </w:r>
          </w:p>
        </w:tc>
        <w:tc>
          <w:tcPr>
            <w:tcW w:w="4077" w:type="dxa"/>
            <w:noWrap w:val="0"/>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一般公共预算财政拨款支出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4290" w:type="dxa"/>
            <w:gridSpan w:val="2"/>
            <w:vMerge w:val="continue"/>
            <w:noWrap w:val="0"/>
            <w:vAlign w:val="center"/>
          </w:tcPr>
          <w:p>
            <w:pPr>
              <w:widowControl/>
              <w:jc w:val="center"/>
              <w:rPr>
                <w:rFonts w:ascii="宋体" w:hAnsi="宋体" w:cs="宋体"/>
                <w:bCs/>
                <w:color w:val="000000"/>
                <w:kern w:val="0"/>
                <w:sz w:val="22"/>
              </w:rPr>
            </w:pPr>
          </w:p>
        </w:tc>
        <w:tc>
          <w:tcPr>
            <w:tcW w:w="3330" w:type="dxa"/>
            <w:noWrap w:val="0"/>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栏次</w:t>
            </w:r>
          </w:p>
        </w:tc>
        <w:tc>
          <w:tcPr>
            <w:tcW w:w="4077" w:type="dxa"/>
            <w:noWrap w:val="0"/>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004" w:type="dxa"/>
            <w:shd w:val="clear" w:color="auto" w:fill="auto"/>
            <w:noWrap w:val="0"/>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类</w:t>
            </w:r>
          </w:p>
        </w:tc>
        <w:tc>
          <w:tcPr>
            <w:tcW w:w="1286"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宋体"/>
                <w:bCs/>
                <w:color w:val="000000"/>
                <w:kern w:val="0"/>
                <w:sz w:val="22"/>
              </w:rPr>
            </w:pPr>
            <w:r>
              <w:rPr>
                <w:rFonts w:hint="eastAsia" w:ascii="宋体" w:hAnsi="宋体" w:cs="宋体"/>
                <w:color w:val="000000"/>
                <w:sz w:val="22"/>
              </w:rPr>
              <w:t>合计</w:t>
            </w:r>
          </w:p>
        </w:tc>
        <w:tc>
          <w:tcPr>
            <w:tcW w:w="3330" w:type="dxa"/>
            <w:tcBorders>
              <w:top w:val="nil"/>
              <w:left w:val="nil"/>
              <w:bottom w:val="single" w:color="000000" w:sz="4" w:space="0"/>
              <w:right w:val="single" w:color="000000" w:sz="4" w:space="0"/>
            </w:tcBorders>
            <w:shd w:val="clear" w:color="auto" w:fill="00FF00"/>
            <w:noWrap w:val="0"/>
            <w:vAlign w:val="center"/>
          </w:tcPr>
          <w:p>
            <w:pPr>
              <w:widowControl/>
              <w:jc w:val="center"/>
              <w:rPr>
                <w:rFonts w:ascii="宋体" w:hAnsi="宋体" w:cs="宋体"/>
                <w:bCs/>
                <w:color w:val="000000"/>
                <w:kern w:val="0"/>
                <w:sz w:val="22"/>
              </w:rPr>
            </w:pPr>
          </w:p>
        </w:tc>
        <w:tc>
          <w:tcPr>
            <w:tcW w:w="4077" w:type="dxa"/>
            <w:noWrap w:val="0"/>
            <w:vAlign w:val="center"/>
          </w:tcPr>
          <w:p>
            <w:pPr>
              <w:widowControl/>
              <w:jc w:val="right"/>
              <w:textAlignment w:val="center"/>
              <w:rPr>
                <w:rFonts w:ascii="宋体" w:hAnsi="宋体" w:cs="宋体"/>
                <w:color w:val="000000"/>
                <w:sz w:val="22"/>
              </w:rPr>
            </w:pPr>
            <w:r>
              <w:rPr>
                <w:rFonts w:hint="eastAsia" w:ascii="宋体" w:hAnsi="宋体" w:cs="宋体"/>
                <w:color w:val="000000"/>
                <w:sz w:val="22"/>
              </w:rPr>
              <w:t>833,583.20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工资福利支出小计</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sz w:val="22"/>
              </w:rPr>
            </w:pPr>
            <w:r>
              <w:rPr>
                <w:rFonts w:hint="eastAsia" w:ascii="宋体" w:hAnsi="宋体" w:cs="宋体"/>
                <w:color w:val="000000"/>
                <w:sz w:val="22"/>
              </w:rPr>
              <w:t>1336434.96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30101</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基本工资</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sz w:val="22"/>
              </w:rPr>
            </w:pPr>
            <w:r>
              <w:rPr>
                <w:rFonts w:hint="eastAsia"/>
              </w:rPr>
              <w:t>230725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30102</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津贴补贴</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sz w:val="22"/>
              </w:rPr>
            </w:pPr>
            <w:r>
              <w:rPr>
                <w:rFonts w:hint="eastAsia"/>
              </w:rPr>
              <w:t>202267.46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30103</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奖金</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ascii="宋体" w:hAnsi="宋体" w:cs="宋体"/>
                <w:color w:val="000000"/>
                <w:sz w:val="22"/>
                <w:lang w:val="en-US" w:eastAsia="zh-CN"/>
              </w:rPr>
              <w:t>0</w:t>
            </w:r>
            <w:r>
              <w:rPr>
                <w:rFonts w:hint="eastAsia" w:ascii="宋体" w:hAnsi="宋体" w:cs="宋体"/>
                <w:color w:val="00000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30107</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绩效工资</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rPr>
              <w:t>314411.17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30108</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机关事业单位基本养老保险缴费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rPr>
              <w:t>140837.28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30109</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职业年金缴费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rPr>
              <w:t>70218.64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30110</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职工基本医疗保险缴费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rPr>
              <w:t>107617.79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30112</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其他社会保障缴费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rPr>
              <w:t>79279.66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30113</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lang w:bidi="ar"/>
              </w:rPr>
            </w:pPr>
            <w:r>
              <w:rPr>
                <w:rFonts w:hint="eastAsia" w:ascii="宋体" w:hAnsi="宋体" w:cs="宋体"/>
                <w:color w:val="000000"/>
                <w:sz w:val="22"/>
              </w:rPr>
              <w:t>住房公积金</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lang w:bidi="ar"/>
              </w:rPr>
            </w:pPr>
            <w:r>
              <w:rPr>
                <w:rFonts w:hint="eastAsia"/>
              </w:rPr>
              <w:t>112677.96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hint="default" w:ascii="宋体" w:hAnsi="宋体" w:eastAsia="宋体" w:cs="宋体"/>
                <w:bCs/>
                <w:kern w:val="0"/>
                <w:sz w:val="22"/>
                <w:lang w:val="en-US" w:eastAsia="zh-CN"/>
              </w:rPr>
            </w:pPr>
            <w:r>
              <w:rPr>
                <w:rFonts w:hint="eastAsia" w:ascii="宋体" w:hAnsi="宋体" w:cs="宋体"/>
                <w:bCs/>
                <w:kern w:val="0"/>
                <w:sz w:val="22"/>
                <w:lang w:val="en-US" w:eastAsia="zh-CN"/>
              </w:rPr>
              <w:t>30199</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sz w:val="22"/>
              </w:rPr>
              <w:t>其他工资福利支出</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hint="default" w:eastAsia="宋体"/>
                <w:lang w:val="en-US" w:eastAsia="zh-CN"/>
              </w:rPr>
            </w:pPr>
            <w:r>
              <w:rPr>
                <w:rFonts w:hint="eastAsia"/>
                <w:lang w:val="en-US" w:eastAsia="zh-CN"/>
              </w:rPr>
              <w:t>78400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302</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商品和服务支出小计</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rPr>
              <w:t>30571.23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30201</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办公费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rPr>
              <w:t>3837.23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30213</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lang w:bidi="ar"/>
              </w:rPr>
            </w:pPr>
            <w:r>
              <w:rPr>
                <w:rFonts w:hint="eastAsia" w:ascii="宋体" w:hAnsi="宋体" w:cs="宋体"/>
                <w:color w:val="000000"/>
                <w:sz w:val="22"/>
              </w:rPr>
              <w:t>维修（护）费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hint="default" w:ascii="宋体" w:hAnsi="宋体" w:eastAsia="宋体" w:cs="宋体"/>
                <w:bCs/>
                <w:color w:val="000000"/>
                <w:kern w:val="0"/>
                <w:sz w:val="22"/>
                <w:lang w:val="en-US" w:eastAsia="zh-CN" w:bidi="ar"/>
              </w:rPr>
            </w:pPr>
            <w:r>
              <w:rPr>
                <w:rFonts w:hint="eastAsia" w:ascii="宋体" w:hAnsi="宋体" w:cs="宋体"/>
                <w:color w:val="00000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30216</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lang w:bidi="ar"/>
              </w:rPr>
            </w:pPr>
            <w:r>
              <w:rPr>
                <w:rFonts w:hint="eastAsia" w:ascii="宋体" w:hAnsi="宋体" w:cs="宋体"/>
                <w:color w:val="000000"/>
                <w:sz w:val="22"/>
              </w:rPr>
              <w:t>培训费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lang w:bidi="ar"/>
              </w:rPr>
            </w:pPr>
            <w:r>
              <w:rPr>
                <w:rFonts w:hint="eastAsia" w:ascii="宋体" w:hAnsi="宋体" w:cs="宋体"/>
                <w:color w:val="000000"/>
                <w:sz w:val="22"/>
                <w:lang w:val="en-US" w:eastAsia="zh-CN"/>
              </w:rPr>
              <w:t>5</w:t>
            </w:r>
            <w:r>
              <w:rPr>
                <w:rFonts w:hint="eastAsia" w:ascii="宋体" w:hAnsi="宋体" w:cs="宋体"/>
                <w:color w:val="000000"/>
                <w:sz w:val="22"/>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30226</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劳务费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ascii="宋体" w:hAnsi="宋体" w:cs="宋体"/>
                <w:color w:val="00000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30227</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委托业务费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ascii="宋体" w:hAnsi="宋体" w:cs="宋体"/>
                <w:color w:val="00000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hint="default" w:ascii="宋体" w:hAnsi="宋体" w:eastAsia="宋体" w:cs="宋体"/>
                <w:bCs/>
                <w:kern w:val="0"/>
                <w:sz w:val="22"/>
                <w:lang w:val="en-US" w:eastAsia="zh-CN"/>
              </w:rPr>
            </w:pPr>
            <w:r>
              <w:rPr>
                <w:rFonts w:hint="eastAsia" w:ascii="宋体" w:hAnsi="宋体" w:cs="宋体"/>
                <w:bCs/>
                <w:kern w:val="0"/>
                <w:sz w:val="22"/>
                <w:lang w:val="en-US" w:eastAsia="zh-CN"/>
              </w:rPr>
              <w:t>30228</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sz w:val="22"/>
                <w:lang w:eastAsia="zh-CN"/>
              </w:rPr>
              <w:t>工会经费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hint="eastAsia" w:ascii="宋体" w:hAnsi="宋体" w:cs="宋体"/>
                <w:color w:val="000000"/>
                <w:sz w:val="22"/>
              </w:rPr>
            </w:pPr>
            <w:r>
              <w:rPr>
                <w:rFonts w:hint="eastAsia" w:ascii="宋体" w:hAnsi="宋体" w:cs="宋体"/>
                <w:color w:val="000000"/>
                <w:sz w:val="22"/>
              </w:rPr>
              <w:t>12018.78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30229</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福利费</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ascii="宋体" w:hAnsi="宋体" w:cs="宋体"/>
                <w:bCs/>
                <w:color w:val="000000"/>
                <w:kern w:val="0"/>
                <w:sz w:val="22"/>
              </w:rPr>
            </w:pPr>
            <w:r>
              <w:rPr>
                <w:rFonts w:hint="eastAsia" w:ascii="宋体" w:hAnsi="宋体" w:cs="宋体"/>
                <w:color w:val="000000"/>
                <w:sz w:val="22"/>
              </w:rPr>
              <w:t>6186.4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hint="default" w:ascii="宋体" w:hAnsi="宋体" w:eastAsia="宋体" w:cs="宋体"/>
                <w:bCs/>
                <w:kern w:val="0"/>
                <w:sz w:val="22"/>
                <w:lang w:val="en-US" w:eastAsia="zh-CN"/>
              </w:rPr>
            </w:pPr>
            <w:r>
              <w:rPr>
                <w:rFonts w:hint="eastAsia" w:ascii="宋体" w:hAnsi="宋体" w:cs="宋体"/>
                <w:bCs/>
                <w:kern w:val="0"/>
                <w:sz w:val="22"/>
                <w:lang w:val="en-US" w:eastAsia="zh-CN"/>
              </w:rPr>
              <w:t>30299</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sz w:val="22"/>
              </w:rPr>
              <w:t>其他商品和服务支出</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hint="eastAsia" w:ascii="宋体" w:hAnsi="宋体" w:cs="宋体"/>
                <w:color w:val="000000"/>
                <w:sz w:val="22"/>
                <w:lang w:val="en-US" w:eastAsia="zh-CN"/>
              </w:rPr>
            </w:pPr>
            <w:r>
              <w:rPr>
                <w:rFonts w:hint="eastAsia" w:ascii="宋体" w:hAnsi="宋体" w:cs="宋体"/>
                <w:color w:val="000000"/>
                <w:sz w:val="22"/>
                <w:lang w:val="en-US" w:eastAsia="zh-CN"/>
              </w:rPr>
              <w:t>8028.82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30240</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rPr>
            </w:pPr>
            <w:r>
              <w:rPr>
                <w:rFonts w:hint="eastAsia" w:ascii="宋体" w:hAnsi="宋体" w:cs="宋体"/>
                <w:color w:val="000000"/>
                <w:sz w:val="22"/>
              </w:rPr>
              <w:t>税金及附加费用</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hint="default" w:ascii="宋体" w:hAnsi="宋体" w:eastAsia="宋体" w:cs="宋体"/>
                <w:bCs/>
                <w:color w:val="000000"/>
                <w:kern w:val="0"/>
                <w:sz w:val="22"/>
                <w:lang w:val="en-US" w:eastAsia="zh-CN"/>
              </w:rPr>
            </w:pPr>
            <w:r>
              <w:rPr>
                <w:rFonts w:hint="eastAsia" w:ascii="宋体" w:hAnsi="宋体" w:cs="宋体"/>
                <w:color w:val="00000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303</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lang w:bidi="ar"/>
              </w:rPr>
            </w:pPr>
            <w:r>
              <w:rPr>
                <w:rFonts w:hint="eastAsia" w:ascii="宋体" w:hAnsi="宋体" w:cs="宋体"/>
                <w:color w:val="000000"/>
                <w:sz w:val="22"/>
              </w:rPr>
              <w:t>对个人和家庭的补助小计</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hint="default" w:ascii="宋体" w:hAnsi="宋体" w:eastAsia="宋体" w:cs="宋体"/>
                <w:bCs/>
                <w:color w:val="000000"/>
                <w:kern w:val="0"/>
                <w:sz w:val="22"/>
                <w:lang w:val="en-US" w:eastAsia="zh-CN" w:bidi="ar"/>
              </w:rPr>
            </w:pPr>
            <w:r>
              <w:rPr>
                <w:rFonts w:hint="eastAsia" w:ascii="宋体" w:hAnsi="宋体" w:cs="宋体"/>
                <w:color w:val="00000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290" w:type="dxa"/>
            <w:gridSpan w:val="2"/>
            <w:shd w:val="clear" w:color="auto" w:fill="auto"/>
            <w:noWrap w:val="0"/>
            <w:vAlign w:val="top"/>
          </w:tcPr>
          <w:p>
            <w:pPr>
              <w:widowControl/>
              <w:jc w:val="left"/>
              <w:rPr>
                <w:rFonts w:ascii="宋体" w:hAnsi="宋体" w:cs="宋体"/>
                <w:bCs/>
                <w:kern w:val="0"/>
                <w:sz w:val="22"/>
              </w:rPr>
            </w:pPr>
            <w:r>
              <w:rPr>
                <w:rFonts w:hint="eastAsia" w:ascii="宋体" w:hAnsi="宋体" w:cs="宋体"/>
                <w:bCs/>
                <w:kern w:val="0"/>
                <w:sz w:val="22"/>
              </w:rPr>
              <w:t>30399</w:t>
            </w:r>
          </w:p>
        </w:tc>
        <w:tc>
          <w:tcPr>
            <w:tcW w:w="333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rFonts w:ascii="宋体" w:hAnsi="宋体" w:cs="宋体"/>
                <w:bCs/>
                <w:color w:val="000000"/>
                <w:kern w:val="0"/>
                <w:sz w:val="22"/>
                <w:lang w:bidi="ar"/>
              </w:rPr>
            </w:pPr>
            <w:r>
              <w:rPr>
                <w:rFonts w:hint="eastAsia" w:ascii="宋体" w:hAnsi="宋体" w:cs="宋体"/>
                <w:color w:val="000000"/>
                <w:sz w:val="22"/>
              </w:rPr>
              <w:t>其他对个人和家庭的补助</w:t>
            </w:r>
          </w:p>
        </w:tc>
        <w:tc>
          <w:tcPr>
            <w:tcW w:w="4077" w:type="dxa"/>
            <w:tcBorders>
              <w:top w:val="nil"/>
              <w:left w:val="nil"/>
              <w:bottom w:val="single" w:color="000000" w:sz="4" w:space="0"/>
              <w:right w:val="single" w:color="000000" w:sz="4" w:space="0"/>
            </w:tcBorders>
            <w:shd w:val="clear" w:color="auto" w:fill="00FF00"/>
            <w:noWrap w:val="0"/>
            <w:vAlign w:val="center"/>
          </w:tcPr>
          <w:p>
            <w:pPr>
              <w:widowControl/>
              <w:jc w:val="right"/>
              <w:textAlignment w:val="center"/>
              <w:rPr>
                <w:rFonts w:hint="default" w:ascii="宋体" w:hAnsi="宋体" w:eastAsia="宋体" w:cs="宋体"/>
                <w:bCs/>
                <w:color w:val="000000"/>
                <w:kern w:val="0"/>
                <w:sz w:val="22"/>
                <w:lang w:val="en-US" w:eastAsia="zh-CN" w:bidi="ar"/>
              </w:rPr>
            </w:pPr>
            <w:r>
              <w:rPr>
                <w:rFonts w:hint="eastAsia" w:ascii="宋体" w:hAnsi="宋体" w:cs="宋体"/>
                <w:color w:val="000000"/>
                <w:sz w:val="22"/>
                <w:lang w:val="en-US" w:eastAsia="zh-CN"/>
              </w:rPr>
              <w:t>0.00</w:t>
            </w:r>
          </w:p>
        </w:tc>
      </w:tr>
    </w:tbl>
    <w:p>
      <w:pPr>
        <w:tabs>
          <w:tab w:val="center" w:pos="6979"/>
        </w:tabs>
        <w:ind w:firstLine="10456" w:firstLineChars="4753"/>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p>
    <w:p/>
    <w:p>
      <w:pPr>
        <w:widowControl/>
        <w:rPr>
          <w:rFonts w:hint="eastAsia" w:ascii="宋体" w:hAnsi="宋体" w:cs="Arial"/>
          <w:color w:val="000000"/>
          <w:kern w:val="0"/>
          <w:sz w:val="24"/>
          <w:szCs w:val="24"/>
        </w:rPr>
      </w:pPr>
    </w:p>
    <w:p>
      <w:pPr>
        <w:widowControl/>
        <w:ind w:firstLine="1680" w:firstLineChars="700"/>
        <w:rPr>
          <w:rFonts w:hint="eastAsia" w:ascii="宋体" w:hAnsi="宋体" w:cs="Arial"/>
          <w:color w:val="000000"/>
          <w:kern w:val="0"/>
          <w:sz w:val="24"/>
          <w:szCs w:val="24"/>
        </w:rPr>
      </w:pPr>
    </w:p>
    <w:p>
      <w:pPr>
        <w:widowControl/>
        <w:ind w:firstLine="1680" w:firstLineChars="700"/>
        <w:rPr>
          <w:rFonts w:hint="eastAsia" w:ascii="宋体" w:hAnsi="宋体" w:cs="Arial"/>
          <w:color w:val="000000"/>
          <w:kern w:val="0"/>
          <w:sz w:val="24"/>
          <w:szCs w:val="24"/>
        </w:rPr>
      </w:pPr>
    </w:p>
    <w:p>
      <w:pPr>
        <w:widowControl/>
        <w:ind w:firstLine="1680" w:firstLineChars="700"/>
        <w:rPr>
          <w:rFonts w:hint="eastAsia" w:ascii="宋体" w:hAnsi="宋体" w:cs="Arial"/>
          <w:color w:val="000000"/>
          <w:kern w:val="0"/>
          <w:sz w:val="24"/>
          <w:szCs w:val="24"/>
        </w:rPr>
      </w:pPr>
    </w:p>
    <w:p>
      <w:pPr>
        <w:widowControl/>
        <w:rPr>
          <w:rFonts w:hint="eastAsia" w:ascii="宋体" w:hAnsi="宋体" w:cs="Arial"/>
          <w:color w:val="000000"/>
          <w:kern w:val="0"/>
          <w:sz w:val="24"/>
          <w:szCs w:val="24"/>
          <w:lang w:val="en-US" w:eastAsia="zh-CN"/>
        </w:rPr>
      </w:pPr>
      <w:r>
        <w:rPr>
          <w:rFonts w:hint="eastAsia" w:ascii="宋体" w:hAnsi="宋体" w:cs="Arial"/>
          <w:color w:val="000000"/>
          <w:kern w:val="0"/>
          <w:sz w:val="24"/>
          <w:szCs w:val="24"/>
          <w:lang w:eastAsia="zh-CN"/>
        </w:rPr>
        <w:t>公开</w:t>
      </w:r>
      <w:r>
        <w:rPr>
          <w:rFonts w:hint="eastAsia" w:ascii="宋体" w:hAnsi="宋体" w:cs="Arial"/>
          <w:color w:val="000000"/>
          <w:kern w:val="0"/>
          <w:sz w:val="24"/>
          <w:szCs w:val="24"/>
          <w:lang w:val="en-US" w:eastAsia="zh-CN"/>
        </w:rPr>
        <w:t>07表：</w:t>
      </w:r>
    </w:p>
    <w:tbl>
      <w:tblPr>
        <w:tblStyle w:val="7"/>
        <w:tblW w:w="15734" w:type="dxa"/>
        <w:tblInd w:w="0" w:type="dxa"/>
        <w:shd w:val="clear" w:color="auto" w:fill="auto"/>
        <w:tblLayout w:type="fixed"/>
        <w:tblCellMar>
          <w:top w:w="0" w:type="dxa"/>
          <w:left w:w="0" w:type="dxa"/>
          <w:bottom w:w="0" w:type="dxa"/>
          <w:right w:w="0" w:type="dxa"/>
        </w:tblCellMar>
      </w:tblPr>
      <w:tblGrid>
        <w:gridCol w:w="1588"/>
        <w:gridCol w:w="250"/>
        <w:gridCol w:w="250"/>
        <w:gridCol w:w="1717"/>
        <w:gridCol w:w="735"/>
        <w:gridCol w:w="736"/>
        <w:gridCol w:w="735"/>
        <w:gridCol w:w="736"/>
        <w:gridCol w:w="788"/>
        <w:gridCol w:w="788"/>
        <w:gridCol w:w="736"/>
        <w:gridCol w:w="736"/>
        <w:gridCol w:w="736"/>
        <w:gridCol w:w="736"/>
        <w:gridCol w:w="736"/>
        <w:gridCol w:w="736"/>
        <w:gridCol w:w="736"/>
        <w:gridCol w:w="736"/>
        <w:gridCol w:w="787"/>
        <w:gridCol w:w="736"/>
      </w:tblGrid>
      <w:tr>
        <w:tblPrEx>
          <w:shd w:val="clear" w:color="auto" w:fill="auto"/>
          <w:tblLayout w:type="fixed"/>
          <w:tblCellMar>
            <w:top w:w="0" w:type="dxa"/>
            <w:left w:w="0" w:type="dxa"/>
            <w:bottom w:w="0" w:type="dxa"/>
            <w:right w:w="0" w:type="dxa"/>
          </w:tblCellMar>
        </w:tblPrEx>
        <w:trPr>
          <w:trHeight w:val="555" w:hRule="atLeast"/>
        </w:trPr>
        <w:tc>
          <w:tcPr>
            <w:tcW w:w="15734" w:type="dxa"/>
            <w:gridSpan w:val="20"/>
            <w:tcBorders>
              <w:top w:val="nil"/>
              <w:left w:val="nil"/>
              <w:bottom w:val="nil"/>
              <w:right w:val="single" w:color="80808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300" w:hRule="atLeast"/>
        </w:trPr>
        <w:tc>
          <w:tcPr>
            <w:tcW w:w="4540" w:type="dxa"/>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编制单位：北京市西城区科技协作中心</w:t>
            </w:r>
          </w:p>
        </w:tc>
        <w:tc>
          <w:tcPr>
            <w:tcW w:w="7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24"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2022年度</w:t>
            </w:r>
          </w:p>
        </w:tc>
        <w:tc>
          <w:tcPr>
            <w:tcW w:w="7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23" w:type="dxa"/>
            <w:gridSpan w:val="2"/>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Layout w:type="fixed"/>
          <w:tblCellMar>
            <w:top w:w="0" w:type="dxa"/>
            <w:left w:w="0" w:type="dxa"/>
            <w:bottom w:w="0" w:type="dxa"/>
            <w:right w:w="0" w:type="dxa"/>
          </w:tblCellMar>
        </w:tblPrEx>
        <w:trPr>
          <w:trHeight w:val="300" w:hRule="atLeast"/>
        </w:trPr>
        <w:tc>
          <w:tcPr>
            <w:tcW w:w="3805" w:type="dxa"/>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20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231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80" w:type="dxa"/>
            <w:gridSpan w:val="5"/>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3731" w:type="dxa"/>
            <w:gridSpan w:val="5"/>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00" w:hRule="atLeast"/>
        </w:trPr>
        <w:tc>
          <w:tcPr>
            <w:tcW w:w="2088"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支出功能分类科目代码</w:t>
            </w:r>
          </w:p>
        </w:tc>
        <w:tc>
          <w:tcPr>
            <w:tcW w:w="171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7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8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8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08"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2259" w:type="dxa"/>
            <w:gridSpan w:val="3"/>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r>
      <w:tr>
        <w:tblPrEx>
          <w:tblLayout w:type="fixed"/>
          <w:tblCellMar>
            <w:top w:w="0" w:type="dxa"/>
            <w:left w:w="0" w:type="dxa"/>
            <w:bottom w:w="0" w:type="dxa"/>
            <w:right w:w="0" w:type="dxa"/>
          </w:tblCellMar>
        </w:tblPrEx>
        <w:trPr>
          <w:trHeight w:val="300" w:hRule="atLeast"/>
        </w:trPr>
        <w:tc>
          <w:tcPr>
            <w:tcW w:w="2088"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8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w:t>
            </w:r>
          </w:p>
        </w:tc>
        <w:tc>
          <w:tcPr>
            <w:tcW w:w="736" w:type="dxa"/>
            <w:vMerge w:val="restar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项目支出结余</w:t>
            </w:r>
          </w:p>
        </w:tc>
      </w:tr>
      <w:tr>
        <w:tblPrEx>
          <w:tblLayout w:type="fixed"/>
          <w:tblCellMar>
            <w:top w:w="0" w:type="dxa"/>
            <w:left w:w="0" w:type="dxa"/>
            <w:bottom w:w="0" w:type="dxa"/>
            <w:right w:w="0" w:type="dxa"/>
          </w:tblCellMar>
        </w:tblPrEx>
        <w:trPr>
          <w:trHeight w:val="600" w:hRule="atLeast"/>
        </w:trPr>
        <w:tc>
          <w:tcPr>
            <w:tcW w:w="2088"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6"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588"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71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3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300" w:hRule="atLeast"/>
        </w:trPr>
        <w:tc>
          <w:tcPr>
            <w:tcW w:w="1588"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3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088" w:type="dxa"/>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7" w:type="dxa"/>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5"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4" w:space="0"/>
            </w:tcBorders>
            <w:shd w:val="clear" w:color="auto" w:fill="00FF00"/>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7"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6"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widowControl/>
        <w:rPr>
          <w:rFonts w:hint="default" w:ascii="宋体" w:hAnsi="宋体" w:cs="Arial"/>
          <w:color w:val="000000"/>
          <w:kern w:val="0"/>
          <w:sz w:val="24"/>
          <w:szCs w:val="24"/>
          <w:lang w:val="en-US" w:eastAsia="zh-CN"/>
        </w:rPr>
      </w:pPr>
    </w:p>
    <w:p>
      <w:pPr>
        <w:widowControl/>
        <w:ind w:firstLine="1680" w:firstLineChars="700"/>
        <w:rPr>
          <w:rFonts w:hint="eastAsia" w:ascii="宋体" w:hAnsi="宋体" w:cs="Arial"/>
          <w:color w:val="000000"/>
          <w:kern w:val="0"/>
          <w:sz w:val="24"/>
          <w:szCs w:val="24"/>
        </w:rPr>
      </w:pPr>
    </w:p>
    <w:p>
      <w:pPr>
        <w:widowControl/>
        <w:ind w:firstLine="1680" w:firstLineChars="700"/>
        <w:rPr>
          <w:rFonts w:hint="eastAsia" w:ascii="宋体" w:hAnsi="宋体" w:cs="Arial"/>
          <w:color w:val="000000"/>
          <w:kern w:val="0"/>
          <w:sz w:val="24"/>
          <w:szCs w:val="24"/>
        </w:rPr>
      </w:pPr>
    </w:p>
    <w:p>
      <w:pPr>
        <w:widowControl/>
        <w:ind w:firstLine="1680" w:firstLineChars="700"/>
        <w:rPr>
          <w:rFonts w:hint="eastAsia" w:ascii="宋体" w:hAnsi="宋体" w:cs="Arial"/>
          <w:color w:val="000000"/>
          <w:kern w:val="0"/>
          <w:sz w:val="24"/>
          <w:szCs w:val="24"/>
        </w:rPr>
      </w:pPr>
    </w:p>
    <w:p>
      <w:pPr>
        <w:widowControl/>
        <w:rPr>
          <w:rFonts w:hint="eastAsia" w:ascii="宋体" w:hAnsi="宋体" w:cs="Arial"/>
          <w:color w:val="000000"/>
          <w:kern w:val="0"/>
          <w:sz w:val="24"/>
          <w:szCs w:val="24"/>
        </w:rPr>
      </w:pPr>
    </w:p>
    <w:p>
      <w:pPr>
        <w:widowControl/>
        <w:jc w:val="left"/>
        <w:rPr>
          <w:rFonts w:hint="eastAsia" w:ascii="宋体" w:hAnsi="宋体" w:eastAsia="宋体" w:cs="Arial"/>
          <w:color w:val="000000"/>
          <w:kern w:val="0"/>
          <w:sz w:val="24"/>
          <w:szCs w:val="24"/>
          <w:lang w:eastAsia="zh-CN"/>
        </w:rPr>
      </w:pPr>
      <w:r>
        <w:rPr>
          <w:rFonts w:hint="eastAsia" w:ascii="宋体" w:hAnsi="宋体" w:cs="Arial"/>
          <w:color w:val="000000"/>
          <w:kern w:val="0"/>
          <w:sz w:val="24"/>
          <w:szCs w:val="24"/>
        </w:rPr>
        <w:t xml:space="preserve">公开08表  </w:t>
      </w:r>
      <w:r>
        <w:rPr>
          <w:rFonts w:hint="eastAsia" w:ascii="宋体" w:hAnsi="宋体" w:cs="Arial"/>
          <w:color w:val="000000"/>
          <w:kern w:val="0"/>
          <w:sz w:val="24"/>
          <w:szCs w:val="24"/>
          <w:lang w:eastAsia="zh-CN"/>
        </w:rPr>
        <w:t>：</w:t>
      </w:r>
    </w:p>
    <w:tbl>
      <w:tblPr>
        <w:tblStyle w:val="7"/>
        <w:tblW w:w="15691" w:type="dxa"/>
        <w:tblInd w:w="93" w:type="dxa"/>
        <w:tblLayout w:type="fixed"/>
        <w:tblCellMar>
          <w:top w:w="0" w:type="dxa"/>
          <w:left w:w="108" w:type="dxa"/>
          <w:bottom w:w="0" w:type="dxa"/>
          <w:right w:w="108" w:type="dxa"/>
        </w:tblCellMar>
      </w:tblPr>
      <w:tblGrid>
        <w:gridCol w:w="436"/>
        <w:gridCol w:w="436"/>
        <w:gridCol w:w="554"/>
        <w:gridCol w:w="4545"/>
        <w:gridCol w:w="957"/>
        <w:gridCol w:w="1680"/>
        <w:gridCol w:w="1680"/>
        <w:gridCol w:w="5403"/>
      </w:tblGrid>
      <w:tr>
        <w:tblPrEx>
          <w:tblLayout w:type="fixed"/>
          <w:tblCellMar>
            <w:top w:w="0" w:type="dxa"/>
            <w:left w:w="108" w:type="dxa"/>
            <w:bottom w:w="0" w:type="dxa"/>
            <w:right w:w="108" w:type="dxa"/>
          </w:tblCellMar>
        </w:tblPrEx>
        <w:trPr>
          <w:trHeight w:val="540" w:hRule="atLeast"/>
        </w:trPr>
        <w:tc>
          <w:tcPr>
            <w:tcW w:w="15691" w:type="dxa"/>
            <w:gridSpan w:val="8"/>
            <w:tcBorders>
              <w:top w:val="nil"/>
              <w:left w:val="nil"/>
              <w:bottom w:val="nil"/>
              <w:right w:val="nil"/>
            </w:tcBorders>
            <w:noWrap/>
            <w:vAlign w:val="bottom"/>
          </w:tcPr>
          <w:p>
            <w:pPr>
              <w:widowControl/>
              <w:jc w:val="center"/>
              <w:rPr>
                <w:rFonts w:ascii="宋体" w:hAnsi="宋体" w:cs="Arial"/>
                <w:color w:val="000000"/>
                <w:kern w:val="0"/>
                <w:sz w:val="44"/>
                <w:szCs w:val="44"/>
              </w:rPr>
            </w:pPr>
            <w:r>
              <w:rPr>
                <w:rFonts w:hint="eastAsia" w:ascii="宋体" w:hAnsi="宋体" w:cs="Arial"/>
                <w:color w:val="000000"/>
                <w:kern w:val="0"/>
                <w:sz w:val="44"/>
                <w:szCs w:val="44"/>
              </w:rPr>
              <w:t>政府性基金预算财政拨款项目支出决算明细表</w:t>
            </w:r>
          </w:p>
        </w:tc>
      </w:tr>
      <w:tr>
        <w:tblPrEx>
          <w:tblLayout w:type="fixed"/>
          <w:tblCellMar>
            <w:top w:w="0" w:type="dxa"/>
            <w:left w:w="108" w:type="dxa"/>
            <w:bottom w:w="0" w:type="dxa"/>
            <w:right w:w="108" w:type="dxa"/>
          </w:tblCellMar>
        </w:tblPrEx>
        <w:trPr>
          <w:trHeight w:val="300" w:hRule="atLeast"/>
        </w:trPr>
        <w:tc>
          <w:tcPr>
            <w:tcW w:w="5971" w:type="dxa"/>
            <w:gridSpan w:val="4"/>
            <w:tcBorders>
              <w:top w:val="nil"/>
              <w:left w:val="nil"/>
              <w:bottom w:val="nil"/>
              <w:right w:val="nil"/>
            </w:tcBorders>
            <w:noWrap/>
            <w:vAlign w:val="bottom"/>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编制单位：北京市西城区科技协作中心</w:t>
            </w:r>
          </w:p>
        </w:tc>
        <w:tc>
          <w:tcPr>
            <w:tcW w:w="95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noWrap/>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202</w:t>
            </w:r>
            <w:r>
              <w:rPr>
                <w:rFonts w:hint="eastAsia" w:ascii="Arial" w:hAnsi="Arial" w:cs="Arial"/>
                <w:color w:val="000000"/>
                <w:kern w:val="0"/>
                <w:sz w:val="20"/>
                <w:szCs w:val="20"/>
                <w:lang w:val="en-US" w:eastAsia="zh-CN"/>
              </w:rPr>
              <w:t>2</w:t>
            </w:r>
            <w:r>
              <w:rPr>
                <w:rFonts w:hint="eastAsia" w:ascii="Arial" w:hAnsi="Arial" w:cs="Arial"/>
                <w:color w:val="000000"/>
                <w:kern w:val="0"/>
                <w:sz w:val="20"/>
                <w:szCs w:val="20"/>
              </w:rPr>
              <w:t>年度</w:t>
            </w:r>
          </w:p>
        </w:tc>
        <w:tc>
          <w:tcPr>
            <w:tcW w:w="168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403" w:type="dxa"/>
            <w:tcBorders>
              <w:top w:val="nil"/>
              <w:left w:val="nil"/>
              <w:bottom w:val="nil"/>
              <w:right w:val="nil"/>
            </w:tcBorders>
            <w:noWrap/>
            <w:vAlign w:val="bottom"/>
          </w:tcPr>
          <w:p>
            <w:pPr>
              <w:widowControl/>
              <w:tabs>
                <w:tab w:val="left" w:pos="1860"/>
              </w:tabs>
              <w:jc w:val="left"/>
              <w:rPr>
                <w:rFonts w:ascii="Arial" w:hAnsi="Arial" w:cs="Arial"/>
                <w:color w:val="000000"/>
                <w:kern w:val="0"/>
                <w:sz w:val="20"/>
                <w:szCs w:val="20"/>
              </w:rPr>
            </w:pPr>
            <w:r>
              <w:rPr>
                <w:rFonts w:hint="eastAsia" w:ascii="Arial" w:hAnsi="Arial" w:cs="Arial"/>
                <w:color w:val="000000"/>
                <w:kern w:val="0"/>
                <w:sz w:val="20"/>
                <w:szCs w:val="20"/>
              </w:rPr>
              <w:tab/>
            </w:r>
            <w:r>
              <w:rPr>
                <w:rFonts w:hint="eastAsia" w:ascii="Arial" w:hAnsi="Arial" w:cs="Arial"/>
                <w:color w:val="000000"/>
                <w:kern w:val="0"/>
                <w:sz w:val="20"/>
                <w:szCs w:val="20"/>
              </w:rPr>
              <w:t>金额单位：元</w:t>
            </w:r>
          </w:p>
        </w:tc>
      </w:tr>
      <w:tr>
        <w:tblPrEx>
          <w:tblLayout w:type="fixed"/>
          <w:tblCellMar>
            <w:top w:w="0" w:type="dxa"/>
            <w:left w:w="108" w:type="dxa"/>
            <w:bottom w:w="0" w:type="dxa"/>
            <w:right w:w="108" w:type="dxa"/>
          </w:tblCellMar>
        </w:tblPrEx>
        <w:trPr>
          <w:trHeight w:val="308" w:hRule="atLeast"/>
        </w:trPr>
        <w:tc>
          <w:tcPr>
            <w:tcW w:w="5971" w:type="dxa"/>
            <w:gridSpan w:val="4"/>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957"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680" w:type="dxa"/>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工资福利支出</w:t>
            </w:r>
          </w:p>
        </w:tc>
        <w:tc>
          <w:tcPr>
            <w:tcW w:w="7083" w:type="dxa"/>
            <w:gridSpan w:val="2"/>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商品和服务支出</w:t>
            </w:r>
          </w:p>
        </w:tc>
      </w:tr>
      <w:tr>
        <w:tblPrEx>
          <w:tblLayout w:type="fixed"/>
          <w:tblCellMar>
            <w:top w:w="0" w:type="dxa"/>
            <w:left w:w="108" w:type="dxa"/>
            <w:bottom w:w="0" w:type="dxa"/>
            <w:right w:w="108" w:type="dxa"/>
          </w:tblCellMar>
        </w:tblPrEx>
        <w:trPr>
          <w:trHeight w:val="308" w:hRule="atLeast"/>
        </w:trPr>
        <w:tc>
          <w:tcPr>
            <w:tcW w:w="142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支出功能分类科目编码</w:t>
            </w:r>
          </w:p>
        </w:tc>
        <w:tc>
          <w:tcPr>
            <w:tcW w:w="4545"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科目名称（二级项目名称）</w:t>
            </w:r>
          </w:p>
        </w:tc>
        <w:tc>
          <w:tcPr>
            <w:tcW w:w="957"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168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68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5403"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其他商品和服务支出</w:t>
            </w:r>
          </w:p>
        </w:tc>
      </w:tr>
      <w:tr>
        <w:tblPrEx>
          <w:tblLayout w:type="fixed"/>
          <w:tblCellMar>
            <w:top w:w="0" w:type="dxa"/>
            <w:left w:w="108" w:type="dxa"/>
            <w:bottom w:w="0" w:type="dxa"/>
            <w:right w:w="108" w:type="dxa"/>
          </w:tblCellMar>
        </w:tblPrEx>
        <w:trPr>
          <w:trHeight w:val="308" w:hRule="atLeast"/>
        </w:trPr>
        <w:tc>
          <w:tcPr>
            <w:tcW w:w="1426"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54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95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40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1426"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54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95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40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类</w:t>
            </w:r>
          </w:p>
        </w:tc>
        <w:tc>
          <w:tcPr>
            <w:tcW w:w="43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款</w:t>
            </w:r>
          </w:p>
        </w:tc>
        <w:tc>
          <w:tcPr>
            <w:tcW w:w="554"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w:t>
            </w:r>
          </w:p>
        </w:tc>
        <w:tc>
          <w:tcPr>
            <w:tcW w:w="4545"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957"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68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68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5403"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436"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554"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2"/>
              </w:rPr>
            </w:pPr>
          </w:p>
        </w:tc>
        <w:tc>
          <w:tcPr>
            <w:tcW w:w="4545"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95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40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42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54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5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40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42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54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5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40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42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54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5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40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42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54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5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40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42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545"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57"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40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426" w:type="dxa"/>
            <w:gridSpan w:val="3"/>
            <w:tcBorders>
              <w:top w:val="nil"/>
              <w:left w:val="single" w:color="000000" w:sz="4" w:space="0"/>
              <w:bottom w:val="single" w:color="000000" w:sz="8"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545" w:type="dxa"/>
            <w:tcBorders>
              <w:top w:val="nil"/>
              <w:left w:val="nil"/>
              <w:bottom w:val="single" w:color="000000" w:sz="8"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57" w:type="dxa"/>
            <w:tcBorders>
              <w:top w:val="nil"/>
              <w:left w:val="nil"/>
              <w:bottom w:val="single" w:color="000000" w:sz="8"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8"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8"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403" w:type="dxa"/>
            <w:tcBorders>
              <w:top w:val="nil"/>
              <w:left w:val="nil"/>
              <w:bottom w:val="single" w:color="000000" w:sz="8"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bl>
    <w:p>
      <w:pPr>
        <w:widowControl/>
        <w:ind w:firstLine="1680" w:firstLineChars="700"/>
        <w:rPr>
          <w:rFonts w:hint="eastAsia" w:ascii="宋体" w:hAnsi="宋体" w:cs="Arial"/>
          <w:color w:val="000000"/>
          <w:kern w:val="0"/>
          <w:sz w:val="24"/>
          <w:szCs w:val="24"/>
        </w:rPr>
      </w:pPr>
    </w:p>
    <w:p>
      <w:pPr>
        <w:rPr>
          <w:rFonts w:hint="eastAsia" w:ascii="仿宋_GB2312" w:eastAsia="仿宋_GB2312"/>
          <w:sz w:val="32"/>
          <w:szCs w:val="32"/>
        </w:rPr>
      </w:pPr>
    </w:p>
    <w:p>
      <w:pPr>
        <w:tabs>
          <w:tab w:val="left" w:pos="2851"/>
        </w:tabs>
        <w:rPr>
          <w:rFonts w:hint="eastAsia" w:ascii="仿宋_GB2312" w:eastAsia="仿宋_GB2312"/>
          <w:sz w:val="32"/>
          <w:szCs w:val="32"/>
        </w:rPr>
      </w:pPr>
      <w:r>
        <w:rPr>
          <w:rFonts w:hint="eastAsia" w:ascii="仿宋_GB2312" w:eastAsia="仿宋_GB2312"/>
          <w:sz w:val="32"/>
          <w:szCs w:val="32"/>
        </w:rPr>
        <w:tab/>
      </w:r>
    </w:p>
    <w:p>
      <w:pPr>
        <w:tabs>
          <w:tab w:val="left" w:pos="2851"/>
        </w:tabs>
        <w:rPr>
          <w:rFonts w:hint="eastAsia" w:ascii="仿宋_GB2312" w:eastAsia="仿宋_GB2312"/>
          <w:sz w:val="32"/>
          <w:szCs w:val="32"/>
        </w:rPr>
      </w:pPr>
    </w:p>
    <w:p>
      <w:pPr>
        <w:tabs>
          <w:tab w:val="left" w:pos="2851"/>
        </w:tabs>
        <w:rPr>
          <w:rFonts w:hint="eastAsia" w:ascii="仿宋_GB2312" w:eastAsia="仿宋_GB2312"/>
          <w:sz w:val="32"/>
          <w:szCs w:val="32"/>
        </w:rPr>
      </w:pPr>
    </w:p>
    <w:p>
      <w:pPr>
        <w:tabs>
          <w:tab w:val="left" w:pos="2851"/>
        </w:tabs>
        <w:rPr>
          <w:rFonts w:hint="eastAsia" w:ascii="仿宋_GB2312" w:eastAsia="仿宋_GB2312"/>
          <w:sz w:val="32"/>
          <w:szCs w:val="32"/>
        </w:rPr>
      </w:pPr>
    </w:p>
    <w:p>
      <w:pPr>
        <w:tabs>
          <w:tab w:val="left" w:pos="2851"/>
        </w:tabs>
        <w:rPr>
          <w:rFonts w:hint="eastAsia" w:ascii="仿宋_GB2312" w:eastAsia="仿宋_GB2312"/>
          <w:sz w:val="32"/>
          <w:szCs w:val="32"/>
        </w:rPr>
      </w:pPr>
    </w:p>
    <w:p>
      <w:pPr>
        <w:tabs>
          <w:tab w:val="left" w:pos="2851"/>
        </w:tabs>
        <w:rPr>
          <w:rFonts w:hint="eastAsia" w:ascii="仿宋_GB2312" w:eastAsia="仿宋_GB2312"/>
          <w:sz w:val="32"/>
          <w:szCs w:val="32"/>
        </w:rPr>
      </w:pPr>
    </w:p>
    <w:p>
      <w:pPr>
        <w:tabs>
          <w:tab w:val="left" w:pos="2851"/>
        </w:tabs>
        <w:rPr>
          <w:rFonts w:hint="eastAsia" w:ascii="仿宋_GB2312" w:eastAsia="仿宋_GB2312"/>
          <w:sz w:val="32"/>
          <w:szCs w:val="32"/>
        </w:rPr>
      </w:pPr>
    </w:p>
    <w:p>
      <w:pPr>
        <w:tabs>
          <w:tab w:val="left" w:pos="2851"/>
        </w:tabs>
        <w:rPr>
          <w:rFonts w:hint="eastAsia" w:ascii="仿宋_GB2312" w:eastAsia="仿宋_GB2312"/>
          <w:sz w:val="32"/>
          <w:szCs w:val="32"/>
        </w:rPr>
      </w:pPr>
    </w:p>
    <w:p>
      <w:pPr>
        <w:rPr>
          <w:rFonts w:hint="eastAsia" w:ascii="宋体" w:hAnsi="宋体" w:cs="Arial"/>
          <w:color w:val="000000"/>
          <w:kern w:val="0"/>
          <w:sz w:val="24"/>
          <w:szCs w:val="24"/>
        </w:rPr>
      </w:pPr>
    </w:p>
    <w:p>
      <w:pPr>
        <w:rPr>
          <w:rFonts w:hint="eastAsia" w:ascii="仿宋_GB2312" w:eastAsia="宋体"/>
          <w:sz w:val="32"/>
          <w:szCs w:val="32"/>
          <w:lang w:eastAsia="zh-CN"/>
        </w:rPr>
      </w:pPr>
      <w:r>
        <w:rPr>
          <w:rFonts w:hint="eastAsia" w:ascii="宋体" w:hAnsi="宋体" w:cs="Arial"/>
          <w:color w:val="000000"/>
          <w:kern w:val="0"/>
          <w:sz w:val="24"/>
          <w:szCs w:val="24"/>
        </w:rPr>
        <w:t>公开09表</w:t>
      </w:r>
      <w:r>
        <w:rPr>
          <w:rFonts w:hint="eastAsia" w:ascii="宋体" w:hAnsi="宋体" w:cs="Arial"/>
          <w:color w:val="000000"/>
          <w:kern w:val="0"/>
          <w:sz w:val="24"/>
          <w:szCs w:val="24"/>
          <w:lang w:eastAsia="zh-CN"/>
        </w:rPr>
        <w:t>：</w:t>
      </w:r>
    </w:p>
    <w:tbl>
      <w:tblPr>
        <w:tblStyle w:val="7"/>
        <w:tblW w:w="15920" w:type="dxa"/>
        <w:tblInd w:w="0" w:type="dxa"/>
        <w:tblLayout w:type="fixed"/>
        <w:tblCellMar>
          <w:top w:w="0" w:type="dxa"/>
          <w:left w:w="108" w:type="dxa"/>
          <w:bottom w:w="0" w:type="dxa"/>
          <w:right w:w="108" w:type="dxa"/>
        </w:tblCellMar>
      </w:tblPr>
      <w:tblGrid>
        <w:gridCol w:w="7501"/>
        <w:gridCol w:w="1770"/>
        <w:gridCol w:w="222"/>
        <w:gridCol w:w="222"/>
        <w:gridCol w:w="1257"/>
        <w:gridCol w:w="222"/>
        <w:gridCol w:w="222"/>
        <w:gridCol w:w="222"/>
        <w:gridCol w:w="222"/>
        <w:gridCol w:w="4060"/>
      </w:tblGrid>
      <w:tr>
        <w:tblPrEx>
          <w:tblLayout w:type="fixed"/>
          <w:tblCellMar>
            <w:top w:w="0" w:type="dxa"/>
            <w:left w:w="108" w:type="dxa"/>
            <w:bottom w:w="0" w:type="dxa"/>
            <w:right w:w="108" w:type="dxa"/>
          </w:tblCellMar>
        </w:tblPrEx>
        <w:trPr>
          <w:trHeight w:val="540" w:hRule="atLeast"/>
        </w:trPr>
        <w:tc>
          <w:tcPr>
            <w:tcW w:w="15920" w:type="dxa"/>
            <w:gridSpan w:val="10"/>
            <w:tcBorders>
              <w:top w:val="nil"/>
              <w:left w:val="nil"/>
              <w:bottom w:val="nil"/>
              <w:right w:val="nil"/>
            </w:tcBorders>
            <w:noWrap/>
            <w:vAlign w:val="bottom"/>
          </w:tcPr>
          <w:p>
            <w:pPr>
              <w:widowControl/>
              <w:jc w:val="center"/>
              <w:rPr>
                <w:rFonts w:ascii="宋体" w:hAnsi="宋体" w:cs="Arial"/>
                <w:color w:val="000000"/>
                <w:kern w:val="0"/>
                <w:sz w:val="44"/>
                <w:szCs w:val="44"/>
              </w:rPr>
            </w:pPr>
            <w:r>
              <w:rPr>
                <w:rFonts w:hint="eastAsia" w:ascii="宋体" w:hAnsi="宋体" w:cs="Arial"/>
                <w:color w:val="000000"/>
                <w:kern w:val="0"/>
                <w:sz w:val="44"/>
                <w:szCs w:val="44"/>
              </w:rPr>
              <w:t>“三公”经费财政拨款支出预决算对比情况表</w:t>
            </w:r>
          </w:p>
        </w:tc>
      </w:tr>
      <w:tr>
        <w:tblPrEx>
          <w:tblLayout w:type="fixed"/>
          <w:tblCellMar>
            <w:top w:w="0" w:type="dxa"/>
            <w:left w:w="108" w:type="dxa"/>
            <w:bottom w:w="0" w:type="dxa"/>
            <w:right w:w="108" w:type="dxa"/>
          </w:tblCellMar>
        </w:tblPrEx>
        <w:trPr>
          <w:trHeight w:val="300" w:hRule="atLeast"/>
        </w:trPr>
        <w:tc>
          <w:tcPr>
            <w:tcW w:w="750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77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5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060" w:type="dxa"/>
            <w:tcBorders>
              <w:top w:val="nil"/>
              <w:left w:val="nil"/>
              <w:bottom w:val="nil"/>
              <w:right w:val="nil"/>
            </w:tcBorders>
            <w:noWrap/>
            <w:vAlign w:val="bottom"/>
          </w:tcPr>
          <w:p>
            <w:pPr>
              <w:widowControl/>
              <w:jc w:val="right"/>
              <w:rPr>
                <w:rFonts w:ascii="宋体" w:hAnsi="宋体" w:cs="Arial"/>
                <w:color w:val="000000"/>
                <w:kern w:val="0"/>
                <w:sz w:val="24"/>
                <w:szCs w:val="24"/>
              </w:rPr>
            </w:pPr>
          </w:p>
        </w:tc>
      </w:tr>
      <w:tr>
        <w:tblPrEx>
          <w:tblLayout w:type="fixed"/>
          <w:tblCellMar>
            <w:top w:w="0" w:type="dxa"/>
            <w:left w:w="108" w:type="dxa"/>
            <w:bottom w:w="0" w:type="dxa"/>
            <w:right w:w="108" w:type="dxa"/>
          </w:tblCellMar>
        </w:tblPrEx>
        <w:trPr>
          <w:trHeight w:val="300" w:hRule="atLeast"/>
        </w:trPr>
        <w:tc>
          <w:tcPr>
            <w:tcW w:w="9271" w:type="dxa"/>
            <w:gridSpan w:val="2"/>
            <w:tcBorders>
              <w:top w:val="nil"/>
              <w:left w:val="nil"/>
              <w:bottom w:val="nil"/>
              <w:right w:val="nil"/>
            </w:tcBorders>
            <w:noWrap/>
            <w:vAlign w:val="bottom"/>
          </w:tcPr>
          <w:p>
            <w:pPr>
              <w:widowControl/>
              <w:tabs>
                <w:tab w:val="left" w:pos="7966"/>
              </w:tabs>
              <w:jc w:val="left"/>
              <w:rPr>
                <w:rFonts w:ascii="宋体" w:hAnsi="宋体" w:cs="Arial"/>
                <w:color w:val="000000"/>
                <w:kern w:val="0"/>
                <w:sz w:val="24"/>
                <w:szCs w:val="24"/>
              </w:rPr>
            </w:pPr>
            <w:r>
              <w:rPr>
                <w:rFonts w:hint="eastAsia" w:ascii="宋体" w:hAnsi="宋体" w:cs="Arial"/>
                <w:color w:val="000000"/>
                <w:kern w:val="0"/>
                <w:sz w:val="24"/>
                <w:szCs w:val="24"/>
              </w:rPr>
              <w:t>编制单位：北京市西城区科技协作中心</w:t>
            </w:r>
            <w:r>
              <w:rPr>
                <w:rFonts w:hint="eastAsia" w:ascii="宋体" w:hAnsi="宋体" w:cs="Arial"/>
                <w:color w:val="000000"/>
                <w:kern w:val="0"/>
                <w:sz w:val="24"/>
                <w:szCs w:val="24"/>
              </w:rPr>
              <w:tab/>
            </w:r>
            <w:r>
              <w:rPr>
                <w:rFonts w:hint="eastAsia" w:ascii="宋体" w:hAnsi="宋体" w:cs="Arial"/>
                <w:color w:val="000000"/>
                <w:kern w:val="0"/>
                <w:sz w:val="24"/>
                <w:szCs w:val="24"/>
              </w:rPr>
              <w:t>202</w:t>
            </w:r>
            <w:r>
              <w:rPr>
                <w:rFonts w:hint="eastAsia" w:ascii="宋体" w:hAnsi="宋体" w:cs="Arial"/>
                <w:color w:val="000000"/>
                <w:kern w:val="0"/>
                <w:sz w:val="24"/>
                <w:szCs w:val="24"/>
                <w:lang w:val="en-US" w:eastAsia="zh-CN"/>
              </w:rPr>
              <w:t>2</w:t>
            </w:r>
            <w:r>
              <w:rPr>
                <w:rFonts w:hint="eastAsia" w:ascii="宋体" w:hAnsi="宋体" w:cs="Arial"/>
                <w:color w:val="000000"/>
                <w:kern w:val="0"/>
                <w:sz w:val="24"/>
                <w:szCs w:val="24"/>
              </w:rPr>
              <w:t>年度</w:t>
            </w: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57" w:type="dxa"/>
            <w:tcBorders>
              <w:top w:val="nil"/>
              <w:left w:val="nil"/>
              <w:bottom w:val="nil"/>
              <w:right w:val="nil"/>
            </w:tcBorders>
            <w:noWrap/>
            <w:vAlign w:val="bottom"/>
          </w:tcPr>
          <w:p>
            <w:pPr>
              <w:widowControl/>
              <w:jc w:val="center"/>
              <w:rPr>
                <w:rFonts w:ascii="宋体" w:hAnsi="宋体" w:cs="Arial"/>
                <w:color w:val="000000"/>
                <w:kern w:val="0"/>
                <w:sz w:val="24"/>
                <w:szCs w:val="24"/>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060" w:type="dxa"/>
            <w:tcBorders>
              <w:top w:val="nil"/>
              <w:left w:val="nil"/>
              <w:bottom w:val="nil"/>
              <w:right w:val="nil"/>
            </w:tcBorders>
            <w:noWrap/>
            <w:vAlign w:val="bottom"/>
          </w:tcPr>
          <w:p>
            <w:pPr>
              <w:widowControl/>
              <w:jc w:val="right"/>
              <w:rPr>
                <w:rFonts w:ascii="宋体" w:hAnsi="宋体" w:cs="Arial"/>
                <w:color w:val="000000"/>
                <w:kern w:val="0"/>
                <w:sz w:val="24"/>
                <w:szCs w:val="24"/>
              </w:rPr>
            </w:pPr>
            <w:r>
              <w:rPr>
                <w:rFonts w:hint="eastAsia" w:ascii="宋体" w:hAnsi="宋体" w:cs="Arial"/>
                <w:color w:val="000000"/>
                <w:kern w:val="0"/>
                <w:sz w:val="24"/>
                <w:szCs w:val="24"/>
              </w:rPr>
              <w:t>金额单位：元</w:t>
            </w:r>
          </w:p>
        </w:tc>
      </w:tr>
      <w:tr>
        <w:tblPrEx>
          <w:tblLayout w:type="fixed"/>
          <w:tblCellMar>
            <w:top w:w="0" w:type="dxa"/>
            <w:left w:w="108" w:type="dxa"/>
            <w:bottom w:w="0" w:type="dxa"/>
            <w:right w:w="108" w:type="dxa"/>
          </w:tblCellMar>
        </w:tblPrEx>
        <w:trPr>
          <w:trHeight w:val="615" w:hRule="atLeast"/>
        </w:trPr>
        <w:tc>
          <w:tcPr>
            <w:tcW w:w="7501"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项目名称</w:t>
            </w:r>
          </w:p>
        </w:tc>
        <w:tc>
          <w:tcPr>
            <w:tcW w:w="1770" w:type="dxa"/>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444" w:type="dxa"/>
            <w:gridSpan w:val="2"/>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年初预算批复数</w:t>
            </w:r>
          </w:p>
        </w:tc>
        <w:tc>
          <w:tcPr>
            <w:tcW w:w="1479" w:type="dxa"/>
            <w:gridSpan w:val="2"/>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444" w:type="dxa"/>
            <w:gridSpan w:val="2"/>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差额</w:t>
            </w:r>
          </w:p>
        </w:tc>
        <w:tc>
          <w:tcPr>
            <w:tcW w:w="4282" w:type="dxa"/>
            <w:gridSpan w:val="2"/>
            <w:tcBorders>
              <w:top w:val="single" w:color="000000" w:sz="4" w:space="0"/>
              <w:left w:val="nil"/>
              <w:bottom w:val="single" w:color="000000" w:sz="4" w:space="0"/>
              <w:right w:val="single" w:color="000000" w:sz="8"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差异率%</w:t>
            </w:r>
          </w:p>
        </w:tc>
      </w:tr>
      <w:tr>
        <w:tblPrEx>
          <w:tblLayout w:type="fixed"/>
          <w:tblCellMar>
            <w:top w:w="0" w:type="dxa"/>
            <w:left w:w="108" w:type="dxa"/>
            <w:bottom w:w="0" w:type="dxa"/>
            <w:right w:w="108" w:type="dxa"/>
          </w:tblCellMar>
        </w:tblPrEx>
        <w:trPr>
          <w:trHeight w:val="308" w:hRule="atLeast"/>
        </w:trPr>
        <w:tc>
          <w:tcPr>
            <w:tcW w:w="750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77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44"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79"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444"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4282" w:type="dxa"/>
            <w:gridSpan w:val="2"/>
            <w:tcBorders>
              <w:top w:val="nil"/>
              <w:left w:val="nil"/>
              <w:bottom w:val="single" w:color="000000" w:sz="4" w:space="0"/>
              <w:right w:val="single" w:color="000000" w:sz="8"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r>
      <w:tr>
        <w:tblPrEx>
          <w:tblLayout w:type="fixed"/>
          <w:tblCellMar>
            <w:top w:w="0" w:type="dxa"/>
            <w:left w:w="108" w:type="dxa"/>
            <w:bottom w:w="0" w:type="dxa"/>
            <w:right w:w="108" w:type="dxa"/>
          </w:tblCellMar>
        </w:tblPrEx>
        <w:trPr>
          <w:trHeight w:val="308" w:hRule="atLeast"/>
        </w:trPr>
        <w:tc>
          <w:tcPr>
            <w:tcW w:w="750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77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4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4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82" w:type="dxa"/>
            <w:gridSpan w:val="2"/>
            <w:tcBorders>
              <w:top w:val="nil"/>
              <w:left w:val="nil"/>
              <w:bottom w:val="single" w:color="000000" w:sz="4" w:space="0"/>
              <w:right w:val="single" w:color="000000" w:sz="8"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750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177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44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4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82" w:type="dxa"/>
            <w:gridSpan w:val="2"/>
            <w:tcBorders>
              <w:top w:val="nil"/>
              <w:left w:val="nil"/>
              <w:bottom w:val="single" w:color="000000" w:sz="4" w:space="0"/>
              <w:right w:val="single" w:color="000000" w:sz="8"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750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77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44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4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82" w:type="dxa"/>
            <w:gridSpan w:val="2"/>
            <w:tcBorders>
              <w:top w:val="nil"/>
              <w:left w:val="nil"/>
              <w:bottom w:val="single" w:color="000000" w:sz="4" w:space="0"/>
              <w:right w:val="single" w:color="000000" w:sz="8"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750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公务用车运行维护费</w:t>
            </w:r>
          </w:p>
        </w:tc>
        <w:tc>
          <w:tcPr>
            <w:tcW w:w="177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44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4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82" w:type="dxa"/>
            <w:gridSpan w:val="2"/>
            <w:tcBorders>
              <w:top w:val="nil"/>
              <w:left w:val="nil"/>
              <w:bottom w:val="single" w:color="000000" w:sz="4" w:space="0"/>
              <w:right w:val="single" w:color="000000" w:sz="8"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7501"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1770"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444" w:type="dxa"/>
            <w:gridSpan w:val="2"/>
            <w:tcBorders>
              <w:top w:val="nil"/>
              <w:left w:val="nil"/>
              <w:bottom w:val="single" w:color="000000" w:sz="8"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gridSpan w:val="2"/>
            <w:tcBorders>
              <w:top w:val="nil"/>
              <w:left w:val="nil"/>
              <w:bottom w:val="single" w:color="000000" w:sz="8"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44" w:type="dxa"/>
            <w:gridSpan w:val="2"/>
            <w:tcBorders>
              <w:top w:val="nil"/>
              <w:left w:val="nil"/>
              <w:bottom w:val="single" w:color="000000" w:sz="8"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82" w:type="dxa"/>
            <w:gridSpan w:val="2"/>
            <w:tcBorders>
              <w:top w:val="nil"/>
              <w:left w:val="nil"/>
              <w:bottom w:val="single" w:color="000000" w:sz="8" w:space="0"/>
              <w:right w:val="single" w:color="000000" w:sz="8"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bl>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firstLine="600" w:firstLineChars="25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b/>
          <w:sz w:val="32"/>
          <w:szCs w:val="32"/>
        </w:rPr>
      </w:pPr>
      <w:r>
        <w:rPr>
          <w:rFonts w:hint="eastAsia" w:ascii="宋体" w:hAnsi="宋体" w:cs="Arial"/>
          <w:color w:val="000000"/>
          <w:kern w:val="0"/>
          <w:sz w:val="24"/>
          <w:szCs w:val="24"/>
        </w:rPr>
        <w:t xml:space="preserve">公开10表                                  </w:t>
      </w:r>
    </w:p>
    <w:p>
      <w:pPr>
        <w:widowControl/>
        <w:ind w:right="480"/>
        <w:rPr>
          <w:rFonts w:hint="eastAsia" w:ascii="宋体" w:hAnsi="宋体"/>
          <w:b/>
          <w:sz w:val="32"/>
          <w:szCs w:val="32"/>
        </w:rPr>
      </w:pPr>
    </w:p>
    <w:tbl>
      <w:tblPr>
        <w:tblStyle w:val="7"/>
        <w:tblW w:w="15734" w:type="dxa"/>
        <w:tblInd w:w="0" w:type="dxa"/>
        <w:shd w:val="clear" w:color="auto" w:fill="auto"/>
        <w:tblLayout w:type="fixed"/>
        <w:tblCellMar>
          <w:top w:w="0" w:type="dxa"/>
          <w:left w:w="0" w:type="dxa"/>
          <w:bottom w:w="0" w:type="dxa"/>
          <w:right w:w="0" w:type="dxa"/>
        </w:tblCellMar>
      </w:tblPr>
      <w:tblGrid>
        <w:gridCol w:w="3671"/>
        <w:gridCol w:w="685"/>
        <w:gridCol w:w="1468"/>
        <w:gridCol w:w="1468"/>
        <w:gridCol w:w="1468"/>
        <w:gridCol w:w="4821"/>
        <w:gridCol w:w="685"/>
        <w:gridCol w:w="1468"/>
      </w:tblGrid>
      <w:tr>
        <w:tblPrEx>
          <w:shd w:val="clear" w:color="auto" w:fill="auto"/>
          <w:tblLayout w:type="fixed"/>
          <w:tblCellMar>
            <w:top w:w="0" w:type="dxa"/>
            <w:left w:w="0" w:type="dxa"/>
            <w:bottom w:w="0" w:type="dxa"/>
            <w:right w:w="0" w:type="dxa"/>
          </w:tblCellMar>
        </w:tblPrEx>
        <w:trPr>
          <w:trHeight w:val="555" w:hRule="atLeast"/>
        </w:trPr>
        <w:tc>
          <w:tcPr>
            <w:tcW w:w="13581" w:type="dxa"/>
            <w:gridSpan w:val="6"/>
            <w:tcBorders>
              <w:top w:val="nil"/>
              <w:left w:val="nil"/>
              <w:bottom w:val="nil"/>
              <w:right w:val="nil"/>
            </w:tcBorders>
            <w:shd w:val="clear" w:color="auto" w:fill="FFFFFF"/>
            <w:noWrap/>
            <w:tcMar>
              <w:top w:w="15" w:type="dxa"/>
              <w:left w:w="15" w:type="dxa"/>
              <w:right w:w="15" w:type="dxa"/>
            </w:tcMar>
            <w:vAlign w:val="center"/>
          </w:tcPr>
          <w:p>
            <w:pPr>
              <w:widowControl/>
              <w:ind w:right="480" w:firstLine="1606" w:firstLineChars="500"/>
              <w:jc w:val="center"/>
              <w:rPr>
                <w:rFonts w:hint="eastAsia" w:ascii="宋体" w:hAnsi="宋体"/>
                <w:b/>
                <w:sz w:val="32"/>
                <w:szCs w:val="32"/>
              </w:rPr>
            </w:pPr>
            <w:r>
              <w:rPr>
                <w:rFonts w:hint="eastAsia" w:ascii="宋体" w:hAnsi="宋体"/>
                <w:b/>
                <w:sz w:val="32"/>
                <w:szCs w:val="32"/>
              </w:rPr>
              <w:t>政府采购情况明细表</w:t>
            </w:r>
          </w:p>
          <w:p>
            <w:pPr>
              <w:jc w:val="left"/>
              <w:rPr>
                <w:rFonts w:hint="eastAsia" w:ascii="宋体" w:hAnsi="宋体" w:eastAsia="宋体" w:cs="宋体"/>
                <w:i w:val="0"/>
                <w:color w:val="000000"/>
                <w:sz w:val="18"/>
                <w:szCs w:val="18"/>
                <w:u w:val="none"/>
              </w:rPr>
            </w:pPr>
          </w:p>
        </w:tc>
        <w:tc>
          <w:tcPr>
            <w:tcW w:w="68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8"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671"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编制单位：北京市西城区科技协作中心</w:t>
            </w:r>
          </w:p>
        </w:tc>
        <w:tc>
          <w:tcPr>
            <w:tcW w:w="68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8"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c>
          <w:tcPr>
            <w:tcW w:w="146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2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8"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68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4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w:t>
            </w:r>
          </w:p>
        </w:tc>
        <w:tc>
          <w:tcPr>
            <w:tcW w:w="14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统计数</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68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统计数</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68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68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68"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68"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68"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七、由养老保险基金发放养老金的离退休人员（人）</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68" w:type="dxa"/>
            <w:tcBorders>
              <w:top w:val="nil"/>
              <w:left w:val="nil"/>
              <w:bottom w:val="single" w:color="000000" w:sz="4" w:space="0"/>
              <w:right w:val="single" w:color="000000" w:sz="12"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（一）离休人员</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（二）财政拨款退休人员</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2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（三）经费自理退休人员</w:t>
            </w:r>
          </w:p>
        </w:tc>
        <w:tc>
          <w:tcPr>
            <w:tcW w:w="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68"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3671"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5"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6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6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21"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5"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68"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p>
      <w:pPr>
        <w:widowControl/>
        <w:ind w:right="480"/>
        <w:rPr>
          <w:rFonts w:hint="eastAsia" w:ascii="宋体" w:hAnsi="宋体" w:cs="Arial"/>
          <w:color w:val="000000"/>
          <w:kern w:val="0"/>
          <w:sz w:val="24"/>
          <w:szCs w:val="24"/>
        </w:rPr>
      </w:pPr>
    </w:p>
    <w:tbl>
      <w:tblPr>
        <w:tblStyle w:val="7"/>
        <w:tblW w:w="15920" w:type="dxa"/>
        <w:tblInd w:w="0" w:type="dxa"/>
        <w:tblLayout w:type="fixed"/>
        <w:tblCellMar>
          <w:top w:w="0" w:type="dxa"/>
          <w:left w:w="108" w:type="dxa"/>
          <w:bottom w:w="0" w:type="dxa"/>
          <w:right w:w="108" w:type="dxa"/>
        </w:tblCellMar>
      </w:tblPr>
      <w:tblGrid>
        <w:gridCol w:w="3440"/>
        <w:gridCol w:w="1467"/>
        <w:gridCol w:w="1050"/>
        <w:gridCol w:w="1050"/>
        <w:gridCol w:w="1050"/>
        <w:gridCol w:w="1050"/>
        <w:gridCol w:w="1050"/>
        <w:gridCol w:w="1884"/>
        <w:gridCol w:w="1050"/>
        <w:gridCol w:w="425"/>
        <w:gridCol w:w="1050"/>
        <w:gridCol w:w="1354"/>
      </w:tblGrid>
      <w:tr>
        <w:tblPrEx>
          <w:tblLayout w:type="fixed"/>
          <w:tblCellMar>
            <w:top w:w="0" w:type="dxa"/>
            <w:left w:w="108" w:type="dxa"/>
            <w:bottom w:w="0" w:type="dxa"/>
            <w:right w:w="108" w:type="dxa"/>
          </w:tblCellMar>
        </w:tblPrEx>
        <w:trPr>
          <w:trHeight w:val="540" w:hRule="atLeast"/>
        </w:trPr>
        <w:tc>
          <w:tcPr>
            <w:tcW w:w="15920" w:type="dxa"/>
            <w:gridSpan w:val="12"/>
            <w:tcBorders>
              <w:top w:val="nil"/>
              <w:left w:val="nil"/>
              <w:bottom w:val="nil"/>
              <w:right w:val="nil"/>
            </w:tcBorders>
            <w:noWrap/>
            <w:vAlign w:val="bottom"/>
          </w:tcPr>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kern w:val="0"/>
                <w:sz w:val="24"/>
                <w:szCs w:val="24"/>
                <w:lang w:bidi="ar"/>
              </w:rPr>
            </w:pPr>
          </w:p>
          <w:p>
            <w:pPr>
              <w:widowControl/>
              <w:tabs>
                <w:tab w:val="left" w:pos="5338"/>
                <w:tab w:val="center" w:pos="8428"/>
              </w:tabs>
              <w:jc w:val="left"/>
              <w:textAlignment w:val="bottom"/>
              <w:rPr>
                <w:rFonts w:hint="eastAsia" w:ascii="宋体" w:hAnsi="宋体" w:cs="宋体"/>
                <w:color w:val="000000"/>
                <w:sz w:val="44"/>
                <w:szCs w:val="44"/>
              </w:rPr>
            </w:pPr>
            <w:r>
              <w:rPr>
                <w:rFonts w:hint="eastAsia" w:ascii="宋体" w:hAnsi="宋体" w:cs="宋体"/>
                <w:color w:val="000000"/>
                <w:kern w:val="0"/>
                <w:sz w:val="24"/>
                <w:szCs w:val="24"/>
                <w:lang w:bidi="ar"/>
              </w:rPr>
              <w:t>公开11表</w:t>
            </w:r>
            <w:r>
              <w:rPr>
                <w:rFonts w:hint="eastAsia" w:ascii="宋体" w:hAnsi="宋体" w:cs="宋体"/>
                <w:color w:val="000000"/>
                <w:kern w:val="0"/>
                <w:sz w:val="44"/>
                <w:szCs w:val="44"/>
                <w:lang w:bidi="ar"/>
              </w:rPr>
              <w:tab/>
            </w:r>
            <w:r>
              <w:rPr>
                <w:rFonts w:hint="eastAsia" w:ascii="宋体" w:hAnsi="宋体" w:cs="宋体"/>
                <w:color w:val="000000"/>
                <w:kern w:val="0"/>
                <w:sz w:val="44"/>
                <w:szCs w:val="44"/>
                <w:lang w:bidi="ar"/>
              </w:rPr>
              <w:tab/>
            </w:r>
            <w:r>
              <w:rPr>
                <w:rFonts w:hint="eastAsia" w:ascii="宋体" w:hAnsi="宋体" w:cs="宋体"/>
                <w:color w:val="000000"/>
                <w:kern w:val="0"/>
                <w:sz w:val="44"/>
                <w:szCs w:val="44"/>
                <w:lang w:bidi="ar"/>
              </w:rPr>
              <w:t>政府购买服务情况表</w:t>
            </w:r>
          </w:p>
        </w:tc>
      </w:tr>
      <w:tr>
        <w:tblPrEx>
          <w:tblLayout w:type="fixed"/>
          <w:tblCellMar>
            <w:top w:w="0" w:type="dxa"/>
            <w:left w:w="108" w:type="dxa"/>
            <w:bottom w:w="0" w:type="dxa"/>
            <w:right w:w="108" w:type="dxa"/>
          </w:tblCellMar>
        </w:tblPrEx>
        <w:trPr>
          <w:trHeight w:val="255" w:hRule="atLeast"/>
        </w:trPr>
        <w:tc>
          <w:tcPr>
            <w:tcW w:w="3440" w:type="dxa"/>
            <w:tcBorders>
              <w:top w:val="nil"/>
              <w:left w:val="nil"/>
              <w:bottom w:val="nil"/>
              <w:right w:val="nil"/>
            </w:tcBorders>
            <w:noWrap/>
            <w:vAlign w:val="bottom"/>
          </w:tcPr>
          <w:p>
            <w:pPr>
              <w:rPr>
                <w:rFonts w:hint="eastAsia" w:ascii="Arial" w:hAnsi="Arial" w:cs="Arial"/>
                <w:color w:val="000000"/>
                <w:sz w:val="20"/>
                <w:szCs w:val="20"/>
              </w:rPr>
            </w:pPr>
          </w:p>
        </w:tc>
        <w:tc>
          <w:tcPr>
            <w:tcW w:w="1467"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884"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425"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354" w:type="dxa"/>
            <w:tcBorders>
              <w:top w:val="nil"/>
              <w:left w:val="nil"/>
              <w:bottom w:val="nil"/>
              <w:right w:val="nil"/>
            </w:tcBorders>
            <w:noWrap/>
            <w:vAlign w:val="bottom"/>
          </w:tcPr>
          <w:p>
            <w:pPr>
              <w:widowControl/>
              <w:jc w:val="right"/>
              <w:textAlignment w:val="bottom"/>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55" w:hRule="atLeast"/>
        </w:trPr>
        <w:tc>
          <w:tcPr>
            <w:tcW w:w="3440" w:type="dxa"/>
            <w:tcBorders>
              <w:top w:val="nil"/>
              <w:left w:val="nil"/>
              <w:bottom w:val="nil"/>
              <w:right w:val="nil"/>
            </w:tcBorders>
            <w:noWrap/>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编制单位：北京市西城区科技协作中心</w:t>
            </w:r>
          </w:p>
        </w:tc>
        <w:tc>
          <w:tcPr>
            <w:tcW w:w="1467"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202</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年度</w:t>
            </w: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884"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425"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354" w:type="dxa"/>
            <w:tcBorders>
              <w:top w:val="nil"/>
              <w:left w:val="nil"/>
              <w:bottom w:val="nil"/>
              <w:right w:val="nil"/>
            </w:tcBorders>
            <w:noWrap/>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金额单位：元</w:t>
            </w:r>
          </w:p>
        </w:tc>
      </w:tr>
      <w:tr>
        <w:tblPrEx>
          <w:tblLayout w:type="fixed"/>
          <w:tblCellMar>
            <w:top w:w="0" w:type="dxa"/>
            <w:left w:w="108" w:type="dxa"/>
            <w:bottom w:w="0" w:type="dxa"/>
            <w:right w:w="108" w:type="dxa"/>
          </w:tblCellMar>
        </w:tblPrEx>
        <w:trPr>
          <w:trHeight w:val="308" w:hRule="atLeast"/>
        </w:trPr>
        <w:tc>
          <w:tcPr>
            <w:tcW w:w="3440" w:type="dxa"/>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序号</w:t>
            </w:r>
          </w:p>
        </w:tc>
        <w:tc>
          <w:tcPr>
            <w:tcW w:w="1467"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一级项目名称</w:t>
            </w:r>
          </w:p>
        </w:tc>
        <w:tc>
          <w:tcPr>
            <w:tcW w:w="105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二级构成</w:t>
            </w:r>
          </w:p>
        </w:tc>
        <w:tc>
          <w:tcPr>
            <w:tcW w:w="105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三级明细</w:t>
            </w:r>
          </w:p>
        </w:tc>
        <w:tc>
          <w:tcPr>
            <w:tcW w:w="105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一级目录</w:t>
            </w:r>
          </w:p>
        </w:tc>
        <w:tc>
          <w:tcPr>
            <w:tcW w:w="105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二级目录</w:t>
            </w:r>
          </w:p>
        </w:tc>
        <w:tc>
          <w:tcPr>
            <w:tcW w:w="105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三级目录</w:t>
            </w:r>
          </w:p>
        </w:tc>
        <w:tc>
          <w:tcPr>
            <w:tcW w:w="1884"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政府功能分类科目</w:t>
            </w:r>
          </w:p>
        </w:tc>
        <w:tc>
          <w:tcPr>
            <w:tcW w:w="105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预算金额</w:t>
            </w:r>
          </w:p>
        </w:tc>
        <w:tc>
          <w:tcPr>
            <w:tcW w:w="425"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承接主体性质</w:t>
            </w:r>
          </w:p>
        </w:tc>
        <w:tc>
          <w:tcPr>
            <w:tcW w:w="105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支出金额</w:t>
            </w:r>
          </w:p>
        </w:tc>
        <w:tc>
          <w:tcPr>
            <w:tcW w:w="1354" w:type="dxa"/>
            <w:vMerge w:val="restart"/>
            <w:tcBorders>
              <w:top w:val="single" w:color="000000" w:sz="4" w:space="0"/>
              <w:left w:val="nil"/>
              <w:bottom w:val="single" w:color="000000" w:sz="4" w:space="0"/>
              <w:right w:val="single" w:color="000000" w:sz="8"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备注</w:t>
            </w:r>
          </w:p>
        </w:tc>
      </w:tr>
      <w:tr>
        <w:tblPrEx>
          <w:tblLayout w:type="fixed"/>
          <w:tblCellMar>
            <w:top w:w="0" w:type="dxa"/>
            <w:left w:w="108" w:type="dxa"/>
            <w:bottom w:w="0" w:type="dxa"/>
            <w:right w:w="108" w:type="dxa"/>
          </w:tblCellMar>
        </w:tblPrEx>
        <w:trPr>
          <w:trHeight w:val="308" w:hRule="atLeast"/>
        </w:trPr>
        <w:tc>
          <w:tcPr>
            <w:tcW w:w="344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467"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88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42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354" w:type="dxa"/>
            <w:vMerge w:val="continue"/>
            <w:tcBorders>
              <w:top w:val="single" w:color="000000" w:sz="4" w:space="0"/>
              <w:left w:val="nil"/>
              <w:bottom w:val="single" w:color="000000" w:sz="4" w:space="0"/>
              <w:right w:val="single" w:color="000000" w:sz="8" w:space="0"/>
            </w:tcBorders>
            <w:shd w:val="clear" w:color="FFFFFF" w:fill="C0C0C0"/>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885" w:hRule="atLeast"/>
        </w:trPr>
        <w:tc>
          <w:tcPr>
            <w:tcW w:w="344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467"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88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42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cs="宋体"/>
                <w:color w:val="000000"/>
                <w:sz w:val="22"/>
              </w:rPr>
            </w:pPr>
          </w:p>
        </w:tc>
        <w:tc>
          <w:tcPr>
            <w:tcW w:w="1354" w:type="dxa"/>
            <w:vMerge w:val="continue"/>
            <w:tcBorders>
              <w:top w:val="single" w:color="000000" w:sz="4" w:space="0"/>
              <w:left w:val="nil"/>
              <w:bottom w:val="single" w:color="000000" w:sz="4" w:space="0"/>
              <w:right w:val="single" w:color="000000" w:sz="8" w:space="0"/>
            </w:tcBorders>
            <w:shd w:val="clear" w:color="FFFFFF" w:fill="C0C0C0"/>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08" w:hRule="atLeast"/>
        </w:trPr>
        <w:tc>
          <w:tcPr>
            <w:tcW w:w="34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栏次</w:t>
            </w:r>
          </w:p>
        </w:tc>
        <w:tc>
          <w:tcPr>
            <w:tcW w:w="14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05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105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105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105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105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c>
          <w:tcPr>
            <w:tcW w:w="1884"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c>
          <w:tcPr>
            <w:tcW w:w="105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w:t>
            </w:r>
          </w:p>
        </w:tc>
        <w:tc>
          <w:tcPr>
            <w:tcW w:w="42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w:t>
            </w:r>
          </w:p>
        </w:tc>
        <w:tc>
          <w:tcPr>
            <w:tcW w:w="105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c>
          <w:tcPr>
            <w:tcW w:w="1354" w:type="dxa"/>
            <w:tcBorders>
              <w:top w:val="nil"/>
              <w:left w:val="nil"/>
              <w:bottom w:val="single" w:color="000000" w:sz="4" w:space="0"/>
              <w:right w:val="single" w:color="000000" w:sz="8"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w:t>
            </w:r>
          </w:p>
        </w:tc>
      </w:tr>
      <w:tr>
        <w:tblPrEx>
          <w:tblLayout w:type="fixed"/>
          <w:tblCellMar>
            <w:top w:w="0" w:type="dxa"/>
            <w:left w:w="108" w:type="dxa"/>
            <w:bottom w:w="0" w:type="dxa"/>
            <w:right w:w="108" w:type="dxa"/>
          </w:tblCellMar>
        </w:tblPrEx>
        <w:trPr>
          <w:trHeight w:val="308" w:hRule="atLeast"/>
        </w:trPr>
        <w:tc>
          <w:tcPr>
            <w:tcW w:w="34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14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050"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050"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050"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050"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050"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884" w:type="dxa"/>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42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050" w:type="dxa"/>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 w:val="22"/>
              </w:rPr>
            </w:pPr>
          </w:p>
        </w:tc>
        <w:tc>
          <w:tcPr>
            <w:tcW w:w="1354" w:type="dxa"/>
            <w:tcBorders>
              <w:top w:val="nil"/>
              <w:left w:val="nil"/>
              <w:bottom w:val="single" w:color="000000" w:sz="4" w:space="0"/>
              <w:right w:val="single" w:color="000000" w:sz="8"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w:t>
            </w:r>
          </w:p>
        </w:tc>
      </w:tr>
      <w:tr>
        <w:tblPrEx>
          <w:tblLayout w:type="fixed"/>
          <w:tblCellMar>
            <w:top w:w="0" w:type="dxa"/>
            <w:left w:w="108" w:type="dxa"/>
            <w:bottom w:w="0" w:type="dxa"/>
            <w:right w:w="108" w:type="dxa"/>
          </w:tblCellMar>
        </w:tblPrEx>
        <w:trPr>
          <w:trHeight w:val="338" w:hRule="atLeast"/>
        </w:trPr>
        <w:tc>
          <w:tcPr>
            <w:tcW w:w="344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467"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884"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425"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354" w:type="dxa"/>
            <w:tcBorders>
              <w:top w:val="nil"/>
              <w:left w:val="nil"/>
              <w:bottom w:val="single" w:color="000000" w:sz="4" w:space="0"/>
              <w:right w:val="single" w:color="000000" w:sz="8"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38" w:hRule="atLeast"/>
        </w:trPr>
        <w:tc>
          <w:tcPr>
            <w:tcW w:w="344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467"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884"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425"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354" w:type="dxa"/>
            <w:tcBorders>
              <w:top w:val="nil"/>
              <w:left w:val="nil"/>
              <w:bottom w:val="single" w:color="000000" w:sz="4" w:space="0"/>
              <w:right w:val="single" w:color="000000" w:sz="8"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38" w:hRule="atLeast"/>
        </w:trPr>
        <w:tc>
          <w:tcPr>
            <w:tcW w:w="344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467"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884"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425"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354" w:type="dxa"/>
            <w:tcBorders>
              <w:top w:val="nil"/>
              <w:left w:val="nil"/>
              <w:bottom w:val="single" w:color="000000" w:sz="4" w:space="0"/>
              <w:right w:val="single" w:color="000000" w:sz="8"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38" w:hRule="atLeast"/>
        </w:trPr>
        <w:tc>
          <w:tcPr>
            <w:tcW w:w="3440"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467"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884"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425"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1354" w:type="dxa"/>
            <w:tcBorders>
              <w:top w:val="nil"/>
              <w:left w:val="nil"/>
              <w:bottom w:val="single" w:color="000000" w:sz="4" w:space="0"/>
              <w:right w:val="single" w:color="000000" w:sz="8"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38" w:hRule="atLeast"/>
        </w:trPr>
        <w:tc>
          <w:tcPr>
            <w:tcW w:w="3440" w:type="dxa"/>
            <w:tcBorders>
              <w:top w:val="nil"/>
              <w:left w:val="single" w:color="000000" w:sz="4" w:space="0"/>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467"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884"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425"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050" w:type="dxa"/>
            <w:tcBorders>
              <w:top w:val="nil"/>
              <w:left w:val="nil"/>
              <w:bottom w:val="single" w:color="000000" w:sz="8" w:space="0"/>
              <w:right w:val="single" w:color="000000" w:sz="4" w:space="0"/>
            </w:tcBorders>
            <w:noWrap/>
            <w:vAlign w:val="center"/>
          </w:tcPr>
          <w:p>
            <w:pPr>
              <w:jc w:val="center"/>
              <w:rPr>
                <w:rFonts w:hint="eastAsia" w:ascii="宋体" w:hAnsi="宋体" w:cs="宋体"/>
                <w:color w:val="000000"/>
                <w:sz w:val="22"/>
              </w:rPr>
            </w:pPr>
          </w:p>
        </w:tc>
        <w:tc>
          <w:tcPr>
            <w:tcW w:w="1354" w:type="dxa"/>
            <w:tcBorders>
              <w:top w:val="nil"/>
              <w:left w:val="nil"/>
              <w:bottom w:val="single" w:color="000000" w:sz="8" w:space="0"/>
              <w:right w:val="single" w:color="000000" w:sz="8"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75" w:hRule="atLeast"/>
        </w:trPr>
        <w:tc>
          <w:tcPr>
            <w:tcW w:w="3440" w:type="dxa"/>
            <w:tcBorders>
              <w:top w:val="nil"/>
              <w:left w:val="nil"/>
              <w:bottom w:val="nil"/>
              <w:right w:val="nil"/>
            </w:tcBorders>
            <w:noWrap/>
            <w:vAlign w:val="bottom"/>
          </w:tcPr>
          <w:p>
            <w:pPr>
              <w:rPr>
                <w:rFonts w:ascii="Arial" w:hAnsi="Arial" w:cs="Arial"/>
                <w:color w:val="000000"/>
                <w:sz w:val="20"/>
                <w:szCs w:val="20"/>
              </w:rPr>
            </w:pPr>
          </w:p>
        </w:tc>
        <w:tc>
          <w:tcPr>
            <w:tcW w:w="1467"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center"/>
          </w:tcPr>
          <w:p>
            <w:pPr>
              <w:jc w:val="left"/>
              <w:rPr>
                <w:rFonts w:ascii="宋体" w:hAnsi="宋体" w:cs="宋体"/>
                <w:color w:val="000000"/>
                <w:sz w:val="22"/>
              </w:rPr>
            </w:pPr>
          </w:p>
        </w:tc>
        <w:tc>
          <w:tcPr>
            <w:tcW w:w="1884" w:type="dxa"/>
            <w:tcBorders>
              <w:top w:val="nil"/>
              <w:left w:val="nil"/>
              <w:bottom w:val="nil"/>
              <w:right w:val="nil"/>
            </w:tcBorders>
            <w:noWrap/>
            <w:vAlign w:val="center"/>
          </w:tcPr>
          <w:p>
            <w:pPr>
              <w:jc w:val="left"/>
              <w:rPr>
                <w:rFonts w:ascii="宋体" w:hAnsi="宋体" w:cs="宋体"/>
                <w:color w:val="000000"/>
                <w:sz w:val="22"/>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425"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354" w:type="dxa"/>
            <w:tcBorders>
              <w:top w:val="nil"/>
              <w:left w:val="nil"/>
              <w:bottom w:val="nil"/>
              <w:right w:val="nil"/>
            </w:tcBorders>
            <w:noWrap/>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55" w:hRule="atLeast"/>
        </w:trPr>
        <w:tc>
          <w:tcPr>
            <w:tcW w:w="3440" w:type="dxa"/>
            <w:tcBorders>
              <w:top w:val="nil"/>
              <w:left w:val="nil"/>
              <w:bottom w:val="nil"/>
              <w:right w:val="nil"/>
            </w:tcBorders>
            <w:noWrap/>
            <w:vAlign w:val="bottom"/>
          </w:tcPr>
          <w:p>
            <w:pPr>
              <w:rPr>
                <w:rFonts w:ascii="Arial" w:hAnsi="Arial" w:cs="Arial"/>
                <w:color w:val="000000"/>
                <w:sz w:val="20"/>
                <w:szCs w:val="20"/>
              </w:rPr>
            </w:pPr>
          </w:p>
        </w:tc>
        <w:tc>
          <w:tcPr>
            <w:tcW w:w="1467"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884"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425"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354" w:type="dxa"/>
            <w:tcBorders>
              <w:top w:val="nil"/>
              <w:left w:val="nil"/>
              <w:bottom w:val="nil"/>
              <w:right w:val="nil"/>
            </w:tcBorders>
            <w:noWrap/>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55" w:hRule="atLeast"/>
        </w:trPr>
        <w:tc>
          <w:tcPr>
            <w:tcW w:w="3440" w:type="dxa"/>
            <w:tcBorders>
              <w:top w:val="nil"/>
              <w:left w:val="nil"/>
              <w:bottom w:val="nil"/>
              <w:right w:val="nil"/>
            </w:tcBorders>
            <w:noWrap/>
            <w:vAlign w:val="bottom"/>
          </w:tcPr>
          <w:p>
            <w:pPr>
              <w:rPr>
                <w:rFonts w:ascii="Arial" w:hAnsi="Arial" w:cs="Arial"/>
                <w:color w:val="000000"/>
                <w:sz w:val="20"/>
                <w:szCs w:val="20"/>
              </w:rPr>
            </w:pPr>
          </w:p>
        </w:tc>
        <w:tc>
          <w:tcPr>
            <w:tcW w:w="1467"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884"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425" w:type="dxa"/>
            <w:tcBorders>
              <w:top w:val="nil"/>
              <w:left w:val="nil"/>
              <w:bottom w:val="nil"/>
              <w:right w:val="nil"/>
            </w:tcBorders>
            <w:noWrap/>
            <w:vAlign w:val="bottom"/>
          </w:tcPr>
          <w:p>
            <w:pPr>
              <w:rPr>
                <w:rFonts w:ascii="Arial" w:hAnsi="Arial" w:cs="Arial"/>
                <w:color w:val="000000"/>
                <w:sz w:val="20"/>
                <w:szCs w:val="20"/>
              </w:rPr>
            </w:pPr>
          </w:p>
        </w:tc>
        <w:tc>
          <w:tcPr>
            <w:tcW w:w="1050" w:type="dxa"/>
            <w:tcBorders>
              <w:top w:val="nil"/>
              <w:left w:val="nil"/>
              <w:bottom w:val="nil"/>
              <w:right w:val="nil"/>
            </w:tcBorders>
            <w:noWrap/>
            <w:vAlign w:val="bottom"/>
          </w:tcPr>
          <w:p>
            <w:pPr>
              <w:rPr>
                <w:rFonts w:ascii="Arial" w:hAnsi="Arial" w:cs="Arial"/>
                <w:color w:val="000000"/>
                <w:sz w:val="20"/>
                <w:szCs w:val="20"/>
              </w:rPr>
            </w:pPr>
          </w:p>
        </w:tc>
        <w:tc>
          <w:tcPr>
            <w:tcW w:w="1354" w:type="dxa"/>
            <w:tcBorders>
              <w:top w:val="nil"/>
              <w:left w:val="nil"/>
              <w:bottom w:val="nil"/>
              <w:right w:val="nil"/>
            </w:tcBorders>
            <w:noWrap/>
            <w:vAlign w:val="bottom"/>
          </w:tcPr>
          <w:p>
            <w:pPr>
              <w:rPr>
                <w:rFonts w:ascii="Arial" w:hAnsi="Arial" w:cs="Arial"/>
                <w:color w:val="000000"/>
                <w:sz w:val="20"/>
                <w:szCs w:val="20"/>
              </w:rPr>
            </w:pPr>
          </w:p>
        </w:tc>
      </w:tr>
    </w:tbl>
    <w:p>
      <w:pPr>
        <w:rPr>
          <w:rFonts w:hint="eastAsia" w:hAnsi="仿宋" w:eastAsia="仿宋"/>
          <w:sz w:val="32"/>
          <w:szCs w:val="32"/>
        </w:rPr>
      </w:pPr>
    </w:p>
    <w:p>
      <w:pPr>
        <w:rPr>
          <w:rFonts w:hint="eastAsia" w:hAnsi="仿宋" w:eastAsia="仿宋"/>
          <w:sz w:val="32"/>
          <w:szCs w:val="32"/>
        </w:rPr>
      </w:pPr>
    </w:p>
    <w:p>
      <w:pPr>
        <w:rPr>
          <w:rFonts w:hint="eastAsia" w:hAnsi="仿宋" w:eastAsia="仿宋"/>
          <w:sz w:val="32"/>
          <w:szCs w:val="32"/>
        </w:rPr>
      </w:pPr>
    </w:p>
    <w:p>
      <w:pPr>
        <w:rPr>
          <w:rFonts w:hint="eastAsia" w:hAnsi="仿宋" w:eastAsia="仿宋"/>
          <w:sz w:val="32"/>
          <w:szCs w:val="32"/>
        </w:rPr>
      </w:pPr>
    </w:p>
    <w:p>
      <w:pPr>
        <w:rPr>
          <w:rFonts w:hint="eastAsia" w:hAnsi="仿宋" w:eastAsia="仿宋"/>
          <w:sz w:val="32"/>
          <w:szCs w:val="32"/>
        </w:rPr>
      </w:pPr>
    </w:p>
    <w:p>
      <w:pPr>
        <w:rPr>
          <w:rFonts w:hint="eastAsia" w:hAnsi="仿宋" w:eastAsia="仿宋"/>
          <w:sz w:val="32"/>
          <w:szCs w:val="32"/>
        </w:rPr>
      </w:pPr>
    </w:p>
    <w:p>
      <w:pPr>
        <w:rPr>
          <w:rFonts w:hint="eastAsia" w:hAnsi="仿宋" w:eastAsia="仿宋"/>
          <w:sz w:val="32"/>
          <w:szCs w:val="32"/>
        </w:rPr>
      </w:pPr>
    </w:p>
    <w:p>
      <w:pPr>
        <w:rPr>
          <w:rFonts w:hint="eastAsia" w:hAnsi="仿宋" w:eastAsia="仿宋"/>
          <w:sz w:val="32"/>
          <w:szCs w:val="32"/>
        </w:rPr>
      </w:pPr>
    </w:p>
    <w:p>
      <w:pPr>
        <w:rPr>
          <w:rFonts w:hAnsi="仿宋" w:eastAsia="仿宋"/>
          <w:sz w:val="24"/>
          <w:szCs w:val="24"/>
        </w:rPr>
      </w:pPr>
      <w:r>
        <w:rPr>
          <w:rFonts w:hint="eastAsia" w:hAnsi="仿宋" w:eastAsia="仿宋"/>
          <w:sz w:val="24"/>
          <w:szCs w:val="24"/>
        </w:rPr>
        <w:t>公开12表：</w:t>
      </w:r>
    </w:p>
    <w:p>
      <w:pPr>
        <w:widowControl/>
        <w:ind w:right="480"/>
        <w:jc w:val="center"/>
        <w:rPr>
          <w:rFonts w:ascii="宋体" w:hAnsi="宋体" w:cs="Arial"/>
          <w:color w:val="000000"/>
          <w:kern w:val="0"/>
          <w:sz w:val="20"/>
          <w:szCs w:val="20"/>
        </w:rPr>
      </w:pPr>
      <w:r>
        <w:rPr>
          <w:rFonts w:hint="eastAsia" w:ascii="宋体" w:hAnsi="宋体"/>
          <w:b/>
          <w:color w:val="000000"/>
          <w:sz w:val="36"/>
          <w:szCs w:val="36"/>
        </w:rPr>
        <w:t>资产情况表</w:t>
      </w:r>
    </w:p>
    <w:p>
      <w:pPr>
        <w:widowControl/>
        <w:ind w:right="480" w:firstLine="3360" w:firstLineChars="1400"/>
        <w:rPr>
          <w:rFonts w:hint="eastAsia" w:ascii="宋体" w:hAnsi="宋体" w:cs="Arial"/>
          <w:color w:val="000000"/>
          <w:kern w:val="0"/>
          <w:sz w:val="24"/>
          <w:szCs w:val="24"/>
        </w:rPr>
      </w:pPr>
      <w:r>
        <w:rPr>
          <w:rFonts w:hint="eastAsia" w:ascii="宋体" w:hAnsi="宋体" w:cs="Arial"/>
          <w:color w:val="000000"/>
          <w:kern w:val="0"/>
          <w:sz w:val="24"/>
          <w:szCs w:val="24"/>
        </w:rPr>
        <w:t>编制单位：北京市西城区科技协作中心　                  金额单位：元</w:t>
      </w:r>
    </w:p>
    <w:tbl>
      <w:tblPr>
        <w:tblStyle w:val="7"/>
        <w:tblpPr w:leftFromText="180" w:rightFromText="180" w:vertAnchor="text" w:horzAnchor="page" w:tblpXSpec="center" w:tblpY="315"/>
        <w:tblOverlap w:val="never"/>
        <w:tblW w:w="10429" w:type="dxa"/>
        <w:jc w:val="center"/>
        <w:tblInd w:w="0" w:type="dxa"/>
        <w:tblLayout w:type="fixed"/>
        <w:tblCellMar>
          <w:top w:w="0" w:type="dxa"/>
          <w:left w:w="108" w:type="dxa"/>
          <w:bottom w:w="0" w:type="dxa"/>
          <w:right w:w="108" w:type="dxa"/>
        </w:tblCellMar>
      </w:tblPr>
      <w:tblGrid>
        <w:gridCol w:w="5328"/>
        <w:gridCol w:w="453"/>
        <w:gridCol w:w="849"/>
        <w:gridCol w:w="850"/>
        <w:gridCol w:w="1434"/>
        <w:gridCol w:w="1515"/>
      </w:tblGrid>
      <w:tr>
        <w:tblPrEx>
          <w:tblLayout w:type="fixed"/>
          <w:tblCellMar>
            <w:top w:w="0" w:type="dxa"/>
            <w:left w:w="108" w:type="dxa"/>
            <w:bottom w:w="0" w:type="dxa"/>
            <w:right w:w="108" w:type="dxa"/>
          </w:tblCellMar>
        </w:tblPrEx>
        <w:trPr>
          <w:trHeight w:val="477" w:hRule="atLeast"/>
          <w:jc w:val="center"/>
        </w:trPr>
        <w:tc>
          <w:tcPr>
            <w:tcW w:w="5328" w:type="dxa"/>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　　目</w:t>
            </w:r>
          </w:p>
        </w:tc>
        <w:tc>
          <w:tcPr>
            <w:tcW w:w="453"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行次</w:t>
            </w:r>
          </w:p>
        </w:tc>
        <w:tc>
          <w:tcPr>
            <w:tcW w:w="1699" w:type="dxa"/>
            <w:gridSpan w:val="2"/>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数量</w:t>
            </w:r>
          </w:p>
        </w:tc>
        <w:tc>
          <w:tcPr>
            <w:tcW w:w="2949" w:type="dxa"/>
            <w:gridSpan w:val="2"/>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价值</w:t>
            </w:r>
          </w:p>
        </w:tc>
      </w:tr>
      <w:tr>
        <w:tblPrEx>
          <w:tblLayout w:type="fixed"/>
          <w:tblCellMar>
            <w:top w:w="0" w:type="dxa"/>
            <w:left w:w="108" w:type="dxa"/>
            <w:bottom w:w="0" w:type="dxa"/>
            <w:right w:w="108" w:type="dxa"/>
          </w:tblCellMar>
        </w:tblPrEx>
        <w:trPr>
          <w:trHeight w:val="366" w:hRule="atLeast"/>
          <w:jc w:val="center"/>
        </w:trPr>
        <w:tc>
          <w:tcPr>
            <w:tcW w:w="5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0"/>
                <w:szCs w:val="20"/>
              </w:rPr>
            </w:pPr>
          </w:p>
        </w:tc>
        <w:tc>
          <w:tcPr>
            <w:tcW w:w="453"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0"/>
                <w:szCs w:val="20"/>
              </w:rPr>
            </w:pPr>
          </w:p>
        </w:tc>
        <w:tc>
          <w:tcPr>
            <w:tcW w:w="84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年初数</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年末数</w:t>
            </w:r>
          </w:p>
        </w:tc>
        <w:tc>
          <w:tcPr>
            <w:tcW w:w="143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年初数</w:t>
            </w:r>
          </w:p>
        </w:tc>
        <w:tc>
          <w:tcPr>
            <w:tcW w:w="151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年末数</w:t>
            </w: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栏　　次</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84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43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51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资产总额</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849"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r>
              <w:rPr>
                <w:rFonts w:hint="default" w:ascii="宋体" w:hAnsi="宋体" w:eastAsia="宋体" w:cs="Arial"/>
                <w:color w:val="000000"/>
                <w:kern w:val="0"/>
                <w:sz w:val="18"/>
                <w:szCs w:val="18"/>
                <w:lang w:val="en-US" w:eastAsia="zh-CN"/>
              </w:rPr>
              <w:t>107323.94</w:t>
            </w:r>
          </w:p>
        </w:tc>
        <w:tc>
          <w:tcPr>
            <w:tcW w:w="1515"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r>
              <w:rPr>
                <w:rFonts w:hint="default" w:ascii="宋体" w:hAnsi="宋体" w:eastAsia="宋体" w:cs="Arial"/>
                <w:color w:val="000000"/>
                <w:kern w:val="0"/>
                <w:sz w:val="18"/>
                <w:szCs w:val="18"/>
                <w:lang w:val="en-US" w:eastAsia="zh-CN"/>
              </w:rPr>
              <w:t>349812.8</w:t>
            </w: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一、流动资产</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849"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101544.84</w:t>
            </w:r>
          </w:p>
        </w:tc>
        <w:tc>
          <w:tcPr>
            <w:tcW w:w="1515"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r>
              <w:rPr>
                <w:rFonts w:hint="default" w:ascii="宋体" w:hAnsi="宋体" w:eastAsia="宋体" w:cs="Arial"/>
                <w:color w:val="000000"/>
                <w:kern w:val="0"/>
                <w:sz w:val="18"/>
                <w:szCs w:val="18"/>
                <w:lang w:val="en-US" w:eastAsia="zh-CN"/>
              </w:rPr>
              <w:t>325293.24</w:t>
            </w: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二、固定资产</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849"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r>
              <w:rPr>
                <w:rFonts w:hint="default" w:ascii="宋体" w:hAnsi="宋体" w:eastAsia="宋体" w:cs="Arial"/>
                <w:color w:val="000000"/>
                <w:kern w:val="0"/>
                <w:sz w:val="18"/>
                <w:szCs w:val="18"/>
                <w:lang w:val="en-US" w:eastAsia="zh-CN"/>
              </w:rPr>
              <w:t>4819.1</w:t>
            </w:r>
          </w:p>
        </w:tc>
        <w:tc>
          <w:tcPr>
            <w:tcW w:w="1515"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r>
              <w:rPr>
                <w:rFonts w:hint="default" w:ascii="宋体" w:hAnsi="宋体" w:eastAsia="宋体" w:cs="Arial"/>
                <w:color w:val="000000"/>
                <w:kern w:val="0"/>
                <w:sz w:val="18"/>
                <w:szCs w:val="18"/>
                <w:lang w:val="en-US" w:eastAsia="zh-CN"/>
              </w:rPr>
              <w:t>24369.56</w:t>
            </w: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（一）房屋（平方米）</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1.办公用房</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2.业务用房</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3.其他（不含构筑物）</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（二）车辆（台、辆）</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849"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Arial"/>
                <w:color w:val="000000"/>
                <w:kern w:val="0"/>
                <w:sz w:val="20"/>
                <w:szCs w:val="20"/>
                <w:lang w:val="en-US" w:eastAsia="zh-CN"/>
              </w:rPr>
            </w:pPr>
          </w:p>
        </w:tc>
        <w:tc>
          <w:tcPr>
            <w:tcW w:w="850"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Arial"/>
                <w:color w:val="000000"/>
                <w:kern w:val="0"/>
                <w:sz w:val="20"/>
                <w:szCs w:val="20"/>
                <w:lang w:val="en-US" w:eastAsia="zh-CN"/>
              </w:rPr>
            </w:pPr>
          </w:p>
        </w:tc>
        <w:tc>
          <w:tcPr>
            <w:tcW w:w="1434"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p>
        </w:tc>
        <w:tc>
          <w:tcPr>
            <w:tcW w:w="1515"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1.轿车</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2.越野车</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3.小型载客汽车</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4.大中型载客汽车</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5.其他车型</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13</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34" w:type="dxa"/>
            <w:tcBorders>
              <w:top w:val="nil"/>
              <w:left w:val="nil"/>
              <w:bottom w:val="single" w:color="000000" w:sz="4" w:space="0"/>
              <w:right w:val="single" w:color="000000" w:sz="4" w:space="0"/>
            </w:tcBorders>
            <w:noWrap/>
            <w:vAlign w:val="center"/>
          </w:tcPr>
          <w:p>
            <w:pPr>
              <w:jc w:val="center"/>
              <w:rPr>
                <w:rFonts w:hint="default" w:ascii="宋体" w:hAnsi="宋体" w:cs="Arial"/>
                <w:color w:val="000000"/>
                <w:kern w:val="0"/>
                <w:sz w:val="18"/>
                <w:szCs w:val="18"/>
                <w:lang w:val="en-US"/>
              </w:rPr>
            </w:pPr>
          </w:p>
        </w:tc>
        <w:tc>
          <w:tcPr>
            <w:tcW w:w="1515"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（三）单价50万元（含）以上的通用设备（台、套…）</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14</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（四）单价100万元（含）以上的专用设备（台、套…）</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15</w:t>
            </w:r>
          </w:p>
        </w:tc>
        <w:tc>
          <w:tcPr>
            <w:tcW w:w="84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34"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c>
          <w:tcPr>
            <w:tcW w:w="1515" w:type="dxa"/>
            <w:tcBorders>
              <w:top w:val="nil"/>
              <w:left w:val="nil"/>
              <w:bottom w:val="single" w:color="000000" w:sz="4" w:space="0"/>
              <w:right w:val="single" w:color="000000" w:sz="4" w:space="0"/>
            </w:tcBorders>
            <w:noWrap/>
            <w:vAlign w:val="center"/>
          </w:tcPr>
          <w:p>
            <w:pPr>
              <w:jc w:val="center"/>
              <w:rPr>
                <w:rFonts w:hint="eastAsia"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（五）其他固定资产</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16</w:t>
            </w:r>
          </w:p>
        </w:tc>
        <w:tc>
          <w:tcPr>
            <w:tcW w:w="849"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p>
        </w:tc>
        <w:tc>
          <w:tcPr>
            <w:tcW w:w="1515"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减：累计折旧及减值准备</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17</w:t>
            </w:r>
          </w:p>
        </w:tc>
        <w:tc>
          <w:tcPr>
            <w:tcW w:w="849"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r>
              <w:rPr>
                <w:rFonts w:hint="default" w:ascii="宋体" w:hAnsi="宋体" w:eastAsia="宋体" w:cs="Arial"/>
                <w:color w:val="000000"/>
                <w:kern w:val="0"/>
                <w:sz w:val="18"/>
                <w:szCs w:val="18"/>
                <w:lang w:val="en-US" w:eastAsia="zh-CN"/>
              </w:rPr>
              <w:t>18202.9</w:t>
            </w:r>
          </w:p>
        </w:tc>
        <w:tc>
          <w:tcPr>
            <w:tcW w:w="1515" w:type="dxa"/>
            <w:tcBorders>
              <w:top w:val="nil"/>
              <w:left w:val="nil"/>
              <w:bottom w:val="single" w:color="000000" w:sz="4" w:space="0"/>
              <w:right w:val="single" w:color="000000" w:sz="4" w:space="0"/>
            </w:tcBorders>
            <w:noWrap/>
            <w:vAlign w:val="center"/>
          </w:tcPr>
          <w:p>
            <w:pPr>
              <w:wordWrap/>
              <w:jc w:val="center"/>
              <w:rPr>
                <w:rFonts w:hint="default" w:ascii="宋体" w:hAnsi="宋体" w:eastAsia="宋体" w:cs="Arial"/>
                <w:color w:val="000000"/>
                <w:kern w:val="0"/>
                <w:sz w:val="18"/>
                <w:szCs w:val="18"/>
                <w:lang w:val="en-US" w:eastAsia="zh-CN"/>
              </w:rPr>
            </w:pPr>
            <w:r>
              <w:rPr>
                <w:rFonts w:hint="default" w:ascii="宋体" w:hAnsi="宋体" w:eastAsia="宋体" w:cs="Arial"/>
                <w:color w:val="000000"/>
                <w:kern w:val="0"/>
                <w:sz w:val="18"/>
                <w:szCs w:val="18"/>
                <w:lang w:val="en-US" w:eastAsia="zh-CN"/>
              </w:rPr>
              <w:t>22448.44</w:t>
            </w: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三、长期投资</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18</w:t>
            </w:r>
          </w:p>
        </w:tc>
        <w:tc>
          <w:tcPr>
            <w:tcW w:w="849"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4" w:space="0"/>
              <w:right w:val="single" w:color="000000" w:sz="4" w:space="0"/>
            </w:tcBorders>
            <w:noWrap/>
            <w:vAlign w:val="center"/>
          </w:tcPr>
          <w:p>
            <w:pPr>
              <w:widowControl/>
              <w:jc w:val="center"/>
              <w:rPr>
                <w:rFonts w:hint="default" w:ascii="宋体" w:hAnsi="宋体" w:eastAsia="宋体" w:cs="Arial"/>
                <w:color w:val="000000"/>
                <w:kern w:val="0"/>
                <w:sz w:val="18"/>
                <w:szCs w:val="18"/>
                <w:lang w:val="en-US" w:eastAsia="zh-CN"/>
              </w:rPr>
            </w:pPr>
          </w:p>
        </w:tc>
        <w:tc>
          <w:tcPr>
            <w:tcW w:w="1515" w:type="dxa"/>
            <w:tcBorders>
              <w:top w:val="nil"/>
              <w:left w:val="nil"/>
              <w:bottom w:val="single" w:color="000000" w:sz="4" w:space="0"/>
              <w:right w:val="single" w:color="000000" w:sz="4" w:space="0"/>
            </w:tcBorders>
            <w:noWrap/>
            <w:vAlign w:val="center"/>
          </w:tcPr>
          <w:p>
            <w:pPr>
              <w:jc w:val="center"/>
              <w:rPr>
                <w:rFonts w:hint="default" w:ascii="宋体" w:hAnsi="宋体" w:eastAsia="宋体" w:cs="Arial"/>
                <w:color w:val="000000"/>
                <w:kern w:val="0"/>
                <w:sz w:val="18"/>
                <w:szCs w:val="18"/>
                <w:lang w:val="en-US" w:eastAsia="zh-CN"/>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四、在建工程</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19</w:t>
            </w:r>
          </w:p>
        </w:tc>
        <w:tc>
          <w:tcPr>
            <w:tcW w:w="849"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p>
        </w:tc>
        <w:tc>
          <w:tcPr>
            <w:tcW w:w="1515"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五、无形资产</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w:t>
            </w:r>
          </w:p>
        </w:tc>
        <w:tc>
          <w:tcPr>
            <w:tcW w:w="849"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p>
        </w:tc>
        <w:tc>
          <w:tcPr>
            <w:tcW w:w="1515" w:type="dxa"/>
            <w:tcBorders>
              <w:top w:val="nil"/>
              <w:left w:val="nil"/>
              <w:bottom w:val="single" w:color="000000" w:sz="4" w:space="0"/>
              <w:right w:val="single" w:color="000000" w:sz="4" w:space="0"/>
            </w:tcBorders>
            <w:noWrap/>
            <w:vAlign w:val="center"/>
          </w:tcPr>
          <w:p>
            <w:pPr>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减：累计摊销</w:t>
            </w:r>
          </w:p>
        </w:tc>
        <w:tc>
          <w:tcPr>
            <w:tcW w:w="4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w:t>
            </w:r>
          </w:p>
        </w:tc>
        <w:tc>
          <w:tcPr>
            <w:tcW w:w="849"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p>
        </w:tc>
        <w:tc>
          <w:tcPr>
            <w:tcW w:w="1515"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366" w:hRule="atLeast"/>
          <w:jc w:val="center"/>
        </w:trPr>
        <w:tc>
          <w:tcPr>
            <w:tcW w:w="5328"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六、其他资产</w:t>
            </w:r>
          </w:p>
        </w:tc>
        <w:tc>
          <w:tcPr>
            <w:tcW w:w="453"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w:t>
            </w:r>
          </w:p>
        </w:tc>
        <w:tc>
          <w:tcPr>
            <w:tcW w:w="849"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850"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w:t>
            </w:r>
          </w:p>
        </w:tc>
        <w:tc>
          <w:tcPr>
            <w:tcW w:w="1434"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20"/>
                <w:szCs w:val="20"/>
              </w:rPr>
            </w:pPr>
          </w:p>
        </w:tc>
        <w:tc>
          <w:tcPr>
            <w:tcW w:w="1515" w:type="dxa"/>
            <w:tcBorders>
              <w:top w:val="nil"/>
              <w:left w:val="nil"/>
              <w:bottom w:val="single" w:color="000000" w:sz="8" w:space="0"/>
              <w:right w:val="single" w:color="000000" w:sz="4" w:space="0"/>
            </w:tcBorders>
            <w:noWrap/>
            <w:vAlign w:val="center"/>
          </w:tcPr>
          <w:p>
            <w:pPr>
              <w:widowControl/>
              <w:jc w:val="center"/>
              <w:rPr>
                <w:rFonts w:ascii="宋体" w:hAnsi="宋体" w:cs="Arial"/>
                <w:color w:val="000000"/>
                <w:kern w:val="0"/>
                <w:sz w:val="20"/>
                <w:szCs w:val="20"/>
              </w:rPr>
            </w:pPr>
          </w:p>
        </w:tc>
      </w:tr>
    </w:tbl>
    <w:p>
      <w:pPr>
        <w:widowControl/>
        <w:ind w:right="480"/>
        <w:rPr>
          <w:rFonts w:hint="eastAsia" w:ascii="宋体" w:hAnsi="宋体" w:cs="Arial"/>
          <w:color w:val="000000"/>
          <w:kern w:val="0"/>
          <w:sz w:val="24"/>
          <w:szCs w:val="24"/>
        </w:rPr>
      </w:pPr>
    </w:p>
    <w:p>
      <w:pPr>
        <w:rPr>
          <w:rFonts w:ascii="仿宋_GB2312" w:eastAsia="仿宋_GB2312"/>
          <w:sz w:val="32"/>
          <w:szCs w:val="32"/>
        </w:rPr>
      </w:pPr>
    </w:p>
    <w:p/>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rPr>
          <w:rFonts w:hint="eastAsia"/>
        </w:rPr>
      </w:pPr>
    </w:p>
    <w:p>
      <w:pPr>
        <w:tabs>
          <w:tab w:val="left" w:pos="4441"/>
        </w:tabs>
      </w:pPr>
      <w:r>
        <w:rPr>
          <w:rFonts w:hint="eastAsia"/>
        </w:rPr>
        <w:t>公开13表</w:t>
      </w:r>
      <w:r>
        <w:rPr>
          <w:rFonts w:hint="eastAsia"/>
        </w:rPr>
        <w:tab/>
      </w:r>
    </w:p>
    <w:p>
      <w:pPr>
        <w:ind w:firstLine="5040" w:firstLineChars="2400"/>
      </w:pPr>
      <w:r>
        <w:rPr>
          <w:rFonts w:hint="eastAsia"/>
        </w:rPr>
        <w:t>国有资本经营预算财政拨款收入支出决算表</w:t>
      </w:r>
    </w:p>
    <w:p>
      <w:pPr>
        <w:tabs>
          <w:tab w:val="left" w:pos="2986"/>
        </w:tabs>
        <w:rPr>
          <w:rFonts w:hint="eastAsia"/>
        </w:rPr>
      </w:pPr>
      <w:r>
        <w:rPr>
          <w:rFonts w:hint="eastAsia"/>
        </w:rPr>
        <w:tab/>
      </w:r>
    </w:p>
    <w:tbl>
      <w:tblPr>
        <w:tblStyle w:val="7"/>
        <w:tblW w:w="15917" w:type="dxa"/>
        <w:tblInd w:w="0" w:type="dxa"/>
        <w:tblLayout w:type="fixed"/>
        <w:tblCellMar>
          <w:top w:w="0" w:type="dxa"/>
          <w:left w:w="108" w:type="dxa"/>
          <w:bottom w:w="0" w:type="dxa"/>
          <w:right w:w="108" w:type="dxa"/>
        </w:tblCellMar>
      </w:tblPr>
      <w:tblGrid>
        <w:gridCol w:w="4296"/>
        <w:gridCol w:w="436"/>
        <w:gridCol w:w="436"/>
        <w:gridCol w:w="2590"/>
        <w:gridCol w:w="1164"/>
        <w:gridCol w:w="1164"/>
        <w:gridCol w:w="1171"/>
        <w:gridCol w:w="1164"/>
        <w:gridCol w:w="1164"/>
        <w:gridCol w:w="1176"/>
        <w:gridCol w:w="1156"/>
      </w:tblGrid>
      <w:tr>
        <w:tblPrEx>
          <w:tblLayout w:type="fixed"/>
          <w:tblCellMar>
            <w:top w:w="0" w:type="dxa"/>
            <w:left w:w="108" w:type="dxa"/>
            <w:bottom w:w="0" w:type="dxa"/>
            <w:right w:w="108" w:type="dxa"/>
          </w:tblCellMar>
        </w:tblPrEx>
        <w:trPr>
          <w:trHeight w:val="285" w:hRule="atLeast"/>
        </w:trPr>
        <w:tc>
          <w:tcPr>
            <w:tcW w:w="4296" w:type="dxa"/>
            <w:tcBorders>
              <w:top w:val="nil"/>
              <w:left w:val="nil"/>
              <w:bottom w:val="nil"/>
              <w:right w:val="nil"/>
            </w:tcBorders>
            <w:noWrap/>
            <w:vAlign w:val="bottom"/>
          </w:tcPr>
          <w:p>
            <w:pPr>
              <w:widowControl/>
              <w:jc w:val="left"/>
              <w:textAlignment w:val="bottom"/>
              <w:rPr>
                <w:rFonts w:hint="eastAsia" w:ascii="宋体" w:hAnsi="宋体" w:cs="宋体"/>
                <w:color w:val="000000"/>
                <w:sz w:val="24"/>
                <w:szCs w:val="24"/>
              </w:rPr>
            </w:pPr>
            <w:r>
              <w:rPr>
                <w:rFonts w:hint="eastAsia" w:ascii="宋体" w:hAnsi="宋体" w:cs="宋体"/>
                <w:color w:val="000000"/>
                <w:kern w:val="0"/>
                <w:sz w:val="24"/>
                <w:szCs w:val="24"/>
                <w:lang w:bidi="ar"/>
              </w:rPr>
              <w:t>编制单位：北京市西城区科技协作中心</w:t>
            </w:r>
          </w:p>
        </w:tc>
        <w:tc>
          <w:tcPr>
            <w:tcW w:w="436" w:type="dxa"/>
            <w:tcBorders>
              <w:top w:val="nil"/>
              <w:left w:val="nil"/>
              <w:bottom w:val="nil"/>
              <w:right w:val="nil"/>
            </w:tcBorders>
            <w:noWrap/>
            <w:vAlign w:val="bottom"/>
          </w:tcPr>
          <w:p>
            <w:pPr>
              <w:rPr>
                <w:rFonts w:hint="eastAsia" w:ascii="Arial" w:hAnsi="Arial" w:cs="Arial"/>
                <w:color w:val="000000"/>
                <w:sz w:val="20"/>
                <w:szCs w:val="20"/>
              </w:rPr>
            </w:pPr>
          </w:p>
        </w:tc>
        <w:tc>
          <w:tcPr>
            <w:tcW w:w="436" w:type="dxa"/>
            <w:tcBorders>
              <w:top w:val="nil"/>
              <w:left w:val="nil"/>
              <w:bottom w:val="nil"/>
              <w:right w:val="nil"/>
            </w:tcBorders>
            <w:noWrap/>
            <w:vAlign w:val="bottom"/>
          </w:tcPr>
          <w:p>
            <w:pPr>
              <w:rPr>
                <w:rFonts w:ascii="Arial" w:hAnsi="Arial" w:cs="Arial"/>
                <w:color w:val="000000"/>
                <w:sz w:val="20"/>
                <w:szCs w:val="20"/>
              </w:rPr>
            </w:pPr>
          </w:p>
        </w:tc>
        <w:tc>
          <w:tcPr>
            <w:tcW w:w="2590"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71"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76" w:type="dxa"/>
            <w:tcBorders>
              <w:top w:val="nil"/>
              <w:left w:val="nil"/>
              <w:bottom w:val="nil"/>
              <w:right w:val="nil"/>
            </w:tcBorders>
            <w:noWrap/>
            <w:vAlign w:val="bottom"/>
          </w:tcPr>
          <w:p>
            <w:pPr>
              <w:rPr>
                <w:rFonts w:ascii="Arial" w:hAnsi="Arial" w:cs="Arial"/>
                <w:color w:val="000000"/>
                <w:sz w:val="20"/>
                <w:szCs w:val="20"/>
              </w:rPr>
            </w:pPr>
            <w:r>
              <w:rPr>
                <w:rFonts w:ascii="宋体" w:hAnsi="宋体" w:cs="宋体"/>
                <w:color w:val="000000"/>
                <w:kern w:val="0"/>
                <w:sz w:val="24"/>
                <w:szCs w:val="24"/>
                <w:lang w:bidi="ar"/>
              </w:rPr>
              <w:t>单位：元</w:t>
            </w:r>
          </w:p>
        </w:tc>
        <w:tc>
          <w:tcPr>
            <w:tcW w:w="1156" w:type="dxa"/>
            <w:tcBorders>
              <w:top w:val="nil"/>
              <w:left w:val="nil"/>
              <w:bottom w:val="nil"/>
              <w:right w:val="nil"/>
            </w:tcBorders>
            <w:noWrap/>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308" w:hRule="atLeast"/>
        </w:trPr>
        <w:tc>
          <w:tcPr>
            <w:tcW w:w="7758" w:type="dxa"/>
            <w:gridSpan w:val="4"/>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w:t>
            </w:r>
          </w:p>
        </w:tc>
        <w:tc>
          <w:tcPr>
            <w:tcW w:w="3499"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年初结转和结余</w:t>
            </w:r>
          </w:p>
        </w:tc>
        <w:tc>
          <w:tcPr>
            <w:tcW w:w="116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本年收入</w:t>
            </w:r>
          </w:p>
        </w:tc>
        <w:tc>
          <w:tcPr>
            <w:tcW w:w="2340" w:type="dxa"/>
            <w:gridSpan w:val="2"/>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 xml:space="preserve">本年支出 </w:t>
            </w:r>
          </w:p>
        </w:tc>
        <w:tc>
          <w:tcPr>
            <w:tcW w:w="1156" w:type="dxa"/>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年末结转和结余</w:t>
            </w:r>
          </w:p>
        </w:tc>
      </w:tr>
      <w:tr>
        <w:tblPrEx>
          <w:tblLayout w:type="fixed"/>
          <w:tblCellMar>
            <w:top w:w="0" w:type="dxa"/>
            <w:left w:w="108" w:type="dxa"/>
            <w:bottom w:w="0" w:type="dxa"/>
            <w:right w:w="108" w:type="dxa"/>
          </w:tblCellMar>
        </w:tblPrEx>
        <w:trPr>
          <w:trHeight w:val="308" w:hRule="atLeast"/>
        </w:trPr>
        <w:tc>
          <w:tcPr>
            <w:tcW w:w="5168"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支出功能分类科目编码</w:t>
            </w:r>
          </w:p>
        </w:tc>
        <w:tc>
          <w:tcPr>
            <w:tcW w:w="2590"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科目名称</w:t>
            </w:r>
          </w:p>
        </w:tc>
        <w:tc>
          <w:tcPr>
            <w:tcW w:w="1164"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1164"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结转</w:t>
            </w:r>
          </w:p>
        </w:tc>
        <w:tc>
          <w:tcPr>
            <w:tcW w:w="1171"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结余</w:t>
            </w:r>
          </w:p>
        </w:tc>
        <w:tc>
          <w:tcPr>
            <w:tcW w:w="1164"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64"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117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工资福利支出</w:t>
            </w:r>
          </w:p>
        </w:tc>
        <w:tc>
          <w:tcPr>
            <w:tcW w:w="115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结转</w:t>
            </w:r>
          </w:p>
        </w:tc>
      </w:tr>
      <w:tr>
        <w:tblPrEx>
          <w:tblLayout w:type="fixed"/>
          <w:tblCellMar>
            <w:top w:w="0" w:type="dxa"/>
            <w:left w:w="108" w:type="dxa"/>
            <w:bottom w:w="0" w:type="dxa"/>
            <w:right w:w="108" w:type="dxa"/>
          </w:tblCellMar>
        </w:tblPrEx>
        <w:trPr>
          <w:trHeight w:val="285" w:hRule="atLeast"/>
        </w:trPr>
        <w:tc>
          <w:tcPr>
            <w:tcW w:w="5168"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2590"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64"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64"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71"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64"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64"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76"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56"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615" w:hRule="atLeast"/>
        </w:trPr>
        <w:tc>
          <w:tcPr>
            <w:tcW w:w="5168"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2590"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64"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64"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71"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64"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64"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76"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1156"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08" w:hRule="atLeast"/>
        </w:trPr>
        <w:tc>
          <w:tcPr>
            <w:tcW w:w="4296"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类</w:t>
            </w:r>
          </w:p>
        </w:tc>
        <w:tc>
          <w:tcPr>
            <w:tcW w:w="43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款</w:t>
            </w:r>
          </w:p>
        </w:tc>
        <w:tc>
          <w:tcPr>
            <w:tcW w:w="436" w:type="dxa"/>
            <w:vMerge w:val="restart"/>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w:t>
            </w:r>
          </w:p>
        </w:tc>
        <w:tc>
          <w:tcPr>
            <w:tcW w:w="2590" w:type="dxa"/>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栏次</w:t>
            </w:r>
          </w:p>
        </w:tc>
        <w:tc>
          <w:tcPr>
            <w:tcW w:w="1164"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164"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1171"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1164"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1164"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117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c>
          <w:tcPr>
            <w:tcW w:w="11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w:t>
            </w:r>
          </w:p>
        </w:tc>
      </w:tr>
      <w:tr>
        <w:tblPrEx>
          <w:tblLayout w:type="fixed"/>
          <w:tblCellMar>
            <w:top w:w="0" w:type="dxa"/>
            <w:left w:w="108" w:type="dxa"/>
            <w:bottom w:w="0" w:type="dxa"/>
            <w:right w:w="108" w:type="dxa"/>
          </w:tblCellMar>
        </w:tblPrEx>
        <w:trPr>
          <w:trHeight w:val="308" w:hRule="atLeast"/>
        </w:trPr>
        <w:tc>
          <w:tcPr>
            <w:tcW w:w="4296"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436"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436" w:type="dxa"/>
            <w:vMerge w:val="continue"/>
            <w:tcBorders>
              <w:top w:val="nil"/>
              <w:left w:val="nil"/>
              <w:bottom w:val="single" w:color="000000" w:sz="4" w:space="0"/>
              <w:right w:val="single" w:color="000000" w:sz="4" w:space="0"/>
            </w:tcBorders>
            <w:shd w:val="clear" w:color="FFFFFF" w:fill="C0C0C0"/>
            <w:noWrap w:val="0"/>
            <w:vAlign w:val="center"/>
          </w:tcPr>
          <w:p>
            <w:pPr>
              <w:jc w:val="center"/>
              <w:rPr>
                <w:rFonts w:hint="eastAsia" w:ascii="宋体" w:hAnsi="宋体" w:cs="宋体"/>
                <w:color w:val="000000"/>
                <w:sz w:val="22"/>
              </w:rPr>
            </w:pPr>
          </w:p>
        </w:tc>
        <w:tc>
          <w:tcPr>
            <w:tcW w:w="2590" w:type="dxa"/>
            <w:tcBorders>
              <w:top w:val="nil"/>
              <w:left w:val="nil"/>
              <w:bottom w:val="single" w:color="000000" w:sz="4" w:space="0"/>
              <w:right w:val="single" w:color="000000" w:sz="4" w:space="0"/>
            </w:tcBorders>
            <w:shd w:val="clear" w:color="FFFFFF" w:fill="C0C0C0"/>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w:t>
            </w: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1"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5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08" w:hRule="atLeast"/>
        </w:trPr>
        <w:tc>
          <w:tcPr>
            <w:tcW w:w="5168" w:type="dxa"/>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2590" w:type="dxa"/>
            <w:tcBorders>
              <w:top w:val="nil"/>
              <w:left w:val="nil"/>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1"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5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08" w:hRule="atLeast"/>
        </w:trPr>
        <w:tc>
          <w:tcPr>
            <w:tcW w:w="5168" w:type="dxa"/>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2590" w:type="dxa"/>
            <w:tcBorders>
              <w:top w:val="nil"/>
              <w:left w:val="nil"/>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1"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5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08" w:hRule="atLeast"/>
        </w:trPr>
        <w:tc>
          <w:tcPr>
            <w:tcW w:w="5168" w:type="dxa"/>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2590" w:type="dxa"/>
            <w:tcBorders>
              <w:top w:val="nil"/>
              <w:left w:val="nil"/>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1"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5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08" w:hRule="atLeast"/>
        </w:trPr>
        <w:tc>
          <w:tcPr>
            <w:tcW w:w="5168" w:type="dxa"/>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2590" w:type="dxa"/>
            <w:tcBorders>
              <w:top w:val="nil"/>
              <w:left w:val="nil"/>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1"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5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08" w:hRule="atLeast"/>
        </w:trPr>
        <w:tc>
          <w:tcPr>
            <w:tcW w:w="5168" w:type="dxa"/>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2590" w:type="dxa"/>
            <w:tcBorders>
              <w:top w:val="nil"/>
              <w:left w:val="nil"/>
              <w:bottom w:val="single" w:color="000000" w:sz="4" w:space="0"/>
              <w:right w:val="single" w:color="000000" w:sz="4" w:space="0"/>
            </w:tcBorders>
            <w:noWrap/>
            <w:vAlign w:val="center"/>
          </w:tcPr>
          <w:p>
            <w:pPr>
              <w:jc w:val="lef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1"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7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c>
          <w:tcPr>
            <w:tcW w:w="1156" w:type="dxa"/>
            <w:tcBorders>
              <w:top w:val="nil"/>
              <w:left w:val="nil"/>
              <w:bottom w:val="single" w:color="000000" w:sz="4" w:space="0"/>
              <w:right w:val="single" w:color="000000" w:sz="4" w:space="0"/>
            </w:tcBorders>
            <w:noWrap/>
            <w:vAlign w:val="center"/>
          </w:tcPr>
          <w:p>
            <w:pPr>
              <w:jc w:val="right"/>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308" w:hRule="atLeast"/>
        </w:trPr>
        <w:tc>
          <w:tcPr>
            <w:tcW w:w="5168" w:type="dxa"/>
            <w:gridSpan w:val="3"/>
            <w:tcBorders>
              <w:top w:val="nil"/>
              <w:left w:val="single" w:color="000000" w:sz="4" w:space="0"/>
              <w:bottom w:val="single" w:color="000000" w:sz="8" w:space="0"/>
              <w:right w:val="single" w:color="000000" w:sz="4" w:space="0"/>
            </w:tcBorders>
            <w:noWrap/>
            <w:vAlign w:val="center"/>
          </w:tcPr>
          <w:p>
            <w:pPr>
              <w:jc w:val="left"/>
              <w:rPr>
                <w:rFonts w:hint="eastAsia" w:ascii="宋体" w:hAnsi="宋体" w:cs="宋体"/>
                <w:color w:val="000000"/>
                <w:sz w:val="22"/>
              </w:rPr>
            </w:pPr>
          </w:p>
        </w:tc>
        <w:tc>
          <w:tcPr>
            <w:tcW w:w="2590" w:type="dxa"/>
            <w:tcBorders>
              <w:top w:val="nil"/>
              <w:left w:val="nil"/>
              <w:bottom w:val="single" w:color="000000" w:sz="8" w:space="0"/>
              <w:right w:val="single" w:color="000000" w:sz="4" w:space="0"/>
            </w:tcBorders>
            <w:noWrap/>
            <w:vAlign w:val="center"/>
          </w:tcPr>
          <w:p>
            <w:pPr>
              <w:jc w:val="left"/>
              <w:rPr>
                <w:rFonts w:hint="eastAsia" w:ascii="宋体" w:hAnsi="宋体" w:cs="宋体"/>
                <w:color w:val="000000"/>
                <w:sz w:val="22"/>
              </w:rPr>
            </w:pPr>
          </w:p>
        </w:tc>
        <w:tc>
          <w:tcPr>
            <w:tcW w:w="1164" w:type="dxa"/>
            <w:tcBorders>
              <w:top w:val="nil"/>
              <w:left w:val="nil"/>
              <w:bottom w:val="single" w:color="000000" w:sz="8"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8" w:space="0"/>
              <w:right w:val="single" w:color="000000" w:sz="4" w:space="0"/>
            </w:tcBorders>
            <w:noWrap/>
            <w:vAlign w:val="center"/>
          </w:tcPr>
          <w:p>
            <w:pPr>
              <w:jc w:val="right"/>
              <w:rPr>
                <w:rFonts w:hint="eastAsia" w:ascii="宋体" w:hAnsi="宋体" w:cs="宋体"/>
                <w:color w:val="000000"/>
                <w:sz w:val="22"/>
              </w:rPr>
            </w:pPr>
          </w:p>
        </w:tc>
        <w:tc>
          <w:tcPr>
            <w:tcW w:w="1171" w:type="dxa"/>
            <w:tcBorders>
              <w:top w:val="nil"/>
              <w:left w:val="nil"/>
              <w:bottom w:val="single" w:color="000000" w:sz="8"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8" w:space="0"/>
              <w:right w:val="single" w:color="000000" w:sz="4" w:space="0"/>
            </w:tcBorders>
            <w:noWrap/>
            <w:vAlign w:val="center"/>
          </w:tcPr>
          <w:p>
            <w:pPr>
              <w:jc w:val="right"/>
              <w:rPr>
                <w:rFonts w:hint="eastAsia" w:ascii="宋体" w:hAnsi="宋体" w:cs="宋体"/>
                <w:color w:val="000000"/>
                <w:sz w:val="22"/>
              </w:rPr>
            </w:pPr>
          </w:p>
        </w:tc>
        <w:tc>
          <w:tcPr>
            <w:tcW w:w="1164" w:type="dxa"/>
            <w:tcBorders>
              <w:top w:val="nil"/>
              <w:left w:val="nil"/>
              <w:bottom w:val="single" w:color="000000" w:sz="8" w:space="0"/>
              <w:right w:val="single" w:color="000000" w:sz="4" w:space="0"/>
            </w:tcBorders>
            <w:noWrap/>
            <w:vAlign w:val="center"/>
          </w:tcPr>
          <w:p>
            <w:pPr>
              <w:jc w:val="right"/>
              <w:rPr>
                <w:rFonts w:hint="eastAsia" w:ascii="宋体" w:hAnsi="宋体" w:cs="宋体"/>
                <w:color w:val="000000"/>
                <w:sz w:val="22"/>
              </w:rPr>
            </w:pPr>
          </w:p>
        </w:tc>
        <w:tc>
          <w:tcPr>
            <w:tcW w:w="1176" w:type="dxa"/>
            <w:tcBorders>
              <w:top w:val="nil"/>
              <w:left w:val="nil"/>
              <w:bottom w:val="single" w:color="000000" w:sz="8" w:space="0"/>
              <w:right w:val="single" w:color="000000" w:sz="4" w:space="0"/>
            </w:tcBorders>
            <w:noWrap/>
            <w:vAlign w:val="center"/>
          </w:tcPr>
          <w:p>
            <w:pPr>
              <w:jc w:val="right"/>
              <w:rPr>
                <w:rFonts w:hint="eastAsia" w:ascii="宋体" w:hAnsi="宋体" w:cs="宋体"/>
                <w:color w:val="000000"/>
                <w:sz w:val="22"/>
              </w:rPr>
            </w:pPr>
          </w:p>
        </w:tc>
        <w:tc>
          <w:tcPr>
            <w:tcW w:w="1156" w:type="dxa"/>
            <w:tcBorders>
              <w:top w:val="nil"/>
              <w:left w:val="nil"/>
              <w:bottom w:val="single" w:color="000000" w:sz="8" w:space="0"/>
              <w:right w:val="single" w:color="000000" w:sz="4" w:space="0"/>
            </w:tcBorders>
            <w:noWrap/>
            <w:vAlign w:val="center"/>
          </w:tcPr>
          <w:p>
            <w:pPr>
              <w:jc w:val="right"/>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255" w:hRule="atLeast"/>
        </w:trPr>
        <w:tc>
          <w:tcPr>
            <w:tcW w:w="4296" w:type="dxa"/>
            <w:tcBorders>
              <w:top w:val="nil"/>
              <w:left w:val="nil"/>
              <w:bottom w:val="nil"/>
              <w:right w:val="nil"/>
            </w:tcBorders>
            <w:noWrap/>
            <w:vAlign w:val="bottom"/>
          </w:tcPr>
          <w:p>
            <w:pPr>
              <w:rPr>
                <w:rFonts w:ascii="Arial" w:hAnsi="Arial" w:cs="Arial"/>
                <w:color w:val="000000"/>
                <w:sz w:val="20"/>
                <w:szCs w:val="20"/>
              </w:rPr>
            </w:pPr>
          </w:p>
        </w:tc>
        <w:tc>
          <w:tcPr>
            <w:tcW w:w="436" w:type="dxa"/>
            <w:tcBorders>
              <w:top w:val="nil"/>
              <w:left w:val="nil"/>
              <w:bottom w:val="nil"/>
              <w:right w:val="nil"/>
            </w:tcBorders>
            <w:noWrap/>
            <w:vAlign w:val="bottom"/>
          </w:tcPr>
          <w:p>
            <w:pPr>
              <w:rPr>
                <w:rFonts w:ascii="Arial" w:hAnsi="Arial" w:cs="Arial"/>
                <w:color w:val="000000"/>
                <w:sz w:val="20"/>
                <w:szCs w:val="20"/>
              </w:rPr>
            </w:pPr>
          </w:p>
        </w:tc>
        <w:tc>
          <w:tcPr>
            <w:tcW w:w="436" w:type="dxa"/>
            <w:tcBorders>
              <w:top w:val="nil"/>
              <w:left w:val="nil"/>
              <w:bottom w:val="nil"/>
              <w:right w:val="nil"/>
            </w:tcBorders>
            <w:noWrap/>
            <w:vAlign w:val="bottom"/>
          </w:tcPr>
          <w:p>
            <w:pPr>
              <w:rPr>
                <w:rFonts w:ascii="Arial" w:hAnsi="Arial" w:cs="Arial"/>
                <w:color w:val="000000"/>
                <w:sz w:val="20"/>
                <w:szCs w:val="20"/>
              </w:rPr>
            </w:pPr>
          </w:p>
        </w:tc>
        <w:tc>
          <w:tcPr>
            <w:tcW w:w="2590"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71"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76" w:type="dxa"/>
            <w:tcBorders>
              <w:top w:val="nil"/>
              <w:left w:val="nil"/>
              <w:bottom w:val="nil"/>
              <w:right w:val="nil"/>
            </w:tcBorders>
            <w:noWrap/>
            <w:vAlign w:val="bottom"/>
          </w:tcPr>
          <w:p>
            <w:pPr>
              <w:rPr>
                <w:rFonts w:ascii="Arial" w:hAnsi="Arial" w:cs="Arial"/>
                <w:color w:val="000000"/>
                <w:sz w:val="20"/>
                <w:szCs w:val="20"/>
              </w:rPr>
            </w:pPr>
          </w:p>
        </w:tc>
        <w:tc>
          <w:tcPr>
            <w:tcW w:w="1156" w:type="dxa"/>
            <w:tcBorders>
              <w:top w:val="nil"/>
              <w:left w:val="nil"/>
              <w:bottom w:val="nil"/>
              <w:right w:val="nil"/>
            </w:tcBorders>
            <w:noWrap/>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85" w:hRule="atLeast"/>
        </w:trPr>
        <w:tc>
          <w:tcPr>
            <w:tcW w:w="4296" w:type="dxa"/>
            <w:tcBorders>
              <w:top w:val="nil"/>
              <w:left w:val="nil"/>
              <w:bottom w:val="nil"/>
              <w:right w:val="nil"/>
            </w:tcBorders>
            <w:noWrap/>
            <w:vAlign w:val="bottom"/>
          </w:tcPr>
          <w:p>
            <w:pPr>
              <w:rPr>
                <w:rFonts w:ascii="Arial" w:hAnsi="Arial" w:cs="Arial"/>
                <w:color w:val="000000"/>
                <w:sz w:val="20"/>
                <w:szCs w:val="20"/>
              </w:rPr>
            </w:pPr>
          </w:p>
        </w:tc>
        <w:tc>
          <w:tcPr>
            <w:tcW w:w="436" w:type="dxa"/>
            <w:tcBorders>
              <w:top w:val="nil"/>
              <w:left w:val="nil"/>
              <w:bottom w:val="nil"/>
              <w:right w:val="nil"/>
            </w:tcBorders>
            <w:noWrap/>
            <w:vAlign w:val="bottom"/>
          </w:tcPr>
          <w:p>
            <w:pPr>
              <w:rPr>
                <w:rFonts w:ascii="Arial" w:hAnsi="Arial" w:cs="Arial"/>
                <w:color w:val="000000"/>
                <w:sz w:val="20"/>
                <w:szCs w:val="20"/>
              </w:rPr>
            </w:pPr>
          </w:p>
        </w:tc>
        <w:tc>
          <w:tcPr>
            <w:tcW w:w="436" w:type="dxa"/>
            <w:tcBorders>
              <w:top w:val="nil"/>
              <w:left w:val="nil"/>
              <w:bottom w:val="nil"/>
              <w:right w:val="nil"/>
            </w:tcBorders>
            <w:noWrap/>
            <w:vAlign w:val="bottom"/>
          </w:tcPr>
          <w:p>
            <w:pPr>
              <w:rPr>
                <w:rFonts w:ascii="Arial" w:hAnsi="Arial" w:cs="Arial"/>
                <w:color w:val="000000"/>
                <w:sz w:val="20"/>
                <w:szCs w:val="20"/>
              </w:rPr>
            </w:pPr>
          </w:p>
        </w:tc>
        <w:tc>
          <w:tcPr>
            <w:tcW w:w="2590"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71"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64" w:type="dxa"/>
            <w:tcBorders>
              <w:top w:val="nil"/>
              <w:left w:val="nil"/>
              <w:bottom w:val="nil"/>
              <w:right w:val="nil"/>
            </w:tcBorders>
            <w:noWrap/>
            <w:vAlign w:val="bottom"/>
          </w:tcPr>
          <w:p>
            <w:pPr>
              <w:rPr>
                <w:rFonts w:ascii="Arial" w:hAnsi="Arial" w:cs="Arial"/>
                <w:color w:val="000000"/>
                <w:sz w:val="20"/>
                <w:szCs w:val="20"/>
              </w:rPr>
            </w:pPr>
          </w:p>
        </w:tc>
        <w:tc>
          <w:tcPr>
            <w:tcW w:w="1176" w:type="dxa"/>
            <w:tcBorders>
              <w:top w:val="nil"/>
              <w:left w:val="nil"/>
              <w:bottom w:val="nil"/>
              <w:right w:val="nil"/>
            </w:tcBorders>
            <w:noWrap/>
            <w:vAlign w:val="bottom"/>
          </w:tcPr>
          <w:p>
            <w:pPr>
              <w:rPr>
                <w:rFonts w:ascii="Arial" w:hAnsi="Arial" w:cs="Arial"/>
                <w:color w:val="000000"/>
                <w:sz w:val="20"/>
                <w:szCs w:val="20"/>
              </w:rPr>
            </w:pPr>
          </w:p>
        </w:tc>
        <w:tc>
          <w:tcPr>
            <w:tcW w:w="1156" w:type="dxa"/>
            <w:tcBorders>
              <w:top w:val="nil"/>
              <w:left w:val="nil"/>
              <w:bottom w:val="nil"/>
              <w:right w:val="nil"/>
            </w:tcBorders>
            <w:noWrap/>
            <w:vAlign w:val="bottom"/>
          </w:tcPr>
          <w:p>
            <w:pPr>
              <w:rPr>
                <w:rFonts w:ascii="Arial" w:hAnsi="Arial" w:cs="Arial"/>
                <w:color w:val="000000"/>
                <w:sz w:val="20"/>
                <w:szCs w:val="20"/>
              </w:rPr>
            </w:pPr>
          </w:p>
        </w:tc>
      </w:tr>
    </w:tbl>
    <w:p>
      <w:pPr>
        <w:tabs>
          <w:tab w:val="left" w:pos="2986"/>
        </w:tabs>
      </w:pPr>
    </w:p>
    <w:p>
      <w:pPr>
        <w:tabs>
          <w:tab w:val="left" w:pos="1996"/>
        </w:tabs>
        <w:jc w:val="left"/>
        <w:sectPr>
          <w:pgSz w:w="16838" w:h="11906" w:orient="landscape"/>
          <w:pgMar w:top="1134" w:right="567" w:bottom="1134" w:left="567" w:header="851" w:footer="992" w:gutter="0"/>
          <w:cols w:space="720" w:num="1"/>
          <w:docGrid w:linePitch="312" w:charSpace="0"/>
        </w:sectPr>
      </w:pPr>
    </w:p>
    <w:p>
      <w:pPr>
        <w:spacing w:line="560" w:lineRule="exact"/>
        <w:rPr>
          <w:rFonts w:hint="eastAsia" w:ascii="仿宋_GB2312" w:eastAsia="仿宋_GB2312"/>
          <w:b/>
          <w:sz w:val="32"/>
          <w:szCs w:val="32"/>
        </w:rPr>
      </w:pPr>
    </w:p>
    <w:sectPr>
      <w:pgSz w:w="11906" w:h="16838"/>
      <w:pgMar w:top="1418" w:right="1440" w:bottom="1418"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ODRlNGZkZGM3NDA2ZTExZmQwY2JlNjFkMDI1NjYifQ=="/>
  </w:docVars>
  <w:rsids>
    <w:rsidRoot w:val="00390457"/>
    <w:rsid w:val="0000123D"/>
    <w:rsid w:val="00002F17"/>
    <w:rsid w:val="0000303F"/>
    <w:rsid w:val="0000388E"/>
    <w:rsid w:val="00010632"/>
    <w:rsid w:val="00010BB7"/>
    <w:rsid w:val="000111F0"/>
    <w:rsid w:val="00012623"/>
    <w:rsid w:val="00012BA5"/>
    <w:rsid w:val="0001688F"/>
    <w:rsid w:val="00021D88"/>
    <w:rsid w:val="00021E41"/>
    <w:rsid w:val="000244B2"/>
    <w:rsid w:val="0002717C"/>
    <w:rsid w:val="0002745D"/>
    <w:rsid w:val="00030CB4"/>
    <w:rsid w:val="000320A5"/>
    <w:rsid w:val="00034BAE"/>
    <w:rsid w:val="00037885"/>
    <w:rsid w:val="00046903"/>
    <w:rsid w:val="000514D9"/>
    <w:rsid w:val="0005209B"/>
    <w:rsid w:val="0005414C"/>
    <w:rsid w:val="000563A2"/>
    <w:rsid w:val="00056E30"/>
    <w:rsid w:val="000601CF"/>
    <w:rsid w:val="0006471A"/>
    <w:rsid w:val="000726B8"/>
    <w:rsid w:val="0007296D"/>
    <w:rsid w:val="000763A4"/>
    <w:rsid w:val="0008287B"/>
    <w:rsid w:val="0008444C"/>
    <w:rsid w:val="0008532D"/>
    <w:rsid w:val="000A4A01"/>
    <w:rsid w:val="000B0F87"/>
    <w:rsid w:val="000B3743"/>
    <w:rsid w:val="000B4A90"/>
    <w:rsid w:val="000B7FBC"/>
    <w:rsid w:val="000C2947"/>
    <w:rsid w:val="000C2DC8"/>
    <w:rsid w:val="000C6680"/>
    <w:rsid w:val="000D2EFC"/>
    <w:rsid w:val="000D3850"/>
    <w:rsid w:val="000D4879"/>
    <w:rsid w:val="000D5877"/>
    <w:rsid w:val="000D7BF3"/>
    <w:rsid w:val="000E1AB2"/>
    <w:rsid w:val="000E23B5"/>
    <w:rsid w:val="000E32E5"/>
    <w:rsid w:val="000E3462"/>
    <w:rsid w:val="000E4199"/>
    <w:rsid w:val="000E4773"/>
    <w:rsid w:val="000E7F42"/>
    <w:rsid w:val="000F1E7C"/>
    <w:rsid w:val="000F2FE4"/>
    <w:rsid w:val="000F7AF4"/>
    <w:rsid w:val="00103C5D"/>
    <w:rsid w:val="001043E1"/>
    <w:rsid w:val="001044A6"/>
    <w:rsid w:val="00104741"/>
    <w:rsid w:val="00105931"/>
    <w:rsid w:val="001136B6"/>
    <w:rsid w:val="001160A9"/>
    <w:rsid w:val="00116707"/>
    <w:rsid w:val="001176F6"/>
    <w:rsid w:val="00120D56"/>
    <w:rsid w:val="0012278E"/>
    <w:rsid w:val="00122B37"/>
    <w:rsid w:val="001269B2"/>
    <w:rsid w:val="0013022E"/>
    <w:rsid w:val="00131F9D"/>
    <w:rsid w:val="00133B6A"/>
    <w:rsid w:val="001408E1"/>
    <w:rsid w:val="0015042D"/>
    <w:rsid w:val="00156DE6"/>
    <w:rsid w:val="00157093"/>
    <w:rsid w:val="001602DB"/>
    <w:rsid w:val="00161BAE"/>
    <w:rsid w:val="0017389D"/>
    <w:rsid w:val="00173E0D"/>
    <w:rsid w:val="0017614B"/>
    <w:rsid w:val="0017620A"/>
    <w:rsid w:val="00176978"/>
    <w:rsid w:val="00177E8D"/>
    <w:rsid w:val="001836D6"/>
    <w:rsid w:val="00185C17"/>
    <w:rsid w:val="00193F23"/>
    <w:rsid w:val="001A26D9"/>
    <w:rsid w:val="001A7410"/>
    <w:rsid w:val="001B54C1"/>
    <w:rsid w:val="001B594D"/>
    <w:rsid w:val="001C0EB8"/>
    <w:rsid w:val="001C1140"/>
    <w:rsid w:val="001C4A61"/>
    <w:rsid w:val="001C5866"/>
    <w:rsid w:val="001D16C4"/>
    <w:rsid w:val="001D37BE"/>
    <w:rsid w:val="001D4114"/>
    <w:rsid w:val="001D5FFD"/>
    <w:rsid w:val="001D6006"/>
    <w:rsid w:val="001E4059"/>
    <w:rsid w:val="001E720C"/>
    <w:rsid w:val="001F660D"/>
    <w:rsid w:val="001F6C7F"/>
    <w:rsid w:val="001F7A31"/>
    <w:rsid w:val="00200327"/>
    <w:rsid w:val="00200525"/>
    <w:rsid w:val="00201A6B"/>
    <w:rsid w:val="002037B8"/>
    <w:rsid w:val="00204289"/>
    <w:rsid w:val="002066EB"/>
    <w:rsid w:val="00210383"/>
    <w:rsid w:val="00211D8A"/>
    <w:rsid w:val="00216207"/>
    <w:rsid w:val="0021710C"/>
    <w:rsid w:val="00221D76"/>
    <w:rsid w:val="002248B0"/>
    <w:rsid w:val="00234159"/>
    <w:rsid w:val="00235A14"/>
    <w:rsid w:val="00236F03"/>
    <w:rsid w:val="00237519"/>
    <w:rsid w:val="0024109B"/>
    <w:rsid w:val="00241E82"/>
    <w:rsid w:val="00243491"/>
    <w:rsid w:val="002446F9"/>
    <w:rsid w:val="00245BEB"/>
    <w:rsid w:val="00251800"/>
    <w:rsid w:val="002528E0"/>
    <w:rsid w:val="00253ECD"/>
    <w:rsid w:val="00256664"/>
    <w:rsid w:val="002566D0"/>
    <w:rsid w:val="00256B14"/>
    <w:rsid w:val="0026172F"/>
    <w:rsid w:val="00261A6D"/>
    <w:rsid w:val="00261B2F"/>
    <w:rsid w:val="00261EB7"/>
    <w:rsid w:val="00264C11"/>
    <w:rsid w:val="0027701E"/>
    <w:rsid w:val="00282FD5"/>
    <w:rsid w:val="00283A8B"/>
    <w:rsid w:val="00287A3B"/>
    <w:rsid w:val="002908E4"/>
    <w:rsid w:val="00295098"/>
    <w:rsid w:val="00296382"/>
    <w:rsid w:val="0029779E"/>
    <w:rsid w:val="00297A35"/>
    <w:rsid w:val="002A0C23"/>
    <w:rsid w:val="002A0DF4"/>
    <w:rsid w:val="002A1138"/>
    <w:rsid w:val="002A2B34"/>
    <w:rsid w:val="002A4BEE"/>
    <w:rsid w:val="002A53B2"/>
    <w:rsid w:val="002A6596"/>
    <w:rsid w:val="002A7509"/>
    <w:rsid w:val="002B3E4A"/>
    <w:rsid w:val="002B405F"/>
    <w:rsid w:val="002B4F27"/>
    <w:rsid w:val="002B5E62"/>
    <w:rsid w:val="002B65A7"/>
    <w:rsid w:val="002B6656"/>
    <w:rsid w:val="002B6C83"/>
    <w:rsid w:val="002B714A"/>
    <w:rsid w:val="002B7452"/>
    <w:rsid w:val="002C2E89"/>
    <w:rsid w:val="002C5FB3"/>
    <w:rsid w:val="002D0503"/>
    <w:rsid w:val="002D10FD"/>
    <w:rsid w:val="002D18C3"/>
    <w:rsid w:val="002D19F5"/>
    <w:rsid w:val="002D3B19"/>
    <w:rsid w:val="002D4840"/>
    <w:rsid w:val="002E1ED8"/>
    <w:rsid w:val="002E218E"/>
    <w:rsid w:val="002E2654"/>
    <w:rsid w:val="002E2DBA"/>
    <w:rsid w:val="002F3DF6"/>
    <w:rsid w:val="002F4A9A"/>
    <w:rsid w:val="002F4EBB"/>
    <w:rsid w:val="002F5076"/>
    <w:rsid w:val="00302DB3"/>
    <w:rsid w:val="00304D12"/>
    <w:rsid w:val="00306AD7"/>
    <w:rsid w:val="00307554"/>
    <w:rsid w:val="00312F70"/>
    <w:rsid w:val="003132D6"/>
    <w:rsid w:val="003242F5"/>
    <w:rsid w:val="00335C56"/>
    <w:rsid w:val="00343DF9"/>
    <w:rsid w:val="0034795B"/>
    <w:rsid w:val="00350D24"/>
    <w:rsid w:val="00352B93"/>
    <w:rsid w:val="00355FA3"/>
    <w:rsid w:val="003601A5"/>
    <w:rsid w:val="00360D99"/>
    <w:rsid w:val="00361A6F"/>
    <w:rsid w:val="00361BBF"/>
    <w:rsid w:val="00363483"/>
    <w:rsid w:val="00370F17"/>
    <w:rsid w:val="00372A72"/>
    <w:rsid w:val="00382942"/>
    <w:rsid w:val="00386097"/>
    <w:rsid w:val="003876F2"/>
    <w:rsid w:val="00390457"/>
    <w:rsid w:val="00390BFF"/>
    <w:rsid w:val="003938E8"/>
    <w:rsid w:val="003939A9"/>
    <w:rsid w:val="00393DAE"/>
    <w:rsid w:val="00396A3D"/>
    <w:rsid w:val="00396B24"/>
    <w:rsid w:val="00397F25"/>
    <w:rsid w:val="003A0902"/>
    <w:rsid w:val="003A19A4"/>
    <w:rsid w:val="003A568E"/>
    <w:rsid w:val="003A7CCB"/>
    <w:rsid w:val="003B06FF"/>
    <w:rsid w:val="003B231B"/>
    <w:rsid w:val="003B5712"/>
    <w:rsid w:val="003B62E6"/>
    <w:rsid w:val="003C0F55"/>
    <w:rsid w:val="003C2492"/>
    <w:rsid w:val="003C2D6B"/>
    <w:rsid w:val="003C4AB5"/>
    <w:rsid w:val="003D505C"/>
    <w:rsid w:val="003D523D"/>
    <w:rsid w:val="003E2C26"/>
    <w:rsid w:val="003E7893"/>
    <w:rsid w:val="003E7AAD"/>
    <w:rsid w:val="003F1B9E"/>
    <w:rsid w:val="003F309B"/>
    <w:rsid w:val="004002BC"/>
    <w:rsid w:val="00400EDA"/>
    <w:rsid w:val="004036F0"/>
    <w:rsid w:val="00403D05"/>
    <w:rsid w:val="00405D66"/>
    <w:rsid w:val="00412231"/>
    <w:rsid w:val="0041507D"/>
    <w:rsid w:val="00415619"/>
    <w:rsid w:val="0041695D"/>
    <w:rsid w:val="004209C3"/>
    <w:rsid w:val="00424B68"/>
    <w:rsid w:val="00435327"/>
    <w:rsid w:val="00436FC8"/>
    <w:rsid w:val="00441385"/>
    <w:rsid w:val="004442AD"/>
    <w:rsid w:val="00444C03"/>
    <w:rsid w:val="0045330C"/>
    <w:rsid w:val="0045717D"/>
    <w:rsid w:val="00457742"/>
    <w:rsid w:val="00457D4E"/>
    <w:rsid w:val="0046434E"/>
    <w:rsid w:val="004660E5"/>
    <w:rsid w:val="00472DD1"/>
    <w:rsid w:val="00475ABD"/>
    <w:rsid w:val="00476BB1"/>
    <w:rsid w:val="00487A4C"/>
    <w:rsid w:val="00487F8B"/>
    <w:rsid w:val="00490117"/>
    <w:rsid w:val="004945B4"/>
    <w:rsid w:val="0049564F"/>
    <w:rsid w:val="00497A88"/>
    <w:rsid w:val="004A2178"/>
    <w:rsid w:val="004A312B"/>
    <w:rsid w:val="004A77A0"/>
    <w:rsid w:val="004B2A1F"/>
    <w:rsid w:val="004B6D2F"/>
    <w:rsid w:val="004C0D3E"/>
    <w:rsid w:val="004C10E4"/>
    <w:rsid w:val="004C5153"/>
    <w:rsid w:val="004D157A"/>
    <w:rsid w:val="004D3B46"/>
    <w:rsid w:val="004D4041"/>
    <w:rsid w:val="004D40F4"/>
    <w:rsid w:val="004D5C40"/>
    <w:rsid w:val="004D5FEC"/>
    <w:rsid w:val="004E4138"/>
    <w:rsid w:val="004F4A72"/>
    <w:rsid w:val="004F5B77"/>
    <w:rsid w:val="004F6211"/>
    <w:rsid w:val="005059F8"/>
    <w:rsid w:val="00505AB5"/>
    <w:rsid w:val="00510E46"/>
    <w:rsid w:val="00515496"/>
    <w:rsid w:val="00521DA1"/>
    <w:rsid w:val="00522F2E"/>
    <w:rsid w:val="0052353D"/>
    <w:rsid w:val="00525613"/>
    <w:rsid w:val="00532278"/>
    <w:rsid w:val="005348B8"/>
    <w:rsid w:val="005355F3"/>
    <w:rsid w:val="00535BC7"/>
    <w:rsid w:val="00536036"/>
    <w:rsid w:val="0054140E"/>
    <w:rsid w:val="005464FE"/>
    <w:rsid w:val="00546BD3"/>
    <w:rsid w:val="00546D96"/>
    <w:rsid w:val="00550BD4"/>
    <w:rsid w:val="005562AC"/>
    <w:rsid w:val="00556DE0"/>
    <w:rsid w:val="0056089B"/>
    <w:rsid w:val="0056418B"/>
    <w:rsid w:val="00576049"/>
    <w:rsid w:val="00581000"/>
    <w:rsid w:val="00582DC4"/>
    <w:rsid w:val="005844CE"/>
    <w:rsid w:val="0058653D"/>
    <w:rsid w:val="00590B88"/>
    <w:rsid w:val="0059160F"/>
    <w:rsid w:val="00592B3E"/>
    <w:rsid w:val="00593494"/>
    <w:rsid w:val="005A06E6"/>
    <w:rsid w:val="005A2D2C"/>
    <w:rsid w:val="005A2FA0"/>
    <w:rsid w:val="005A41C9"/>
    <w:rsid w:val="005A581C"/>
    <w:rsid w:val="005B43E2"/>
    <w:rsid w:val="005B4FFD"/>
    <w:rsid w:val="005B51BF"/>
    <w:rsid w:val="005B64D3"/>
    <w:rsid w:val="005B769E"/>
    <w:rsid w:val="005C0BBF"/>
    <w:rsid w:val="005C1331"/>
    <w:rsid w:val="005C4123"/>
    <w:rsid w:val="005C6240"/>
    <w:rsid w:val="005D0B0A"/>
    <w:rsid w:val="005D26CB"/>
    <w:rsid w:val="005D3B7E"/>
    <w:rsid w:val="005D3F77"/>
    <w:rsid w:val="005D603F"/>
    <w:rsid w:val="005E2C57"/>
    <w:rsid w:val="005E5965"/>
    <w:rsid w:val="005E7804"/>
    <w:rsid w:val="005F0F03"/>
    <w:rsid w:val="005F10B0"/>
    <w:rsid w:val="005F4E7E"/>
    <w:rsid w:val="005F757B"/>
    <w:rsid w:val="0060078A"/>
    <w:rsid w:val="00604044"/>
    <w:rsid w:val="0060452F"/>
    <w:rsid w:val="00605BEE"/>
    <w:rsid w:val="00616D2A"/>
    <w:rsid w:val="006215EC"/>
    <w:rsid w:val="0062450A"/>
    <w:rsid w:val="006300FD"/>
    <w:rsid w:val="00630B40"/>
    <w:rsid w:val="00631DC0"/>
    <w:rsid w:val="00642754"/>
    <w:rsid w:val="00644465"/>
    <w:rsid w:val="00645480"/>
    <w:rsid w:val="00650E02"/>
    <w:rsid w:val="006513F5"/>
    <w:rsid w:val="00652722"/>
    <w:rsid w:val="00652937"/>
    <w:rsid w:val="00652FE8"/>
    <w:rsid w:val="00653E78"/>
    <w:rsid w:val="00654848"/>
    <w:rsid w:val="00660388"/>
    <w:rsid w:val="0066100B"/>
    <w:rsid w:val="00661E80"/>
    <w:rsid w:val="00661EBF"/>
    <w:rsid w:val="0066200A"/>
    <w:rsid w:val="0066381B"/>
    <w:rsid w:val="00670978"/>
    <w:rsid w:val="00670C32"/>
    <w:rsid w:val="0067145B"/>
    <w:rsid w:val="00672AF3"/>
    <w:rsid w:val="006735BD"/>
    <w:rsid w:val="0068670C"/>
    <w:rsid w:val="006909E8"/>
    <w:rsid w:val="00691675"/>
    <w:rsid w:val="006940DE"/>
    <w:rsid w:val="00694851"/>
    <w:rsid w:val="00695226"/>
    <w:rsid w:val="00695ABE"/>
    <w:rsid w:val="00695B91"/>
    <w:rsid w:val="00697D2D"/>
    <w:rsid w:val="006A3CB9"/>
    <w:rsid w:val="006A45AC"/>
    <w:rsid w:val="006A52D1"/>
    <w:rsid w:val="006C0149"/>
    <w:rsid w:val="006C3590"/>
    <w:rsid w:val="006C5919"/>
    <w:rsid w:val="006C67F5"/>
    <w:rsid w:val="006C70FD"/>
    <w:rsid w:val="006D2313"/>
    <w:rsid w:val="006D37AA"/>
    <w:rsid w:val="006D66E8"/>
    <w:rsid w:val="006E12EB"/>
    <w:rsid w:val="006E1375"/>
    <w:rsid w:val="006E2EAB"/>
    <w:rsid w:val="006E3981"/>
    <w:rsid w:val="006E50E8"/>
    <w:rsid w:val="006E5CB0"/>
    <w:rsid w:val="006E60FB"/>
    <w:rsid w:val="006E7323"/>
    <w:rsid w:val="006F5627"/>
    <w:rsid w:val="006F5838"/>
    <w:rsid w:val="006F5993"/>
    <w:rsid w:val="006F6ABF"/>
    <w:rsid w:val="006F6B7F"/>
    <w:rsid w:val="007008A6"/>
    <w:rsid w:val="00700DF6"/>
    <w:rsid w:val="00700E1B"/>
    <w:rsid w:val="007022F0"/>
    <w:rsid w:val="00705027"/>
    <w:rsid w:val="00707AAC"/>
    <w:rsid w:val="007100B9"/>
    <w:rsid w:val="00710B32"/>
    <w:rsid w:val="00710C79"/>
    <w:rsid w:val="00710D17"/>
    <w:rsid w:val="00710ECA"/>
    <w:rsid w:val="00713253"/>
    <w:rsid w:val="00713C63"/>
    <w:rsid w:val="0071757E"/>
    <w:rsid w:val="0072190D"/>
    <w:rsid w:val="007229EC"/>
    <w:rsid w:val="00725D59"/>
    <w:rsid w:val="00727510"/>
    <w:rsid w:val="00732D48"/>
    <w:rsid w:val="00735A4D"/>
    <w:rsid w:val="00737613"/>
    <w:rsid w:val="00737FC2"/>
    <w:rsid w:val="007401B7"/>
    <w:rsid w:val="00744C04"/>
    <w:rsid w:val="00751B48"/>
    <w:rsid w:val="00754F0D"/>
    <w:rsid w:val="00756F2B"/>
    <w:rsid w:val="00761225"/>
    <w:rsid w:val="007625E4"/>
    <w:rsid w:val="00762B40"/>
    <w:rsid w:val="00764005"/>
    <w:rsid w:val="007749C9"/>
    <w:rsid w:val="00774F33"/>
    <w:rsid w:val="007750B3"/>
    <w:rsid w:val="00776FEB"/>
    <w:rsid w:val="0078053F"/>
    <w:rsid w:val="007807D3"/>
    <w:rsid w:val="0078497E"/>
    <w:rsid w:val="0079020F"/>
    <w:rsid w:val="00796EF8"/>
    <w:rsid w:val="007A06D6"/>
    <w:rsid w:val="007A2369"/>
    <w:rsid w:val="007A434A"/>
    <w:rsid w:val="007A4B9A"/>
    <w:rsid w:val="007A7F6F"/>
    <w:rsid w:val="007B281E"/>
    <w:rsid w:val="007B30EC"/>
    <w:rsid w:val="007C2F89"/>
    <w:rsid w:val="007C57AF"/>
    <w:rsid w:val="007D441B"/>
    <w:rsid w:val="007D535D"/>
    <w:rsid w:val="007E139F"/>
    <w:rsid w:val="007E175A"/>
    <w:rsid w:val="007E446E"/>
    <w:rsid w:val="007E75C1"/>
    <w:rsid w:val="007F2302"/>
    <w:rsid w:val="007F36CE"/>
    <w:rsid w:val="007F4512"/>
    <w:rsid w:val="007F5336"/>
    <w:rsid w:val="007F673E"/>
    <w:rsid w:val="007F7274"/>
    <w:rsid w:val="0080133B"/>
    <w:rsid w:val="00801860"/>
    <w:rsid w:val="008040BA"/>
    <w:rsid w:val="00805704"/>
    <w:rsid w:val="0080707E"/>
    <w:rsid w:val="008108D9"/>
    <w:rsid w:val="00810CE7"/>
    <w:rsid w:val="0081296B"/>
    <w:rsid w:val="008142FC"/>
    <w:rsid w:val="008177C4"/>
    <w:rsid w:val="0082389E"/>
    <w:rsid w:val="00825728"/>
    <w:rsid w:val="00827880"/>
    <w:rsid w:val="00830947"/>
    <w:rsid w:val="008320DA"/>
    <w:rsid w:val="00832CE8"/>
    <w:rsid w:val="00840557"/>
    <w:rsid w:val="0084533B"/>
    <w:rsid w:val="008468DD"/>
    <w:rsid w:val="00851231"/>
    <w:rsid w:val="0085766A"/>
    <w:rsid w:val="0086310C"/>
    <w:rsid w:val="00863E9F"/>
    <w:rsid w:val="00865630"/>
    <w:rsid w:val="00865DDB"/>
    <w:rsid w:val="00866FAA"/>
    <w:rsid w:val="00871457"/>
    <w:rsid w:val="008714FB"/>
    <w:rsid w:val="0087441D"/>
    <w:rsid w:val="00877670"/>
    <w:rsid w:val="00881742"/>
    <w:rsid w:val="00881926"/>
    <w:rsid w:val="00881E7C"/>
    <w:rsid w:val="0088208D"/>
    <w:rsid w:val="00885B39"/>
    <w:rsid w:val="0089142F"/>
    <w:rsid w:val="008A1812"/>
    <w:rsid w:val="008A183F"/>
    <w:rsid w:val="008A63C5"/>
    <w:rsid w:val="008A6805"/>
    <w:rsid w:val="008A6EC8"/>
    <w:rsid w:val="008A7482"/>
    <w:rsid w:val="008B0527"/>
    <w:rsid w:val="008B256E"/>
    <w:rsid w:val="008B2F76"/>
    <w:rsid w:val="008B330C"/>
    <w:rsid w:val="008B7D84"/>
    <w:rsid w:val="008C14C5"/>
    <w:rsid w:val="008C2EC4"/>
    <w:rsid w:val="008C637E"/>
    <w:rsid w:val="008D091C"/>
    <w:rsid w:val="008D3000"/>
    <w:rsid w:val="008D5226"/>
    <w:rsid w:val="008D559C"/>
    <w:rsid w:val="008D5A03"/>
    <w:rsid w:val="008D6908"/>
    <w:rsid w:val="008D78A4"/>
    <w:rsid w:val="008E13BD"/>
    <w:rsid w:val="008E407E"/>
    <w:rsid w:val="008E6246"/>
    <w:rsid w:val="008E6841"/>
    <w:rsid w:val="008E6E40"/>
    <w:rsid w:val="008E6FC4"/>
    <w:rsid w:val="008F065E"/>
    <w:rsid w:val="008F0C9D"/>
    <w:rsid w:val="008F10B2"/>
    <w:rsid w:val="008F3D4A"/>
    <w:rsid w:val="008F4390"/>
    <w:rsid w:val="008F4E5D"/>
    <w:rsid w:val="008F5968"/>
    <w:rsid w:val="00900687"/>
    <w:rsid w:val="0090298D"/>
    <w:rsid w:val="0090600A"/>
    <w:rsid w:val="00912C3E"/>
    <w:rsid w:val="00914D77"/>
    <w:rsid w:val="00914EC9"/>
    <w:rsid w:val="00915F6F"/>
    <w:rsid w:val="00920615"/>
    <w:rsid w:val="00923F76"/>
    <w:rsid w:val="00924DEC"/>
    <w:rsid w:val="00925B6F"/>
    <w:rsid w:val="009277A3"/>
    <w:rsid w:val="00932657"/>
    <w:rsid w:val="00932B21"/>
    <w:rsid w:val="00933D83"/>
    <w:rsid w:val="00934E1F"/>
    <w:rsid w:val="00941E5A"/>
    <w:rsid w:val="0094385C"/>
    <w:rsid w:val="00944392"/>
    <w:rsid w:val="0094558B"/>
    <w:rsid w:val="0095135D"/>
    <w:rsid w:val="00952819"/>
    <w:rsid w:val="00954E95"/>
    <w:rsid w:val="00956885"/>
    <w:rsid w:val="009600B7"/>
    <w:rsid w:val="00960779"/>
    <w:rsid w:val="009625A9"/>
    <w:rsid w:val="00962984"/>
    <w:rsid w:val="00962A2A"/>
    <w:rsid w:val="00962BDD"/>
    <w:rsid w:val="00971D64"/>
    <w:rsid w:val="00981AAD"/>
    <w:rsid w:val="009841C7"/>
    <w:rsid w:val="00985171"/>
    <w:rsid w:val="0098688B"/>
    <w:rsid w:val="009871CF"/>
    <w:rsid w:val="00992038"/>
    <w:rsid w:val="0099219D"/>
    <w:rsid w:val="009A2784"/>
    <w:rsid w:val="009A5E89"/>
    <w:rsid w:val="009A6D05"/>
    <w:rsid w:val="009A7648"/>
    <w:rsid w:val="009B210D"/>
    <w:rsid w:val="009B3BEC"/>
    <w:rsid w:val="009B7330"/>
    <w:rsid w:val="009C2522"/>
    <w:rsid w:val="009C3BF4"/>
    <w:rsid w:val="009C55CE"/>
    <w:rsid w:val="009C7738"/>
    <w:rsid w:val="009D1584"/>
    <w:rsid w:val="009D7631"/>
    <w:rsid w:val="009D794F"/>
    <w:rsid w:val="009D7DB5"/>
    <w:rsid w:val="009E6185"/>
    <w:rsid w:val="009E6226"/>
    <w:rsid w:val="009F0976"/>
    <w:rsid w:val="009F3A71"/>
    <w:rsid w:val="009F5402"/>
    <w:rsid w:val="009F54FD"/>
    <w:rsid w:val="009F56D7"/>
    <w:rsid w:val="00A003FA"/>
    <w:rsid w:val="00A02B4A"/>
    <w:rsid w:val="00A04F07"/>
    <w:rsid w:val="00A055AB"/>
    <w:rsid w:val="00A069A1"/>
    <w:rsid w:val="00A06C66"/>
    <w:rsid w:val="00A073E2"/>
    <w:rsid w:val="00A1379C"/>
    <w:rsid w:val="00A17ECA"/>
    <w:rsid w:val="00A24BFF"/>
    <w:rsid w:val="00A257E5"/>
    <w:rsid w:val="00A27019"/>
    <w:rsid w:val="00A324B0"/>
    <w:rsid w:val="00A36D73"/>
    <w:rsid w:val="00A37C61"/>
    <w:rsid w:val="00A52EF1"/>
    <w:rsid w:val="00A533F9"/>
    <w:rsid w:val="00A5422E"/>
    <w:rsid w:val="00A577DE"/>
    <w:rsid w:val="00A579B5"/>
    <w:rsid w:val="00A61D5E"/>
    <w:rsid w:val="00A64D2D"/>
    <w:rsid w:val="00A674F6"/>
    <w:rsid w:val="00A67D3B"/>
    <w:rsid w:val="00A67E57"/>
    <w:rsid w:val="00A67F2F"/>
    <w:rsid w:val="00A757E1"/>
    <w:rsid w:val="00A75A7E"/>
    <w:rsid w:val="00A7630A"/>
    <w:rsid w:val="00A7745A"/>
    <w:rsid w:val="00A8153D"/>
    <w:rsid w:val="00A81D10"/>
    <w:rsid w:val="00A855F4"/>
    <w:rsid w:val="00A930D9"/>
    <w:rsid w:val="00A935B4"/>
    <w:rsid w:val="00A9754B"/>
    <w:rsid w:val="00AA0618"/>
    <w:rsid w:val="00AA1695"/>
    <w:rsid w:val="00AA18D3"/>
    <w:rsid w:val="00AB15F5"/>
    <w:rsid w:val="00AB2684"/>
    <w:rsid w:val="00AB5BF0"/>
    <w:rsid w:val="00AB68BC"/>
    <w:rsid w:val="00AB69E8"/>
    <w:rsid w:val="00AC1E97"/>
    <w:rsid w:val="00AC2938"/>
    <w:rsid w:val="00AC5BAE"/>
    <w:rsid w:val="00AC7C7B"/>
    <w:rsid w:val="00AD00B4"/>
    <w:rsid w:val="00AD3CEB"/>
    <w:rsid w:val="00AD79A6"/>
    <w:rsid w:val="00AE4452"/>
    <w:rsid w:val="00AF0CAD"/>
    <w:rsid w:val="00AF1DA8"/>
    <w:rsid w:val="00AF1E33"/>
    <w:rsid w:val="00AF2A08"/>
    <w:rsid w:val="00AF7B2A"/>
    <w:rsid w:val="00B0128C"/>
    <w:rsid w:val="00B02D10"/>
    <w:rsid w:val="00B039CE"/>
    <w:rsid w:val="00B05E5C"/>
    <w:rsid w:val="00B06774"/>
    <w:rsid w:val="00B07CA5"/>
    <w:rsid w:val="00B10189"/>
    <w:rsid w:val="00B1183B"/>
    <w:rsid w:val="00B13324"/>
    <w:rsid w:val="00B13918"/>
    <w:rsid w:val="00B20862"/>
    <w:rsid w:val="00B22F79"/>
    <w:rsid w:val="00B252BD"/>
    <w:rsid w:val="00B267C7"/>
    <w:rsid w:val="00B2737F"/>
    <w:rsid w:val="00B307A9"/>
    <w:rsid w:val="00B309E4"/>
    <w:rsid w:val="00B319B3"/>
    <w:rsid w:val="00B34457"/>
    <w:rsid w:val="00B344CF"/>
    <w:rsid w:val="00B37216"/>
    <w:rsid w:val="00B4138B"/>
    <w:rsid w:val="00B41BF3"/>
    <w:rsid w:val="00B42C79"/>
    <w:rsid w:val="00B45491"/>
    <w:rsid w:val="00B46137"/>
    <w:rsid w:val="00B6294C"/>
    <w:rsid w:val="00B63F72"/>
    <w:rsid w:val="00B642AC"/>
    <w:rsid w:val="00B64578"/>
    <w:rsid w:val="00B64B13"/>
    <w:rsid w:val="00B64BEC"/>
    <w:rsid w:val="00B659DF"/>
    <w:rsid w:val="00B72C9B"/>
    <w:rsid w:val="00B82AD6"/>
    <w:rsid w:val="00B833DA"/>
    <w:rsid w:val="00B87A9D"/>
    <w:rsid w:val="00B945F3"/>
    <w:rsid w:val="00B94FC0"/>
    <w:rsid w:val="00BA0002"/>
    <w:rsid w:val="00BA2FB8"/>
    <w:rsid w:val="00BA7832"/>
    <w:rsid w:val="00BB129A"/>
    <w:rsid w:val="00BB5299"/>
    <w:rsid w:val="00BD035A"/>
    <w:rsid w:val="00BD22A0"/>
    <w:rsid w:val="00BD2725"/>
    <w:rsid w:val="00BD2CD5"/>
    <w:rsid w:val="00BD2FFA"/>
    <w:rsid w:val="00BE19F9"/>
    <w:rsid w:val="00BE1F38"/>
    <w:rsid w:val="00BE2639"/>
    <w:rsid w:val="00BE452E"/>
    <w:rsid w:val="00BE5929"/>
    <w:rsid w:val="00BF5E3F"/>
    <w:rsid w:val="00C00E83"/>
    <w:rsid w:val="00C02C62"/>
    <w:rsid w:val="00C03D2C"/>
    <w:rsid w:val="00C0651F"/>
    <w:rsid w:val="00C110A1"/>
    <w:rsid w:val="00C14ACC"/>
    <w:rsid w:val="00C15F61"/>
    <w:rsid w:val="00C162C0"/>
    <w:rsid w:val="00C21A62"/>
    <w:rsid w:val="00C2205E"/>
    <w:rsid w:val="00C23033"/>
    <w:rsid w:val="00C25C56"/>
    <w:rsid w:val="00C277DE"/>
    <w:rsid w:val="00C34AB7"/>
    <w:rsid w:val="00C3799E"/>
    <w:rsid w:val="00C400C6"/>
    <w:rsid w:val="00C45F53"/>
    <w:rsid w:val="00C460BC"/>
    <w:rsid w:val="00C5007C"/>
    <w:rsid w:val="00C5032E"/>
    <w:rsid w:val="00C51A82"/>
    <w:rsid w:val="00C525A2"/>
    <w:rsid w:val="00C52E8B"/>
    <w:rsid w:val="00C54929"/>
    <w:rsid w:val="00C57422"/>
    <w:rsid w:val="00C61362"/>
    <w:rsid w:val="00C616B4"/>
    <w:rsid w:val="00C7007D"/>
    <w:rsid w:val="00C721A3"/>
    <w:rsid w:val="00C723AC"/>
    <w:rsid w:val="00C752B0"/>
    <w:rsid w:val="00C83392"/>
    <w:rsid w:val="00C84D90"/>
    <w:rsid w:val="00C86372"/>
    <w:rsid w:val="00C87A7E"/>
    <w:rsid w:val="00C9164A"/>
    <w:rsid w:val="00C92D8E"/>
    <w:rsid w:val="00C92F50"/>
    <w:rsid w:val="00C93CE0"/>
    <w:rsid w:val="00C94971"/>
    <w:rsid w:val="00CA0774"/>
    <w:rsid w:val="00CA29B4"/>
    <w:rsid w:val="00CA310B"/>
    <w:rsid w:val="00CA4154"/>
    <w:rsid w:val="00CB1746"/>
    <w:rsid w:val="00CB4015"/>
    <w:rsid w:val="00CB4C68"/>
    <w:rsid w:val="00CB77D8"/>
    <w:rsid w:val="00CC0CFF"/>
    <w:rsid w:val="00CC1E81"/>
    <w:rsid w:val="00CC5E89"/>
    <w:rsid w:val="00CD21E2"/>
    <w:rsid w:val="00CD5EC8"/>
    <w:rsid w:val="00CD7827"/>
    <w:rsid w:val="00CE5DC2"/>
    <w:rsid w:val="00CE792B"/>
    <w:rsid w:val="00CF553D"/>
    <w:rsid w:val="00CF5E19"/>
    <w:rsid w:val="00CF672A"/>
    <w:rsid w:val="00CF7C73"/>
    <w:rsid w:val="00D0010F"/>
    <w:rsid w:val="00D06EAF"/>
    <w:rsid w:val="00D1671E"/>
    <w:rsid w:val="00D25161"/>
    <w:rsid w:val="00D27A90"/>
    <w:rsid w:val="00D30776"/>
    <w:rsid w:val="00D30F8F"/>
    <w:rsid w:val="00D32058"/>
    <w:rsid w:val="00D34176"/>
    <w:rsid w:val="00D37263"/>
    <w:rsid w:val="00D403E9"/>
    <w:rsid w:val="00D42A37"/>
    <w:rsid w:val="00D435F9"/>
    <w:rsid w:val="00D43EEA"/>
    <w:rsid w:val="00D472E6"/>
    <w:rsid w:val="00D52990"/>
    <w:rsid w:val="00D56350"/>
    <w:rsid w:val="00D57B7B"/>
    <w:rsid w:val="00D70333"/>
    <w:rsid w:val="00D7461C"/>
    <w:rsid w:val="00D74A4F"/>
    <w:rsid w:val="00D74ACE"/>
    <w:rsid w:val="00D80E0B"/>
    <w:rsid w:val="00D83D02"/>
    <w:rsid w:val="00D85E83"/>
    <w:rsid w:val="00D86B61"/>
    <w:rsid w:val="00D87638"/>
    <w:rsid w:val="00D9746B"/>
    <w:rsid w:val="00DA1BF4"/>
    <w:rsid w:val="00DA2B74"/>
    <w:rsid w:val="00DA59BC"/>
    <w:rsid w:val="00DA5CB1"/>
    <w:rsid w:val="00DA7A02"/>
    <w:rsid w:val="00DB1042"/>
    <w:rsid w:val="00DB2C40"/>
    <w:rsid w:val="00DB2C88"/>
    <w:rsid w:val="00DB3AB3"/>
    <w:rsid w:val="00DB4D0A"/>
    <w:rsid w:val="00DB6687"/>
    <w:rsid w:val="00DC0DFB"/>
    <w:rsid w:val="00DC183B"/>
    <w:rsid w:val="00DC22CB"/>
    <w:rsid w:val="00DC4618"/>
    <w:rsid w:val="00DD121D"/>
    <w:rsid w:val="00DD4828"/>
    <w:rsid w:val="00DD7730"/>
    <w:rsid w:val="00DE3BF4"/>
    <w:rsid w:val="00DE4F5B"/>
    <w:rsid w:val="00DE7CA4"/>
    <w:rsid w:val="00DF05BE"/>
    <w:rsid w:val="00DF1132"/>
    <w:rsid w:val="00DF36EF"/>
    <w:rsid w:val="00DF5665"/>
    <w:rsid w:val="00DF5E0B"/>
    <w:rsid w:val="00E031CF"/>
    <w:rsid w:val="00E04967"/>
    <w:rsid w:val="00E04DFF"/>
    <w:rsid w:val="00E05137"/>
    <w:rsid w:val="00E058A8"/>
    <w:rsid w:val="00E117C3"/>
    <w:rsid w:val="00E11C8B"/>
    <w:rsid w:val="00E14086"/>
    <w:rsid w:val="00E14105"/>
    <w:rsid w:val="00E161B8"/>
    <w:rsid w:val="00E17834"/>
    <w:rsid w:val="00E3077F"/>
    <w:rsid w:val="00E30AFD"/>
    <w:rsid w:val="00E371EF"/>
    <w:rsid w:val="00E404CF"/>
    <w:rsid w:val="00E4330C"/>
    <w:rsid w:val="00E43BF8"/>
    <w:rsid w:val="00E5331A"/>
    <w:rsid w:val="00E5492A"/>
    <w:rsid w:val="00E557F9"/>
    <w:rsid w:val="00E57C66"/>
    <w:rsid w:val="00E6179C"/>
    <w:rsid w:val="00E63CA1"/>
    <w:rsid w:val="00E67756"/>
    <w:rsid w:val="00E70ECA"/>
    <w:rsid w:val="00E75D4D"/>
    <w:rsid w:val="00E80BED"/>
    <w:rsid w:val="00E83BCE"/>
    <w:rsid w:val="00E841E2"/>
    <w:rsid w:val="00E85651"/>
    <w:rsid w:val="00E86F97"/>
    <w:rsid w:val="00E926E1"/>
    <w:rsid w:val="00E936B1"/>
    <w:rsid w:val="00E9373D"/>
    <w:rsid w:val="00E93A66"/>
    <w:rsid w:val="00E9558C"/>
    <w:rsid w:val="00E958D8"/>
    <w:rsid w:val="00E96C19"/>
    <w:rsid w:val="00EA015B"/>
    <w:rsid w:val="00EA3E10"/>
    <w:rsid w:val="00EA4F65"/>
    <w:rsid w:val="00EA6935"/>
    <w:rsid w:val="00EB04CC"/>
    <w:rsid w:val="00EB1474"/>
    <w:rsid w:val="00EB64EC"/>
    <w:rsid w:val="00EC005F"/>
    <w:rsid w:val="00EC0AB7"/>
    <w:rsid w:val="00EC0C7D"/>
    <w:rsid w:val="00EC26E1"/>
    <w:rsid w:val="00EC5537"/>
    <w:rsid w:val="00ED0A10"/>
    <w:rsid w:val="00ED0C33"/>
    <w:rsid w:val="00ED2676"/>
    <w:rsid w:val="00EE2F5A"/>
    <w:rsid w:val="00EE4AE4"/>
    <w:rsid w:val="00EE7305"/>
    <w:rsid w:val="00EF32F3"/>
    <w:rsid w:val="00EF4938"/>
    <w:rsid w:val="00F0572A"/>
    <w:rsid w:val="00F10B43"/>
    <w:rsid w:val="00F118B1"/>
    <w:rsid w:val="00F12930"/>
    <w:rsid w:val="00F1401E"/>
    <w:rsid w:val="00F1484F"/>
    <w:rsid w:val="00F1640A"/>
    <w:rsid w:val="00F203D7"/>
    <w:rsid w:val="00F23E19"/>
    <w:rsid w:val="00F30147"/>
    <w:rsid w:val="00F36C0B"/>
    <w:rsid w:val="00F4402E"/>
    <w:rsid w:val="00F458AE"/>
    <w:rsid w:val="00F463B7"/>
    <w:rsid w:val="00F5511D"/>
    <w:rsid w:val="00F55F2E"/>
    <w:rsid w:val="00F56F33"/>
    <w:rsid w:val="00F6005F"/>
    <w:rsid w:val="00F626D2"/>
    <w:rsid w:val="00F6347C"/>
    <w:rsid w:val="00F70CAB"/>
    <w:rsid w:val="00F763F2"/>
    <w:rsid w:val="00F76737"/>
    <w:rsid w:val="00F82C95"/>
    <w:rsid w:val="00F839C6"/>
    <w:rsid w:val="00F95F7B"/>
    <w:rsid w:val="00FA098D"/>
    <w:rsid w:val="00FA127B"/>
    <w:rsid w:val="00FA31E6"/>
    <w:rsid w:val="00FA38FA"/>
    <w:rsid w:val="00FA4543"/>
    <w:rsid w:val="00FA6D6C"/>
    <w:rsid w:val="00FB6618"/>
    <w:rsid w:val="00FC3DFB"/>
    <w:rsid w:val="00FC46A8"/>
    <w:rsid w:val="00FC4D07"/>
    <w:rsid w:val="00FC726A"/>
    <w:rsid w:val="00FC73F1"/>
    <w:rsid w:val="00FD3347"/>
    <w:rsid w:val="00FD6F68"/>
    <w:rsid w:val="00FD7117"/>
    <w:rsid w:val="00FD76EB"/>
    <w:rsid w:val="00FE2860"/>
    <w:rsid w:val="00FE3E8A"/>
    <w:rsid w:val="00FE6E9C"/>
    <w:rsid w:val="00FF5D18"/>
    <w:rsid w:val="00FF6936"/>
    <w:rsid w:val="00FF7A20"/>
    <w:rsid w:val="02036792"/>
    <w:rsid w:val="0257244F"/>
    <w:rsid w:val="0278719B"/>
    <w:rsid w:val="028E326C"/>
    <w:rsid w:val="02E270A5"/>
    <w:rsid w:val="02ED118B"/>
    <w:rsid w:val="03BF62FD"/>
    <w:rsid w:val="04F97AF1"/>
    <w:rsid w:val="052F0CFD"/>
    <w:rsid w:val="053F03EF"/>
    <w:rsid w:val="05537852"/>
    <w:rsid w:val="065B7773"/>
    <w:rsid w:val="06D301A1"/>
    <w:rsid w:val="07561ED0"/>
    <w:rsid w:val="07917EC7"/>
    <w:rsid w:val="07DB3AC6"/>
    <w:rsid w:val="09020779"/>
    <w:rsid w:val="0B264A03"/>
    <w:rsid w:val="0B396547"/>
    <w:rsid w:val="0B555097"/>
    <w:rsid w:val="0BA4017B"/>
    <w:rsid w:val="0CFF4430"/>
    <w:rsid w:val="0E353242"/>
    <w:rsid w:val="0E6F1297"/>
    <w:rsid w:val="0EC141EA"/>
    <w:rsid w:val="0F2A4F52"/>
    <w:rsid w:val="0FF34918"/>
    <w:rsid w:val="10046E98"/>
    <w:rsid w:val="10F247B5"/>
    <w:rsid w:val="10F41821"/>
    <w:rsid w:val="11063DEF"/>
    <w:rsid w:val="114A2B51"/>
    <w:rsid w:val="11932B0D"/>
    <w:rsid w:val="11AF6E1D"/>
    <w:rsid w:val="11EC0965"/>
    <w:rsid w:val="126138EB"/>
    <w:rsid w:val="12B07AD3"/>
    <w:rsid w:val="13BD79BE"/>
    <w:rsid w:val="14A03951"/>
    <w:rsid w:val="15791DD4"/>
    <w:rsid w:val="15AF6D75"/>
    <w:rsid w:val="171E71A9"/>
    <w:rsid w:val="18655DB9"/>
    <w:rsid w:val="18DF3968"/>
    <w:rsid w:val="19152B81"/>
    <w:rsid w:val="1B096918"/>
    <w:rsid w:val="1B411DEF"/>
    <w:rsid w:val="1BA2708F"/>
    <w:rsid w:val="1CC1316A"/>
    <w:rsid w:val="1D494916"/>
    <w:rsid w:val="1E664427"/>
    <w:rsid w:val="1E9F55B0"/>
    <w:rsid w:val="1EEE30A9"/>
    <w:rsid w:val="1FAE7964"/>
    <w:rsid w:val="20715848"/>
    <w:rsid w:val="20C963C2"/>
    <w:rsid w:val="20CC000B"/>
    <w:rsid w:val="20CC5E68"/>
    <w:rsid w:val="21520192"/>
    <w:rsid w:val="23A40C72"/>
    <w:rsid w:val="24261FB7"/>
    <w:rsid w:val="24C42167"/>
    <w:rsid w:val="24D66908"/>
    <w:rsid w:val="256A17CC"/>
    <w:rsid w:val="25E57149"/>
    <w:rsid w:val="26040CB7"/>
    <w:rsid w:val="275841D8"/>
    <w:rsid w:val="27DF6C8E"/>
    <w:rsid w:val="28706A09"/>
    <w:rsid w:val="289D75C3"/>
    <w:rsid w:val="2953156A"/>
    <w:rsid w:val="2A30761E"/>
    <w:rsid w:val="2A803D54"/>
    <w:rsid w:val="2AA97CAA"/>
    <w:rsid w:val="2BF64883"/>
    <w:rsid w:val="2C221D8F"/>
    <w:rsid w:val="2CF33E58"/>
    <w:rsid w:val="2D3F2FD7"/>
    <w:rsid w:val="2D4D56F3"/>
    <w:rsid w:val="2E216D0B"/>
    <w:rsid w:val="2E592E6F"/>
    <w:rsid w:val="2E984E9F"/>
    <w:rsid w:val="2EB56972"/>
    <w:rsid w:val="2EF716B9"/>
    <w:rsid w:val="2EFC4CC1"/>
    <w:rsid w:val="2F643D48"/>
    <w:rsid w:val="2F956FB1"/>
    <w:rsid w:val="2FAD10AE"/>
    <w:rsid w:val="30A912C9"/>
    <w:rsid w:val="31CB44A1"/>
    <w:rsid w:val="31F741B8"/>
    <w:rsid w:val="33161FD6"/>
    <w:rsid w:val="33776B65"/>
    <w:rsid w:val="33DE48C1"/>
    <w:rsid w:val="34CF75BC"/>
    <w:rsid w:val="35230FD5"/>
    <w:rsid w:val="353A025C"/>
    <w:rsid w:val="35B06F39"/>
    <w:rsid w:val="366347BE"/>
    <w:rsid w:val="36D74682"/>
    <w:rsid w:val="37097AF5"/>
    <w:rsid w:val="38B939F8"/>
    <w:rsid w:val="39523CF5"/>
    <w:rsid w:val="39995D05"/>
    <w:rsid w:val="39E07036"/>
    <w:rsid w:val="3A362AD2"/>
    <w:rsid w:val="3ABE3815"/>
    <w:rsid w:val="3AF5122F"/>
    <w:rsid w:val="3B177603"/>
    <w:rsid w:val="3BB13BA7"/>
    <w:rsid w:val="3BF016B9"/>
    <w:rsid w:val="3C042C50"/>
    <w:rsid w:val="3C197CB3"/>
    <w:rsid w:val="3C504C2F"/>
    <w:rsid w:val="3C882208"/>
    <w:rsid w:val="3CA30639"/>
    <w:rsid w:val="3D1E1160"/>
    <w:rsid w:val="3E354E65"/>
    <w:rsid w:val="3E962132"/>
    <w:rsid w:val="3EB040BE"/>
    <w:rsid w:val="40F57CA8"/>
    <w:rsid w:val="41051B0A"/>
    <w:rsid w:val="424F4D9E"/>
    <w:rsid w:val="429F0FEF"/>
    <w:rsid w:val="42A1247A"/>
    <w:rsid w:val="42A33027"/>
    <w:rsid w:val="43AD537A"/>
    <w:rsid w:val="43DD11C8"/>
    <w:rsid w:val="443E1DCC"/>
    <w:rsid w:val="443F0D6E"/>
    <w:rsid w:val="44954F8E"/>
    <w:rsid w:val="45C94AA7"/>
    <w:rsid w:val="45D46B17"/>
    <w:rsid w:val="466C5AAA"/>
    <w:rsid w:val="479E1279"/>
    <w:rsid w:val="47F300E3"/>
    <w:rsid w:val="49316FFF"/>
    <w:rsid w:val="4B2C0477"/>
    <w:rsid w:val="4B4131A5"/>
    <w:rsid w:val="4B812F95"/>
    <w:rsid w:val="4BCD0B9B"/>
    <w:rsid w:val="4CB31C94"/>
    <w:rsid w:val="4D02100E"/>
    <w:rsid w:val="4D3A1228"/>
    <w:rsid w:val="4D4331D1"/>
    <w:rsid w:val="4E4F31F2"/>
    <w:rsid w:val="4E685C19"/>
    <w:rsid w:val="4F32243D"/>
    <w:rsid w:val="50706D38"/>
    <w:rsid w:val="509E20AD"/>
    <w:rsid w:val="50E13445"/>
    <w:rsid w:val="51316564"/>
    <w:rsid w:val="515F2BB6"/>
    <w:rsid w:val="51D24FD0"/>
    <w:rsid w:val="52AF7106"/>
    <w:rsid w:val="52D20DDC"/>
    <w:rsid w:val="533A4CAD"/>
    <w:rsid w:val="547D49CD"/>
    <w:rsid w:val="548E7B09"/>
    <w:rsid w:val="54BC103C"/>
    <w:rsid w:val="54E95C96"/>
    <w:rsid w:val="55C21B1C"/>
    <w:rsid w:val="56161B46"/>
    <w:rsid w:val="56B050E6"/>
    <w:rsid w:val="575C70B5"/>
    <w:rsid w:val="578F4A51"/>
    <w:rsid w:val="57DC4553"/>
    <w:rsid w:val="583567DA"/>
    <w:rsid w:val="588508D8"/>
    <w:rsid w:val="58F823F6"/>
    <w:rsid w:val="59430C3B"/>
    <w:rsid w:val="59CA3C00"/>
    <w:rsid w:val="5B04757C"/>
    <w:rsid w:val="5B097393"/>
    <w:rsid w:val="5B335205"/>
    <w:rsid w:val="5C8E2FFA"/>
    <w:rsid w:val="5D0D531A"/>
    <w:rsid w:val="5D62465A"/>
    <w:rsid w:val="5D9E194C"/>
    <w:rsid w:val="5F1627E7"/>
    <w:rsid w:val="5F75781B"/>
    <w:rsid w:val="6106228A"/>
    <w:rsid w:val="610D5E2E"/>
    <w:rsid w:val="617116A7"/>
    <w:rsid w:val="61A26EFB"/>
    <w:rsid w:val="61C64A08"/>
    <w:rsid w:val="61F1345E"/>
    <w:rsid w:val="62662018"/>
    <w:rsid w:val="629E7A04"/>
    <w:rsid w:val="631675E9"/>
    <w:rsid w:val="63906AE6"/>
    <w:rsid w:val="64305872"/>
    <w:rsid w:val="64CD338F"/>
    <w:rsid w:val="65477049"/>
    <w:rsid w:val="656175FA"/>
    <w:rsid w:val="65A00030"/>
    <w:rsid w:val="65AF039E"/>
    <w:rsid w:val="660D116A"/>
    <w:rsid w:val="6685428B"/>
    <w:rsid w:val="66992C53"/>
    <w:rsid w:val="686F3E8C"/>
    <w:rsid w:val="68B66F0B"/>
    <w:rsid w:val="691B5FD9"/>
    <w:rsid w:val="69F23AC2"/>
    <w:rsid w:val="6A846041"/>
    <w:rsid w:val="6A912DFF"/>
    <w:rsid w:val="6AEB1CF7"/>
    <w:rsid w:val="6B29569A"/>
    <w:rsid w:val="6C1D526D"/>
    <w:rsid w:val="6CAA5E2C"/>
    <w:rsid w:val="6CBF31A9"/>
    <w:rsid w:val="6D6E6287"/>
    <w:rsid w:val="6E2D235C"/>
    <w:rsid w:val="6F623FFF"/>
    <w:rsid w:val="6F686C1F"/>
    <w:rsid w:val="6FB35982"/>
    <w:rsid w:val="6FC871CE"/>
    <w:rsid w:val="7091094D"/>
    <w:rsid w:val="70E063B7"/>
    <w:rsid w:val="710A7DE8"/>
    <w:rsid w:val="71A218AD"/>
    <w:rsid w:val="71C6421D"/>
    <w:rsid w:val="71F57B5E"/>
    <w:rsid w:val="71FA1D6A"/>
    <w:rsid w:val="73D46528"/>
    <w:rsid w:val="74F15FCD"/>
    <w:rsid w:val="756030B7"/>
    <w:rsid w:val="76AD4AEE"/>
    <w:rsid w:val="78E26FA4"/>
    <w:rsid w:val="7A5C2367"/>
    <w:rsid w:val="7A7D2A21"/>
    <w:rsid w:val="7ACB5E0D"/>
    <w:rsid w:val="7B6A033B"/>
    <w:rsid w:val="7BAC20EF"/>
    <w:rsid w:val="7C6F188C"/>
    <w:rsid w:val="7C76741A"/>
    <w:rsid w:val="7CA27AFD"/>
    <w:rsid w:val="7D6D0DF6"/>
    <w:rsid w:val="7D6D2526"/>
    <w:rsid w:val="7ECC67B8"/>
    <w:rsid w:val="7ED92657"/>
    <w:rsid w:val="7F7450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9"/>
    <w:unhideWhenUsed/>
    <w:qFormat/>
    <w:uiPriority w:val="99"/>
    <w:pPr>
      <w:ind w:left="100" w:leftChars="2500"/>
    </w:pPr>
  </w:style>
  <w:style w:type="paragraph" w:styleId="4">
    <w:name w:val="Balloon Text"/>
    <w:basedOn w:val="1"/>
    <w:link w:val="10"/>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日期 Char"/>
    <w:link w:val="3"/>
    <w:semiHidden/>
    <w:qFormat/>
    <w:uiPriority w:val="99"/>
    <w:rPr>
      <w:kern w:val="2"/>
      <w:sz w:val="21"/>
      <w:szCs w:val="22"/>
    </w:rPr>
  </w:style>
  <w:style w:type="character" w:customStyle="1" w:styleId="10">
    <w:name w:val="批注框文本 Char"/>
    <w:link w:val="4"/>
    <w:semiHidden/>
    <w:qFormat/>
    <w:uiPriority w:val="99"/>
    <w:rPr>
      <w:kern w:val="2"/>
      <w:sz w:val="18"/>
      <w:szCs w:val="18"/>
    </w:rPr>
  </w:style>
  <w:style w:type="character" w:customStyle="1" w:styleId="11">
    <w:name w:val="页脚 Char"/>
    <w:link w:val="5"/>
    <w:qFormat/>
    <w:uiPriority w:val="99"/>
    <w:rPr>
      <w:kern w:val="2"/>
      <w:sz w:val="18"/>
      <w:szCs w:val="18"/>
    </w:rPr>
  </w:style>
  <w:style w:type="character" w:customStyle="1" w:styleId="12">
    <w:name w:val="页眉 Char"/>
    <w:link w:val="6"/>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2312</Words>
  <Characters>13182</Characters>
  <Lines>109</Lines>
  <Paragraphs>30</Paragraphs>
  <TotalTime>1</TotalTime>
  <ScaleCrop>false</ScaleCrop>
  <LinksUpToDate>false</LinksUpToDate>
  <CharactersWithSpaces>15464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2022-09-06T02:02:00Z</dcterms:created>
  <dc:creator>刘俊峰</dc:creator>
  <cp:lastModifiedBy>西城科协刘丹阳</cp:lastModifiedBy>
  <cp:lastPrinted>2019-08-20T02:43:00Z</cp:lastPrinted>
  <dcterms:modified xsi:type="dcterms:W3CDTF">2023-08-30T08:45:52Z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BE6ADC9121604A058984DF712841524B</vt:lpwstr>
  </property>
</Properties>
</file>