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噻虫胺属新烟碱类杀虫剂，具有高效、毒性低、药效持效期长等特点，其作用与烟碱乙酰胆碱受体类似，主要用于农作物上防治蚜虫、叶婵、飞虱、姜蛆等虫害，具有胃毒、触杀及内吸活性。《食品安全国家标准 食品中农药最大残留限量》（GB 2763-2021）中规定，噻虫胺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在豆类蔬菜中的最大残留限量值为0.01mg/kg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啶虫脒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啶虫脒是一种烟碱类杀虫剂，具有触杀、胃毒和内吸作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用，对蓟马等有较好防效。《食品安全国家标准 食品中农药最大残留限量》（GB 2763-2021）中规定，啶虫脒在普通白菜中的最大残留限量值为1mg/kg。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吡唑醚菌酯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bCs/>
          <w:color w:val="auto"/>
          <w:kern w:val="0"/>
          <w:sz w:val="32"/>
          <w:szCs w:val="28"/>
          <w:lang w:val="en-US" w:eastAsia="zh-CN" w:bidi="ar-SA"/>
        </w:rPr>
      </w:pPr>
      <w:r>
        <w:rPr>
          <w:rFonts w:hint="default" w:ascii="仿宋_GB2312" w:eastAsia="仿宋_GB2312"/>
          <w:bCs/>
          <w:color w:val="auto"/>
          <w:sz w:val="32"/>
          <w:szCs w:val="28"/>
          <w:lang w:val="en-US" w:eastAsia="zh-CN"/>
        </w:rPr>
        <w:t>吡唑醚菌酯为杀菌剂，属于甲氧基氨基甲酸酯类，通过抑制菌株的呼吸作用，进而达到杀菌的效果，可防治香蕉等黑星病、叶斑病等。食品安全国家标准 食品中农药最大残留限量》（GB 2763—2021）中规定，吡唑醚菌酯在芒果中的最大残留限量值为0.05mg/kg。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</w:rPr>
        <w:t>甲硝唑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甲硝唑甲是硝基咪唑类抗菌药，对甲硝唑敏感的菌种有拟杆菌属、梭状芽孢杆菌属、产气荚膜梭菌、消化球菌属等。《食品安全国家标准 食品中兽药最大残留限量》（GB 31650-2019）中规定、甲硝唑允许作治疗用，但不得在动物性食品中检出。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2D633432"/>
    <w:rsid w:val="368368A7"/>
    <w:rsid w:val="3EA86073"/>
    <w:rsid w:val="402B4A5F"/>
    <w:rsid w:val="440D2CE4"/>
    <w:rsid w:val="76C61785"/>
    <w:rsid w:val="78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539</Characters>
  <Lines>1</Lines>
  <Paragraphs>1</Paragraphs>
  <TotalTime>0</TotalTime>
  <ScaleCrop>false</ScaleCrop>
  <LinksUpToDate>false</LinksUpToDate>
  <CharactersWithSpaces>547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2023-10-16T08:38:26Z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17BE22EBDB284B37A9AF28A8C5AD4ADB_12</vt:lpwstr>
  </property>
</Properties>
</file>