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61" w:rightChars="29" w:firstLine="482" w:firstLineChars="150"/>
        <w:jc w:val="left"/>
        <w:rPr>
          <w:rFonts w:hint="eastAsia" w:ascii="楷体_GB2312" w:eastAsia="楷体_GB2312"/>
          <w:b/>
          <w:sz w:val="32"/>
          <w:szCs w:val="32"/>
        </w:rPr>
      </w:pPr>
    </w:p>
    <w:p>
      <w:pPr>
        <w:adjustRightInd w:val="0"/>
        <w:snapToGrid w:val="0"/>
        <w:spacing w:line="560" w:lineRule="exact"/>
        <w:ind w:right="61" w:rightChars="29"/>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2020年</w:t>
      </w:r>
      <w:r>
        <w:rPr>
          <w:rFonts w:hint="eastAsia" w:ascii="方正小标宋简体" w:hAnsi="方正小标宋简体" w:eastAsia="方正小标宋简体" w:cs="方正小标宋简体"/>
          <w:b/>
          <w:bCs/>
          <w:sz w:val="36"/>
          <w:szCs w:val="36"/>
          <w:lang w:eastAsia="zh-CN"/>
        </w:rPr>
        <w:t>金融街街道办事处</w:t>
      </w:r>
      <w:r>
        <w:rPr>
          <w:rFonts w:hint="eastAsia" w:ascii="方正小标宋简体" w:hAnsi="方正小标宋简体" w:eastAsia="方正小标宋简体" w:cs="方正小标宋简体"/>
          <w:b/>
          <w:bCs/>
          <w:sz w:val="36"/>
          <w:szCs w:val="36"/>
        </w:rPr>
        <w:t>行政执法统计年报</w:t>
      </w:r>
    </w:p>
    <w:p>
      <w:pPr>
        <w:adjustRightInd w:val="0"/>
        <w:snapToGrid w:val="0"/>
        <w:spacing w:line="560" w:lineRule="exact"/>
        <w:ind w:right="61" w:rightChars="29"/>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根据《中共中央办公厅 国务院办公厅印发〈关于推进基层整合审批服务执法力量的实施意见〉的通知》要求，为深化党建引领“街乡吹哨、部门报到”改革，推进行政执法权限向基层延伸，依据《中华人民共和国行政处罚法》《中华人民共和国行政强制法》《北京市街道办事处条例》等相关法律法规规定，2020年市政府决定将由市、区有关部门承担的部分行政处罚权、行政强制权下放至街道办事处，并由街道办事处依法行使与之相关的行政检查权，实行综合执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自2020年7月1日起，金融街街道综合行政执法队成为金融街街道办事处管理的行政执法机构，以金融街街道办事处名义开展执法工作。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目前金融街街道综合行政执法队共设置街巷综合执法岗位23个，核定人数20人，在岗人数17人。A岗人员参与执法人数16人，参与执法率69.57%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执法检查、行政处罚情况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2020年7月1日-2020年12月31日共完成行政执法检查</w:t>
      </w:r>
      <w:r>
        <w:rPr>
          <w:rFonts w:hint="eastAsia" w:ascii="仿宋" w:hAnsi="仿宋" w:eastAsia="仿宋" w:cs="仿宋"/>
          <w:sz w:val="28"/>
          <w:szCs w:val="28"/>
          <w:lang w:val="en-US" w:eastAsia="zh-CN"/>
        </w:rPr>
        <w:t>5381</w:t>
      </w:r>
      <w:r>
        <w:rPr>
          <w:rFonts w:hint="eastAsia" w:ascii="仿宋" w:hAnsi="仿宋" w:eastAsia="仿宋" w:cs="仿宋"/>
          <w:sz w:val="28"/>
          <w:szCs w:val="28"/>
        </w:rPr>
        <w:t>件，人均检查量3</w:t>
      </w:r>
      <w:r>
        <w:rPr>
          <w:rFonts w:hint="eastAsia" w:ascii="仿宋" w:hAnsi="仿宋" w:eastAsia="仿宋" w:cs="仿宋"/>
          <w:sz w:val="28"/>
          <w:szCs w:val="28"/>
          <w:lang w:val="en-US" w:eastAsia="zh-CN"/>
        </w:rPr>
        <w:t>36</w:t>
      </w:r>
      <w:r>
        <w:rPr>
          <w:rFonts w:hint="eastAsia" w:ascii="仿宋" w:hAnsi="仿宋" w:eastAsia="仿宋" w:cs="仿宋"/>
          <w:sz w:val="28"/>
          <w:szCs w:val="28"/>
        </w:rPr>
        <w:t>.</w:t>
      </w:r>
      <w:r>
        <w:rPr>
          <w:rFonts w:hint="eastAsia" w:ascii="仿宋" w:hAnsi="仿宋" w:eastAsia="仿宋" w:cs="仿宋"/>
          <w:sz w:val="28"/>
          <w:szCs w:val="28"/>
          <w:lang w:val="en-US" w:eastAsia="zh-CN"/>
        </w:rPr>
        <w:t>31</w:t>
      </w:r>
      <w:r>
        <w:rPr>
          <w:rFonts w:hint="eastAsia" w:ascii="仿宋" w:hAnsi="仿宋" w:eastAsia="仿宋" w:cs="仿宋"/>
          <w:sz w:val="28"/>
          <w:szCs w:val="28"/>
        </w:rPr>
        <w:t>件</w:t>
      </w:r>
      <w:r>
        <w:rPr>
          <w:rFonts w:hint="eastAsia" w:ascii="仿宋" w:hAnsi="仿宋" w:eastAsia="仿宋" w:cs="仿宋"/>
          <w:sz w:val="28"/>
          <w:szCs w:val="28"/>
          <w:lang w:val="zh-TW"/>
        </w:rPr>
        <w:t>，</w:t>
      </w:r>
      <w:r>
        <w:rPr>
          <w:rFonts w:hint="eastAsia" w:ascii="仿宋" w:hAnsi="仿宋" w:eastAsia="仿宋" w:cs="仿宋"/>
          <w:sz w:val="28"/>
          <w:szCs w:val="28"/>
        </w:rPr>
        <w:t>行政处罚数量案件</w:t>
      </w:r>
      <w:r>
        <w:rPr>
          <w:rFonts w:hint="eastAsia" w:ascii="仿宋" w:hAnsi="仿宋" w:eastAsia="仿宋" w:cs="仿宋"/>
          <w:sz w:val="28"/>
          <w:szCs w:val="28"/>
          <w:lang w:val="en-US" w:eastAsia="zh-CN"/>
        </w:rPr>
        <w:t>182</w:t>
      </w:r>
      <w:r>
        <w:rPr>
          <w:rFonts w:hint="eastAsia" w:ascii="仿宋" w:hAnsi="仿宋" w:eastAsia="仿宋" w:cs="仿宋"/>
          <w:sz w:val="28"/>
          <w:szCs w:val="28"/>
        </w:rPr>
        <w:t>件，人均处罚量</w:t>
      </w:r>
      <w:r>
        <w:rPr>
          <w:rFonts w:hint="eastAsia" w:ascii="仿宋" w:hAnsi="仿宋" w:eastAsia="仿宋" w:cs="仿宋"/>
          <w:sz w:val="28"/>
          <w:szCs w:val="28"/>
          <w:lang w:val="en-US" w:eastAsia="zh-CN"/>
        </w:rPr>
        <w:t>11.38</w:t>
      </w:r>
      <w:r>
        <w:rPr>
          <w:rFonts w:hint="eastAsia" w:ascii="仿宋" w:hAnsi="仿宋" w:eastAsia="仿宋" w:cs="仿宋"/>
          <w:sz w:val="28"/>
          <w:szCs w:val="28"/>
        </w:rPr>
        <w:t>件，罚款额37</w:t>
      </w:r>
      <w:r>
        <w:rPr>
          <w:rFonts w:hint="eastAsia" w:ascii="仿宋" w:hAnsi="仿宋" w:eastAsia="仿宋" w:cs="仿宋"/>
          <w:sz w:val="28"/>
          <w:szCs w:val="28"/>
          <w:lang w:val="en-US" w:eastAsia="zh-CN"/>
        </w:rPr>
        <w:t>6270</w:t>
      </w:r>
      <w:r>
        <w:rPr>
          <w:rFonts w:hint="eastAsia" w:ascii="仿宋" w:hAnsi="仿宋" w:eastAsia="仿宋" w:cs="仿宋"/>
          <w:sz w:val="28"/>
          <w:szCs w:val="28"/>
        </w:rPr>
        <w:t>元，人均处罚额</w:t>
      </w:r>
      <w:r>
        <w:rPr>
          <w:rFonts w:hint="eastAsia" w:ascii="仿宋" w:hAnsi="仿宋" w:eastAsia="仿宋" w:cs="仿宋"/>
          <w:sz w:val="28"/>
          <w:szCs w:val="28"/>
          <w:lang w:val="en-US" w:eastAsia="zh-CN"/>
        </w:rPr>
        <w:t>23516.88</w:t>
      </w:r>
      <w:r>
        <w:rPr>
          <w:rFonts w:hint="eastAsia" w:ascii="仿宋" w:hAnsi="仿宋" w:eastAsia="仿宋" w:cs="仿宋"/>
          <w:sz w:val="28"/>
          <w:szCs w:val="28"/>
        </w:rPr>
        <w:t>元。处罚职权40</w:t>
      </w:r>
      <w:r>
        <w:rPr>
          <w:rFonts w:hint="eastAsia" w:ascii="仿宋" w:hAnsi="仿宋" w:eastAsia="仿宋" w:cs="仿宋"/>
          <w:sz w:val="28"/>
          <w:szCs w:val="28"/>
          <w:lang w:val="en-US" w:eastAsia="zh-CN"/>
        </w:rPr>
        <w:t>0</w:t>
      </w:r>
      <w:r>
        <w:rPr>
          <w:rFonts w:hint="eastAsia" w:ascii="仿宋" w:hAnsi="仿宋" w:eastAsia="仿宋" w:cs="仿宋"/>
          <w:sz w:val="28"/>
          <w:szCs w:val="28"/>
        </w:rPr>
        <w:t>项，处罚</w:t>
      </w:r>
      <w:r>
        <w:rPr>
          <w:rFonts w:hint="eastAsia" w:ascii="仿宋" w:hAnsi="仿宋" w:eastAsia="仿宋" w:cs="仿宋"/>
          <w:sz w:val="28"/>
          <w:szCs w:val="28"/>
          <w:lang w:val="en-US" w:eastAsia="zh-CN"/>
        </w:rPr>
        <w:t>29</w:t>
      </w:r>
      <w:r>
        <w:rPr>
          <w:rFonts w:hint="eastAsia" w:ascii="仿宋" w:hAnsi="仿宋" w:eastAsia="仿宋" w:cs="仿宋"/>
          <w:sz w:val="28"/>
          <w:szCs w:val="28"/>
        </w:rPr>
        <w:t>项，职权履行率</w:t>
      </w:r>
      <w:r>
        <w:rPr>
          <w:rFonts w:hint="eastAsia" w:ascii="仿宋" w:hAnsi="仿宋" w:eastAsia="仿宋" w:cs="仿宋"/>
          <w:sz w:val="28"/>
          <w:szCs w:val="28"/>
          <w:lang w:val="en-US" w:eastAsia="zh-CN"/>
        </w:rPr>
        <w:t>7.25</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投诉、举报案件的受理和分类办理情况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2020年7月1日-2020年12月31日</w:t>
      </w:r>
      <w:r>
        <w:rPr>
          <w:rFonts w:hint="eastAsia" w:ascii="仿宋" w:hAnsi="仿宋" w:eastAsia="仿宋" w:cs="仿宋"/>
          <w:sz w:val="28"/>
          <w:szCs w:val="28"/>
          <w:highlight w:val="none"/>
        </w:rPr>
        <w:t>共受理平台举报案件</w:t>
      </w:r>
      <w:r>
        <w:rPr>
          <w:rFonts w:hint="eastAsia" w:ascii="仿宋" w:hAnsi="仿宋" w:eastAsia="仿宋" w:cs="仿宋"/>
          <w:sz w:val="28"/>
          <w:szCs w:val="28"/>
          <w:highlight w:val="none"/>
          <w:lang w:val="en-US" w:eastAsia="zh-CN"/>
        </w:rPr>
        <w:t>1401</w:t>
      </w:r>
      <w:r>
        <w:rPr>
          <w:rFonts w:hint="eastAsia" w:ascii="仿宋" w:hAnsi="仿宋" w:eastAsia="仿宋" w:cs="仿宋"/>
          <w:sz w:val="28"/>
          <w:szCs w:val="28"/>
          <w:highlight w:val="none"/>
        </w:rPr>
        <w:t>件。其中，违法建设类举报</w:t>
      </w:r>
      <w:r>
        <w:rPr>
          <w:rFonts w:hint="eastAsia" w:ascii="仿宋" w:hAnsi="仿宋" w:eastAsia="仿宋" w:cs="仿宋"/>
          <w:sz w:val="28"/>
          <w:szCs w:val="28"/>
          <w:highlight w:val="none"/>
          <w:lang w:val="en-US" w:eastAsia="zh-CN"/>
        </w:rPr>
        <w:t>106</w:t>
      </w:r>
      <w:r>
        <w:rPr>
          <w:rFonts w:hint="eastAsia" w:ascii="仿宋" w:hAnsi="仿宋" w:eastAsia="仿宋" w:cs="仿宋"/>
          <w:sz w:val="28"/>
          <w:szCs w:val="28"/>
          <w:highlight w:val="none"/>
        </w:rPr>
        <w:t>件，施工工地类举报</w:t>
      </w:r>
      <w:r>
        <w:rPr>
          <w:rFonts w:hint="eastAsia" w:ascii="仿宋" w:hAnsi="仿宋" w:eastAsia="仿宋" w:cs="仿宋"/>
          <w:sz w:val="28"/>
          <w:szCs w:val="28"/>
          <w:highlight w:val="none"/>
          <w:lang w:val="en-US" w:eastAsia="zh-CN"/>
        </w:rPr>
        <w:t>197</w:t>
      </w:r>
      <w:r>
        <w:rPr>
          <w:rFonts w:hint="eastAsia" w:ascii="仿宋" w:hAnsi="仿宋" w:eastAsia="仿宋" w:cs="仿宋"/>
          <w:sz w:val="28"/>
          <w:szCs w:val="28"/>
          <w:highlight w:val="none"/>
        </w:rPr>
        <w:t>件，控</w:t>
      </w:r>
      <w:r>
        <w:rPr>
          <w:rFonts w:hint="eastAsia" w:ascii="仿宋" w:hAnsi="仿宋" w:eastAsia="仿宋" w:cs="仿宋"/>
          <w:sz w:val="28"/>
          <w:szCs w:val="28"/>
        </w:rPr>
        <w:t>烟禁烟类举报</w:t>
      </w:r>
      <w:r>
        <w:rPr>
          <w:rFonts w:hint="eastAsia" w:ascii="仿宋" w:hAnsi="仿宋" w:eastAsia="仿宋" w:cs="仿宋"/>
          <w:sz w:val="28"/>
          <w:szCs w:val="28"/>
          <w:lang w:val="en-US" w:eastAsia="zh-CN"/>
        </w:rPr>
        <w:t>25</w:t>
      </w:r>
      <w:r>
        <w:rPr>
          <w:rFonts w:hint="eastAsia" w:ascii="仿宋" w:hAnsi="仿宋" w:eastAsia="仿宋" w:cs="仿宋"/>
          <w:sz w:val="28"/>
          <w:szCs w:val="28"/>
        </w:rPr>
        <w:t>件，垃圾分类案件</w:t>
      </w:r>
      <w:r>
        <w:rPr>
          <w:rFonts w:hint="eastAsia" w:ascii="仿宋" w:hAnsi="仿宋" w:eastAsia="仿宋" w:cs="仿宋"/>
          <w:sz w:val="28"/>
          <w:szCs w:val="28"/>
          <w:lang w:val="en-US" w:eastAsia="zh-CN"/>
        </w:rPr>
        <w:t>71</w:t>
      </w:r>
      <w:r>
        <w:rPr>
          <w:rFonts w:hint="eastAsia" w:ascii="仿宋" w:hAnsi="仿宋" w:eastAsia="仿宋" w:cs="仿宋"/>
          <w:sz w:val="28"/>
          <w:szCs w:val="28"/>
        </w:rPr>
        <w:t>件，无照类举报</w:t>
      </w:r>
      <w:r>
        <w:rPr>
          <w:rFonts w:hint="eastAsia" w:ascii="仿宋" w:hAnsi="仿宋" w:eastAsia="仿宋" w:cs="仿宋"/>
          <w:sz w:val="28"/>
          <w:szCs w:val="28"/>
          <w:lang w:val="en-US" w:eastAsia="zh-CN"/>
        </w:rPr>
        <w:t>46</w:t>
      </w:r>
      <w:r>
        <w:rPr>
          <w:rFonts w:hint="eastAsia" w:ascii="仿宋" w:hAnsi="仿宋" w:eastAsia="仿宋" w:cs="仿宋"/>
          <w:sz w:val="28"/>
          <w:szCs w:val="28"/>
        </w:rPr>
        <w:t>件，其他类举报</w:t>
      </w:r>
      <w:r>
        <w:rPr>
          <w:rFonts w:hint="eastAsia" w:ascii="仿宋" w:hAnsi="仿宋" w:eastAsia="仿宋" w:cs="仿宋"/>
          <w:sz w:val="28"/>
          <w:szCs w:val="28"/>
          <w:lang w:val="en-US" w:eastAsia="zh-CN"/>
        </w:rPr>
        <w:t>1010</w:t>
      </w:r>
      <w:r>
        <w:rPr>
          <w:rFonts w:hint="eastAsia" w:ascii="仿宋" w:hAnsi="仿宋" w:eastAsia="仿宋" w:cs="仿宋"/>
          <w:sz w:val="28"/>
          <w:szCs w:val="28"/>
        </w:rPr>
        <w:t>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无违建社区创建工作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2020年</w:t>
      </w:r>
      <w:r>
        <w:rPr>
          <w:rFonts w:hint="eastAsia" w:ascii="仿宋" w:hAnsi="仿宋" w:eastAsia="仿宋" w:cs="仿宋"/>
          <w:sz w:val="28"/>
          <w:szCs w:val="28"/>
          <w:lang w:eastAsia="zh-CN"/>
        </w:rPr>
        <w:t>金融街</w:t>
      </w:r>
      <w:r>
        <w:rPr>
          <w:rFonts w:hint="eastAsia" w:ascii="仿宋" w:hAnsi="仿宋" w:eastAsia="仿宋" w:cs="仿宋"/>
          <w:sz w:val="28"/>
          <w:szCs w:val="28"/>
        </w:rPr>
        <w:t>街道</w:t>
      </w:r>
      <w:r>
        <w:rPr>
          <w:rFonts w:hint="eastAsia" w:ascii="仿宋" w:hAnsi="仿宋" w:eastAsia="仿宋" w:cs="仿宋"/>
          <w:sz w:val="28"/>
          <w:szCs w:val="28"/>
          <w:lang w:eastAsia="zh-CN"/>
        </w:rPr>
        <w:t>计划</w:t>
      </w:r>
      <w:r>
        <w:rPr>
          <w:rFonts w:hint="eastAsia" w:ascii="仿宋" w:hAnsi="仿宋" w:eastAsia="仿宋" w:cs="仿宋"/>
          <w:sz w:val="28"/>
          <w:szCs w:val="28"/>
        </w:rPr>
        <w:t>拆违任务</w:t>
      </w:r>
      <w:r>
        <w:rPr>
          <w:rFonts w:hint="eastAsia" w:ascii="仿宋" w:hAnsi="仿宋" w:eastAsia="仿宋" w:cs="仿宋"/>
          <w:sz w:val="28"/>
          <w:szCs w:val="28"/>
          <w:lang w:val="en-US" w:eastAsia="zh-CN"/>
        </w:rPr>
        <w:t>5</w:t>
      </w:r>
      <w:r>
        <w:rPr>
          <w:rFonts w:hint="eastAsia" w:ascii="仿宋" w:hAnsi="仿宋" w:eastAsia="仿宋" w:cs="仿宋"/>
          <w:sz w:val="28"/>
          <w:szCs w:val="28"/>
        </w:rPr>
        <w:t>000平方米</w:t>
      </w:r>
      <w:r>
        <w:rPr>
          <w:rFonts w:hint="eastAsia" w:ascii="仿宋" w:hAnsi="仿宋" w:eastAsia="仿宋" w:cs="仿宋"/>
          <w:sz w:val="28"/>
          <w:szCs w:val="28"/>
          <w:lang w:eastAsia="zh-CN"/>
        </w:rPr>
        <w:t>。至四季度末一共实现销账拆除违法建设面积共</w:t>
      </w:r>
      <w:r>
        <w:rPr>
          <w:rFonts w:hint="eastAsia" w:ascii="仿宋" w:hAnsi="仿宋" w:eastAsia="仿宋" w:cs="仿宋"/>
          <w:sz w:val="28"/>
          <w:szCs w:val="28"/>
          <w:lang w:val="en-US" w:eastAsia="zh-CN"/>
        </w:rPr>
        <w:t>5401.07</w:t>
      </w:r>
      <w:r>
        <w:rPr>
          <w:rFonts w:hint="eastAsia" w:ascii="仿宋" w:hAnsi="仿宋" w:eastAsia="仿宋" w:cs="仿宋"/>
          <w:sz w:val="28"/>
          <w:szCs w:val="28"/>
          <w:lang w:eastAsia="zh-CN"/>
        </w:rPr>
        <w:t>平方米，超额完成全年违法建设拆除任务。完成行政强制案件</w:t>
      </w:r>
      <w:r>
        <w:rPr>
          <w:rFonts w:hint="eastAsia" w:ascii="仿宋" w:hAnsi="仿宋" w:eastAsia="仿宋" w:cs="仿宋"/>
          <w:sz w:val="28"/>
          <w:szCs w:val="28"/>
          <w:lang w:val="en-US" w:eastAsia="zh-CN"/>
        </w:rPr>
        <w:t>2件。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落实大气污染防治工作，加强对施工工地专项检查工作</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全年共出动执法力量7</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0人次，检查辖区内施工工地3</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0余次。对辖区内</w:t>
      </w:r>
      <w:r>
        <w:rPr>
          <w:rFonts w:hint="eastAsia" w:ascii="仿宋" w:hAnsi="仿宋" w:eastAsia="仿宋" w:cs="仿宋"/>
          <w:sz w:val="28"/>
          <w:szCs w:val="28"/>
          <w:lang w:val="en-US" w:eastAsia="zh-CN"/>
        </w:rPr>
        <w:t>17</w:t>
      </w:r>
      <w:r>
        <w:rPr>
          <w:rFonts w:hint="eastAsia" w:ascii="仿宋" w:hAnsi="仿宋" w:eastAsia="仿宋" w:cs="仿宋"/>
          <w:sz w:val="28"/>
          <w:szCs w:val="28"/>
          <w:lang w:eastAsia="zh-CN"/>
        </w:rPr>
        <w:t>家工地开展地毯式检查，不断加大执法频次，全年扬尘管控工作任务圆满完成。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此外，</w:t>
      </w:r>
      <w:r>
        <w:rPr>
          <w:rFonts w:hint="eastAsia" w:ascii="仿宋" w:hAnsi="仿宋" w:eastAsia="仿宋" w:cs="仿宋"/>
          <w:sz w:val="28"/>
          <w:szCs w:val="28"/>
          <w:lang w:eastAsia="zh-CN"/>
        </w:rPr>
        <w:t>金融街</w:t>
      </w:r>
      <w:r>
        <w:rPr>
          <w:rFonts w:hint="eastAsia" w:ascii="仿宋" w:hAnsi="仿宋" w:eastAsia="仿宋" w:cs="仿宋"/>
          <w:sz w:val="28"/>
          <w:szCs w:val="28"/>
        </w:rPr>
        <w:t>街道办事处在提供政务服务事项的办理方面：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2020年，全年共接待居民42000余人次，办理各类业务共计21000余件，其中为居民办理社保卡换卡补卡业务数量最多，有4400余件。网上办理3500余件，免费邮寄1109件。延时服务为居民提供各类事务办理共计1872件。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lang w:eastAsia="zh-CN"/>
        </w:rPr>
        <w:t>金融街</w:t>
      </w:r>
      <w:r>
        <w:rPr>
          <w:rFonts w:hint="eastAsia" w:ascii="仿宋" w:hAnsi="仿宋" w:eastAsia="仿宋" w:cs="仿宋"/>
          <w:sz w:val="28"/>
          <w:szCs w:val="28"/>
        </w:rPr>
        <w:t>街道办事处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二〇二一</w:t>
      </w:r>
      <w:bookmarkStart w:id="0" w:name="_GoBack"/>
      <w:bookmarkEnd w:id="0"/>
      <w:r>
        <w:rPr>
          <w:rFonts w:hint="eastAsia" w:ascii="仿宋" w:hAnsi="仿宋" w:eastAsia="仿宋" w:cs="仿宋"/>
          <w:sz w:val="28"/>
          <w:szCs w:val="28"/>
          <w:lang w:val="en-US" w:eastAsia="zh-CN"/>
        </w:rPr>
        <w:t>年一月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A14C5"/>
    <w:multiLevelType w:val="singleLevel"/>
    <w:tmpl w:val="79FA14C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YmFiN2E0NzhiNDBlNjVkZDc1Zjg4Y2UxYWZkZWQifQ=="/>
  </w:docVars>
  <w:rsids>
    <w:rsidRoot w:val="00665F4F"/>
    <w:rsid w:val="00033F63"/>
    <w:rsid w:val="00037F57"/>
    <w:rsid w:val="00047833"/>
    <w:rsid w:val="00053769"/>
    <w:rsid w:val="00085102"/>
    <w:rsid w:val="000A0F7F"/>
    <w:rsid w:val="000B1E38"/>
    <w:rsid w:val="000B2894"/>
    <w:rsid w:val="000D706E"/>
    <w:rsid w:val="000E6183"/>
    <w:rsid w:val="000E72F8"/>
    <w:rsid w:val="000F1707"/>
    <w:rsid w:val="000F3CBA"/>
    <w:rsid w:val="000F5F2F"/>
    <w:rsid w:val="00100022"/>
    <w:rsid w:val="00101362"/>
    <w:rsid w:val="00104AC7"/>
    <w:rsid w:val="00105563"/>
    <w:rsid w:val="00115488"/>
    <w:rsid w:val="001172B9"/>
    <w:rsid w:val="00120951"/>
    <w:rsid w:val="00120F48"/>
    <w:rsid w:val="001253A7"/>
    <w:rsid w:val="0012680C"/>
    <w:rsid w:val="00140338"/>
    <w:rsid w:val="00143F90"/>
    <w:rsid w:val="001529B0"/>
    <w:rsid w:val="0016523C"/>
    <w:rsid w:val="0016738B"/>
    <w:rsid w:val="00167EE2"/>
    <w:rsid w:val="001728E0"/>
    <w:rsid w:val="001777E3"/>
    <w:rsid w:val="00180CE8"/>
    <w:rsid w:val="001810DF"/>
    <w:rsid w:val="00186A11"/>
    <w:rsid w:val="001A2E0F"/>
    <w:rsid w:val="001A365B"/>
    <w:rsid w:val="001A553F"/>
    <w:rsid w:val="001B352E"/>
    <w:rsid w:val="001B5F1B"/>
    <w:rsid w:val="001C7E7F"/>
    <w:rsid w:val="001D5828"/>
    <w:rsid w:val="001E5686"/>
    <w:rsid w:val="001F406C"/>
    <w:rsid w:val="001F77C7"/>
    <w:rsid w:val="002020FC"/>
    <w:rsid w:val="00211215"/>
    <w:rsid w:val="00212079"/>
    <w:rsid w:val="002160D5"/>
    <w:rsid w:val="002164AA"/>
    <w:rsid w:val="00223BB4"/>
    <w:rsid w:val="00226881"/>
    <w:rsid w:val="00231476"/>
    <w:rsid w:val="002363F8"/>
    <w:rsid w:val="00241277"/>
    <w:rsid w:val="00241AF0"/>
    <w:rsid w:val="00280EB3"/>
    <w:rsid w:val="00291726"/>
    <w:rsid w:val="002917AE"/>
    <w:rsid w:val="00294F91"/>
    <w:rsid w:val="002A2C2C"/>
    <w:rsid w:val="002A5606"/>
    <w:rsid w:val="002B4BAD"/>
    <w:rsid w:val="002C7460"/>
    <w:rsid w:val="002C75BE"/>
    <w:rsid w:val="002C7E8F"/>
    <w:rsid w:val="002D16FC"/>
    <w:rsid w:val="002D7F93"/>
    <w:rsid w:val="002E1E36"/>
    <w:rsid w:val="002E70C2"/>
    <w:rsid w:val="002F5003"/>
    <w:rsid w:val="002F524F"/>
    <w:rsid w:val="003013D5"/>
    <w:rsid w:val="003075DD"/>
    <w:rsid w:val="003171F5"/>
    <w:rsid w:val="00321E4E"/>
    <w:rsid w:val="00333FD3"/>
    <w:rsid w:val="00336A11"/>
    <w:rsid w:val="00344E92"/>
    <w:rsid w:val="0034712C"/>
    <w:rsid w:val="00351692"/>
    <w:rsid w:val="003620CA"/>
    <w:rsid w:val="00364E8C"/>
    <w:rsid w:val="003665BD"/>
    <w:rsid w:val="00372BC6"/>
    <w:rsid w:val="00376BC0"/>
    <w:rsid w:val="00384A5E"/>
    <w:rsid w:val="00385FDA"/>
    <w:rsid w:val="003A07AA"/>
    <w:rsid w:val="003A26AB"/>
    <w:rsid w:val="003A51EE"/>
    <w:rsid w:val="003A58BB"/>
    <w:rsid w:val="003B5021"/>
    <w:rsid w:val="003B67D3"/>
    <w:rsid w:val="003B7AA2"/>
    <w:rsid w:val="003D4F20"/>
    <w:rsid w:val="00400AFD"/>
    <w:rsid w:val="00404F88"/>
    <w:rsid w:val="004075B4"/>
    <w:rsid w:val="00407CC7"/>
    <w:rsid w:val="00442ABA"/>
    <w:rsid w:val="004452F0"/>
    <w:rsid w:val="00445702"/>
    <w:rsid w:val="004535AC"/>
    <w:rsid w:val="00454C6A"/>
    <w:rsid w:val="0047367E"/>
    <w:rsid w:val="00475B71"/>
    <w:rsid w:val="00496895"/>
    <w:rsid w:val="004A0DA5"/>
    <w:rsid w:val="004A365F"/>
    <w:rsid w:val="004B27AB"/>
    <w:rsid w:val="004C2CEB"/>
    <w:rsid w:val="004C3B7B"/>
    <w:rsid w:val="004D4C51"/>
    <w:rsid w:val="004F25E5"/>
    <w:rsid w:val="0050104A"/>
    <w:rsid w:val="005020F6"/>
    <w:rsid w:val="005054C9"/>
    <w:rsid w:val="00510D67"/>
    <w:rsid w:val="00526636"/>
    <w:rsid w:val="005368B6"/>
    <w:rsid w:val="0054106D"/>
    <w:rsid w:val="00556D0F"/>
    <w:rsid w:val="005705F9"/>
    <w:rsid w:val="0058005C"/>
    <w:rsid w:val="00581EBD"/>
    <w:rsid w:val="00591ABE"/>
    <w:rsid w:val="00592722"/>
    <w:rsid w:val="005958C3"/>
    <w:rsid w:val="005A2B45"/>
    <w:rsid w:val="005A6A93"/>
    <w:rsid w:val="005B734E"/>
    <w:rsid w:val="005C2854"/>
    <w:rsid w:val="005C458E"/>
    <w:rsid w:val="005D646A"/>
    <w:rsid w:val="005D650E"/>
    <w:rsid w:val="005D71F6"/>
    <w:rsid w:val="005E6CB1"/>
    <w:rsid w:val="00603D84"/>
    <w:rsid w:val="00604AB7"/>
    <w:rsid w:val="00605BE2"/>
    <w:rsid w:val="006070E0"/>
    <w:rsid w:val="00611679"/>
    <w:rsid w:val="00612918"/>
    <w:rsid w:val="006255AA"/>
    <w:rsid w:val="006339A6"/>
    <w:rsid w:val="00633A55"/>
    <w:rsid w:val="00640693"/>
    <w:rsid w:val="006432DB"/>
    <w:rsid w:val="00643412"/>
    <w:rsid w:val="00646281"/>
    <w:rsid w:val="00651B15"/>
    <w:rsid w:val="006614B8"/>
    <w:rsid w:val="00665F4F"/>
    <w:rsid w:val="00673152"/>
    <w:rsid w:val="00677158"/>
    <w:rsid w:val="006861BF"/>
    <w:rsid w:val="006A4289"/>
    <w:rsid w:val="006B39F9"/>
    <w:rsid w:val="006C7736"/>
    <w:rsid w:val="006C7AA3"/>
    <w:rsid w:val="006D185D"/>
    <w:rsid w:val="006D1B40"/>
    <w:rsid w:val="006D3F0B"/>
    <w:rsid w:val="006E28E4"/>
    <w:rsid w:val="006F7F6F"/>
    <w:rsid w:val="0070295F"/>
    <w:rsid w:val="00707E4E"/>
    <w:rsid w:val="007315B2"/>
    <w:rsid w:val="00744006"/>
    <w:rsid w:val="00757E86"/>
    <w:rsid w:val="0077164B"/>
    <w:rsid w:val="00771F07"/>
    <w:rsid w:val="00772472"/>
    <w:rsid w:val="00773D20"/>
    <w:rsid w:val="00775433"/>
    <w:rsid w:val="007817C1"/>
    <w:rsid w:val="00782E60"/>
    <w:rsid w:val="007A4D79"/>
    <w:rsid w:val="007C5CBF"/>
    <w:rsid w:val="007E0667"/>
    <w:rsid w:val="007E6944"/>
    <w:rsid w:val="007E6D53"/>
    <w:rsid w:val="00800BA2"/>
    <w:rsid w:val="008047D5"/>
    <w:rsid w:val="00820CC3"/>
    <w:rsid w:val="00823225"/>
    <w:rsid w:val="0083048E"/>
    <w:rsid w:val="00832B6E"/>
    <w:rsid w:val="008339E2"/>
    <w:rsid w:val="008403AE"/>
    <w:rsid w:val="0084576E"/>
    <w:rsid w:val="0086317C"/>
    <w:rsid w:val="00863C78"/>
    <w:rsid w:val="00865117"/>
    <w:rsid w:val="008740A8"/>
    <w:rsid w:val="00875180"/>
    <w:rsid w:val="008A4650"/>
    <w:rsid w:val="008B0384"/>
    <w:rsid w:val="008B5304"/>
    <w:rsid w:val="008C6ACA"/>
    <w:rsid w:val="008C7ECD"/>
    <w:rsid w:val="008E3CFC"/>
    <w:rsid w:val="008F0F5C"/>
    <w:rsid w:val="008F22EB"/>
    <w:rsid w:val="008F3329"/>
    <w:rsid w:val="008F62D9"/>
    <w:rsid w:val="008F63C4"/>
    <w:rsid w:val="00903751"/>
    <w:rsid w:val="009043BE"/>
    <w:rsid w:val="00925F68"/>
    <w:rsid w:val="009270B6"/>
    <w:rsid w:val="009307D3"/>
    <w:rsid w:val="00931BE0"/>
    <w:rsid w:val="009469E9"/>
    <w:rsid w:val="00947641"/>
    <w:rsid w:val="009516C5"/>
    <w:rsid w:val="009573F1"/>
    <w:rsid w:val="00960F6C"/>
    <w:rsid w:val="009631FD"/>
    <w:rsid w:val="00965646"/>
    <w:rsid w:val="00975A93"/>
    <w:rsid w:val="009850EC"/>
    <w:rsid w:val="00987188"/>
    <w:rsid w:val="00990786"/>
    <w:rsid w:val="00993370"/>
    <w:rsid w:val="009A0856"/>
    <w:rsid w:val="009C1145"/>
    <w:rsid w:val="009E316A"/>
    <w:rsid w:val="009E5BEF"/>
    <w:rsid w:val="009F2FDB"/>
    <w:rsid w:val="009F4132"/>
    <w:rsid w:val="00A10A24"/>
    <w:rsid w:val="00A12961"/>
    <w:rsid w:val="00A20446"/>
    <w:rsid w:val="00A20CF1"/>
    <w:rsid w:val="00A23DA7"/>
    <w:rsid w:val="00A30A77"/>
    <w:rsid w:val="00A3752B"/>
    <w:rsid w:val="00A455AB"/>
    <w:rsid w:val="00A45918"/>
    <w:rsid w:val="00A476FC"/>
    <w:rsid w:val="00A5361E"/>
    <w:rsid w:val="00A607A8"/>
    <w:rsid w:val="00A62595"/>
    <w:rsid w:val="00A63BEB"/>
    <w:rsid w:val="00A73B6E"/>
    <w:rsid w:val="00A7511D"/>
    <w:rsid w:val="00A81E14"/>
    <w:rsid w:val="00A90CC6"/>
    <w:rsid w:val="00A92784"/>
    <w:rsid w:val="00AA41DF"/>
    <w:rsid w:val="00AA5FA4"/>
    <w:rsid w:val="00AA62D2"/>
    <w:rsid w:val="00AB0573"/>
    <w:rsid w:val="00AB2148"/>
    <w:rsid w:val="00AC39A4"/>
    <w:rsid w:val="00AC758C"/>
    <w:rsid w:val="00AD2B34"/>
    <w:rsid w:val="00AE0F9C"/>
    <w:rsid w:val="00AF0FF7"/>
    <w:rsid w:val="00B01225"/>
    <w:rsid w:val="00B20B76"/>
    <w:rsid w:val="00B27FCF"/>
    <w:rsid w:val="00B32377"/>
    <w:rsid w:val="00B43AAC"/>
    <w:rsid w:val="00B43B1E"/>
    <w:rsid w:val="00B44479"/>
    <w:rsid w:val="00B46B64"/>
    <w:rsid w:val="00B504B3"/>
    <w:rsid w:val="00B50B78"/>
    <w:rsid w:val="00B63399"/>
    <w:rsid w:val="00B67011"/>
    <w:rsid w:val="00B715B5"/>
    <w:rsid w:val="00B71F26"/>
    <w:rsid w:val="00B7746E"/>
    <w:rsid w:val="00B801A8"/>
    <w:rsid w:val="00B93584"/>
    <w:rsid w:val="00B93C01"/>
    <w:rsid w:val="00BA2D99"/>
    <w:rsid w:val="00BB13B8"/>
    <w:rsid w:val="00BC5191"/>
    <w:rsid w:val="00BC6609"/>
    <w:rsid w:val="00BC6706"/>
    <w:rsid w:val="00BE35CB"/>
    <w:rsid w:val="00BE56EB"/>
    <w:rsid w:val="00BF311D"/>
    <w:rsid w:val="00BF47CD"/>
    <w:rsid w:val="00BF5501"/>
    <w:rsid w:val="00BF7A1A"/>
    <w:rsid w:val="00C079CE"/>
    <w:rsid w:val="00C11280"/>
    <w:rsid w:val="00C157D4"/>
    <w:rsid w:val="00C2331E"/>
    <w:rsid w:val="00C410B9"/>
    <w:rsid w:val="00C6378A"/>
    <w:rsid w:val="00C66734"/>
    <w:rsid w:val="00C802D7"/>
    <w:rsid w:val="00C84057"/>
    <w:rsid w:val="00C85793"/>
    <w:rsid w:val="00C93D80"/>
    <w:rsid w:val="00C94296"/>
    <w:rsid w:val="00C96A7D"/>
    <w:rsid w:val="00CB2BFA"/>
    <w:rsid w:val="00CB4DF1"/>
    <w:rsid w:val="00CB69F6"/>
    <w:rsid w:val="00CC0826"/>
    <w:rsid w:val="00CC3151"/>
    <w:rsid w:val="00CD58C7"/>
    <w:rsid w:val="00CD5A97"/>
    <w:rsid w:val="00CF0DA0"/>
    <w:rsid w:val="00CF3C97"/>
    <w:rsid w:val="00CF4857"/>
    <w:rsid w:val="00D221EB"/>
    <w:rsid w:val="00D2786D"/>
    <w:rsid w:val="00D430FF"/>
    <w:rsid w:val="00D53670"/>
    <w:rsid w:val="00D555E7"/>
    <w:rsid w:val="00D579E8"/>
    <w:rsid w:val="00D65A71"/>
    <w:rsid w:val="00D84DC9"/>
    <w:rsid w:val="00DA0C85"/>
    <w:rsid w:val="00DA30C2"/>
    <w:rsid w:val="00DA66A0"/>
    <w:rsid w:val="00DB606F"/>
    <w:rsid w:val="00DC7EB7"/>
    <w:rsid w:val="00DD42EF"/>
    <w:rsid w:val="00DE61C4"/>
    <w:rsid w:val="00DF4A7E"/>
    <w:rsid w:val="00E00049"/>
    <w:rsid w:val="00E059D0"/>
    <w:rsid w:val="00E1508F"/>
    <w:rsid w:val="00E16E78"/>
    <w:rsid w:val="00E310A3"/>
    <w:rsid w:val="00E3695B"/>
    <w:rsid w:val="00E46210"/>
    <w:rsid w:val="00E50F12"/>
    <w:rsid w:val="00E56A63"/>
    <w:rsid w:val="00E633DA"/>
    <w:rsid w:val="00E7146D"/>
    <w:rsid w:val="00E76D7F"/>
    <w:rsid w:val="00E779CC"/>
    <w:rsid w:val="00E86B42"/>
    <w:rsid w:val="00E86FE7"/>
    <w:rsid w:val="00E87C6A"/>
    <w:rsid w:val="00E95F30"/>
    <w:rsid w:val="00EA4B27"/>
    <w:rsid w:val="00EA6AB4"/>
    <w:rsid w:val="00EB4C64"/>
    <w:rsid w:val="00EB51DE"/>
    <w:rsid w:val="00ED7172"/>
    <w:rsid w:val="00EE1276"/>
    <w:rsid w:val="00EE4CCC"/>
    <w:rsid w:val="00EE74D9"/>
    <w:rsid w:val="00EF6247"/>
    <w:rsid w:val="00F010B1"/>
    <w:rsid w:val="00F05122"/>
    <w:rsid w:val="00F110DD"/>
    <w:rsid w:val="00F1264E"/>
    <w:rsid w:val="00F16E2E"/>
    <w:rsid w:val="00F17E30"/>
    <w:rsid w:val="00F2138A"/>
    <w:rsid w:val="00F2421D"/>
    <w:rsid w:val="00F26104"/>
    <w:rsid w:val="00F26367"/>
    <w:rsid w:val="00F31BF8"/>
    <w:rsid w:val="00F3648A"/>
    <w:rsid w:val="00F52407"/>
    <w:rsid w:val="00F542EC"/>
    <w:rsid w:val="00F544B8"/>
    <w:rsid w:val="00F60A8E"/>
    <w:rsid w:val="00F613FF"/>
    <w:rsid w:val="00F64C50"/>
    <w:rsid w:val="00F64EAC"/>
    <w:rsid w:val="00F707CB"/>
    <w:rsid w:val="00F7243C"/>
    <w:rsid w:val="00F773D0"/>
    <w:rsid w:val="00F83015"/>
    <w:rsid w:val="00F853D6"/>
    <w:rsid w:val="00F91673"/>
    <w:rsid w:val="00F9350C"/>
    <w:rsid w:val="00F95589"/>
    <w:rsid w:val="00FA5AAA"/>
    <w:rsid w:val="00FA735E"/>
    <w:rsid w:val="00FC1AD0"/>
    <w:rsid w:val="00FC7F6E"/>
    <w:rsid w:val="00FD69ED"/>
    <w:rsid w:val="00FE295B"/>
    <w:rsid w:val="00FE2A1D"/>
    <w:rsid w:val="00FE3447"/>
    <w:rsid w:val="00FE3807"/>
    <w:rsid w:val="00FE6E05"/>
    <w:rsid w:val="00FF1112"/>
    <w:rsid w:val="00FF40CF"/>
    <w:rsid w:val="00FF6658"/>
    <w:rsid w:val="06903C7A"/>
    <w:rsid w:val="0B1E5A8E"/>
    <w:rsid w:val="0C7A7AD0"/>
    <w:rsid w:val="0EC5759C"/>
    <w:rsid w:val="162200AD"/>
    <w:rsid w:val="1BCF3AE4"/>
    <w:rsid w:val="2A5B52AA"/>
    <w:rsid w:val="39A7735E"/>
    <w:rsid w:val="49D17AB3"/>
    <w:rsid w:val="4BD64F52"/>
    <w:rsid w:val="76A6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semiHidden/>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65</Words>
  <Characters>375</Characters>
  <Lines>3</Lines>
  <Paragraphs>1</Paragraphs>
  <TotalTime>0</TotalTime>
  <ScaleCrop>false</ScaleCrop>
  <LinksUpToDate>false</LinksUpToDate>
  <CharactersWithSpaces>439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2021-01-07T02:52:00Z</dcterms:created>
  <dc:creator>张鑫</dc:creator>
  <cp:lastModifiedBy>王</cp:lastModifiedBy>
  <cp:lastPrinted>2021-01-15T02:48:00Z</cp:lastPrinted>
  <dcterms:modified xsi:type="dcterms:W3CDTF">2023-11-22T01:13:30Z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F8815981CDC043298DB3696BB1B254E1_12</vt:lpwstr>
  </property>
</Properties>
</file>