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6030" w:rsidRPr="00FF6030" w:rsidRDefault="00FF6030" w:rsidP="00FF6030">
      <w:pPr>
        <w:widowControl/>
        <w:jc w:val="center"/>
        <w:outlineLvl w:val="0"/>
        <w:rPr>
          <w:rFonts w:ascii="微软雅黑" w:eastAsia="微软雅黑" w:hAnsi="微软雅黑" w:cs="宋体"/>
          <w:color w:val="333333"/>
          <w:kern w:val="36"/>
          <w:sz w:val="42"/>
          <w:szCs w:val="42"/>
        </w:rPr>
      </w:pPr>
      <w:r w:rsidRPr="00FF6030">
        <w:rPr>
          <w:rFonts w:ascii="微软雅黑" w:eastAsia="微软雅黑" w:hAnsi="微软雅黑" w:cs="宋体" w:hint="eastAsia"/>
          <w:color w:val="333333"/>
          <w:kern w:val="36"/>
          <w:sz w:val="42"/>
          <w:szCs w:val="42"/>
        </w:rPr>
        <w:t>北京市人民防空工程和普通地下室安全使用管理办法</w:t>
      </w:r>
    </w:p>
    <w:p w:rsidR="00FF6030" w:rsidRPr="00FF6030" w:rsidRDefault="00FF6030" w:rsidP="00FF6030">
      <w:pPr>
        <w:widowControl/>
        <w:jc w:val="left"/>
        <w:rPr>
          <w:rFonts w:ascii="微软雅黑" w:eastAsia="微软雅黑" w:hAnsi="微软雅黑" w:cs="宋体" w:hint="eastAsia"/>
          <w:color w:val="999899"/>
          <w:kern w:val="0"/>
          <w:szCs w:val="21"/>
        </w:rPr>
      </w:pPr>
      <w:r w:rsidRPr="00FF6030">
        <w:rPr>
          <w:rFonts w:ascii="微软雅黑" w:eastAsia="微软雅黑" w:hAnsi="微软雅黑" w:cs="宋体" w:hint="eastAsia"/>
          <w:color w:val="999899"/>
          <w:kern w:val="0"/>
          <w:szCs w:val="21"/>
        </w:rPr>
        <w:t>日期： 2021-02-02 16:34:00 来源： 北京市人民防空办公室</w:t>
      </w:r>
    </w:p>
    <w:p w:rsidR="00FF6030" w:rsidRPr="00FF6030" w:rsidRDefault="00FF6030" w:rsidP="00FF6030">
      <w:pPr>
        <w:widowControl/>
        <w:jc w:val="left"/>
        <w:rPr>
          <w:rFonts w:ascii="微软雅黑" w:eastAsia="微软雅黑" w:hAnsi="微软雅黑" w:cs="宋体" w:hint="eastAsia"/>
          <w:color w:val="999899"/>
          <w:kern w:val="0"/>
          <w:szCs w:val="21"/>
        </w:rPr>
      </w:pPr>
      <w:r w:rsidRPr="00FF6030">
        <w:rPr>
          <w:rFonts w:ascii="微软雅黑" w:eastAsia="微软雅黑" w:hAnsi="微软雅黑" w:cs="宋体" w:hint="eastAsia"/>
          <w:color w:val="999899"/>
          <w:kern w:val="0"/>
          <w:szCs w:val="21"/>
        </w:rPr>
        <w:t> </w:t>
      </w:r>
    </w:p>
    <w:p w:rsidR="00FF6030" w:rsidRPr="00FF6030" w:rsidRDefault="00FF6030" w:rsidP="00FF6030">
      <w:pPr>
        <w:widowControl/>
        <w:jc w:val="left"/>
        <w:rPr>
          <w:rFonts w:ascii="微软雅黑" w:eastAsia="微软雅黑" w:hAnsi="微软雅黑" w:cs="宋体" w:hint="eastAsia"/>
          <w:color w:val="999899"/>
          <w:kern w:val="0"/>
          <w:szCs w:val="21"/>
        </w:rPr>
      </w:pPr>
      <w:r w:rsidRPr="00FF6030">
        <w:rPr>
          <w:rFonts w:ascii="微软雅黑" w:eastAsia="微软雅黑" w:hAnsi="微软雅黑" w:cs="宋体" w:hint="eastAsia"/>
          <w:color w:val="999899"/>
          <w:kern w:val="0"/>
          <w:szCs w:val="21"/>
        </w:rPr>
        <w:t>字号： </w:t>
      </w:r>
      <w:hyperlink r:id="rId4" w:history="1">
        <w:r w:rsidRPr="00FF6030">
          <w:rPr>
            <w:rFonts w:ascii="微软雅黑" w:eastAsia="微软雅黑" w:hAnsi="微软雅黑" w:cs="宋体" w:hint="eastAsia"/>
            <w:color w:val="0000FF"/>
            <w:kern w:val="0"/>
          </w:rPr>
          <w:t>大</w:t>
        </w:r>
      </w:hyperlink>
      <w:r w:rsidRPr="00FF6030">
        <w:rPr>
          <w:rFonts w:ascii="微软雅黑" w:eastAsia="微软雅黑" w:hAnsi="微软雅黑" w:cs="宋体" w:hint="eastAsia"/>
          <w:color w:val="999899"/>
          <w:kern w:val="0"/>
        </w:rPr>
        <w:t> </w:t>
      </w:r>
      <w:hyperlink r:id="rId5" w:history="1">
        <w:r w:rsidRPr="00FF6030">
          <w:rPr>
            <w:rFonts w:ascii="微软雅黑" w:eastAsia="微软雅黑" w:hAnsi="微软雅黑" w:cs="宋体" w:hint="eastAsia"/>
            <w:color w:val="000000"/>
            <w:kern w:val="0"/>
          </w:rPr>
          <w:t>中</w:t>
        </w:r>
      </w:hyperlink>
      <w:r w:rsidRPr="00FF6030">
        <w:rPr>
          <w:rFonts w:ascii="微软雅黑" w:eastAsia="微软雅黑" w:hAnsi="微软雅黑" w:cs="宋体" w:hint="eastAsia"/>
          <w:color w:val="999899"/>
          <w:kern w:val="0"/>
        </w:rPr>
        <w:t> </w:t>
      </w:r>
      <w:hyperlink r:id="rId6" w:history="1">
        <w:r w:rsidRPr="00FF6030">
          <w:rPr>
            <w:rFonts w:ascii="微软雅黑" w:eastAsia="微软雅黑" w:hAnsi="微软雅黑" w:cs="宋体" w:hint="eastAsia"/>
            <w:color w:val="0000FF"/>
            <w:kern w:val="0"/>
          </w:rPr>
          <w:t>小</w:t>
        </w:r>
      </w:hyperlink>
      <w:r w:rsidRPr="00FF6030">
        <w:rPr>
          <w:rFonts w:ascii="微软雅黑" w:eastAsia="微软雅黑" w:hAnsi="微软雅黑" w:cs="宋体" w:hint="eastAsia"/>
          <w:color w:val="999899"/>
          <w:kern w:val="0"/>
        </w:rPr>
        <w:t> </w:t>
      </w:r>
      <w:r w:rsidRPr="00FF6030">
        <w:rPr>
          <w:rFonts w:ascii="微软雅黑" w:eastAsia="微软雅黑" w:hAnsi="微软雅黑" w:cs="宋体" w:hint="eastAsia"/>
          <w:color w:val="999899"/>
          <w:kern w:val="0"/>
          <w:szCs w:val="21"/>
        </w:rPr>
        <w:t>分享： </w:t>
      </w:r>
      <w:r w:rsidRPr="00FF6030">
        <w:rPr>
          <w:rFonts w:ascii="微软雅黑" w:eastAsia="微软雅黑" w:hAnsi="微软雅黑" w:cs="宋体" w:hint="eastAsia"/>
          <w:color w:val="999899"/>
          <w:kern w:val="0"/>
        </w:rPr>
        <w:t>   </w:t>
      </w:r>
    </w:p>
    <w:p w:rsidR="00FF6030" w:rsidRPr="00FF6030" w:rsidRDefault="00FF6030" w:rsidP="00FF6030">
      <w:pPr>
        <w:widowControl/>
        <w:spacing w:line="480" w:lineRule="atLeast"/>
        <w:jc w:val="center"/>
        <w:rPr>
          <w:rFonts w:ascii="微软雅黑" w:eastAsia="微软雅黑" w:hAnsi="微软雅黑" w:cs="宋体" w:hint="eastAsia"/>
          <w:color w:val="333333"/>
          <w:kern w:val="0"/>
          <w:sz w:val="24"/>
          <w:szCs w:val="24"/>
        </w:rPr>
      </w:pPr>
      <w:r w:rsidRPr="00FF6030">
        <w:rPr>
          <w:rFonts w:ascii="微软雅黑" w:eastAsia="微软雅黑" w:hAnsi="微软雅黑" w:cs="宋体" w:hint="eastAsia"/>
          <w:color w:val="333333"/>
          <w:kern w:val="0"/>
          <w:sz w:val="24"/>
          <w:szCs w:val="24"/>
        </w:rPr>
        <w:t>北京市人民防空工程和普通地下室安全使用管理办法</w:t>
      </w:r>
    </w:p>
    <w:p w:rsidR="00FF6030" w:rsidRPr="00FF6030" w:rsidRDefault="00FF6030" w:rsidP="00FF6030">
      <w:pPr>
        <w:widowControl/>
        <w:spacing w:line="480" w:lineRule="atLeast"/>
        <w:jc w:val="left"/>
        <w:rPr>
          <w:rFonts w:ascii="微软雅黑" w:eastAsia="微软雅黑" w:hAnsi="微软雅黑" w:cs="宋体" w:hint="eastAsia"/>
          <w:color w:val="333333"/>
          <w:kern w:val="0"/>
          <w:sz w:val="24"/>
          <w:szCs w:val="24"/>
        </w:rPr>
      </w:pPr>
    </w:p>
    <w:p w:rsidR="00FF6030" w:rsidRPr="00FF6030" w:rsidRDefault="00FF6030" w:rsidP="00FF6030">
      <w:pPr>
        <w:widowControl/>
        <w:spacing w:line="480" w:lineRule="atLeast"/>
        <w:jc w:val="center"/>
        <w:rPr>
          <w:rFonts w:ascii="微软雅黑" w:eastAsia="微软雅黑" w:hAnsi="微软雅黑" w:cs="宋体" w:hint="eastAsia"/>
          <w:color w:val="333333"/>
          <w:kern w:val="0"/>
          <w:sz w:val="24"/>
          <w:szCs w:val="24"/>
        </w:rPr>
      </w:pPr>
      <w:r w:rsidRPr="00FF6030">
        <w:rPr>
          <w:rFonts w:ascii="微软雅黑" w:eastAsia="微软雅黑" w:hAnsi="微软雅黑" w:cs="宋体" w:hint="eastAsia"/>
          <w:color w:val="333333"/>
          <w:kern w:val="0"/>
          <w:sz w:val="24"/>
          <w:szCs w:val="24"/>
        </w:rPr>
        <w:t>第277号</w:t>
      </w:r>
    </w:p>
    <w:p w:rsidR="00FF6030" w:rsidRPr="00FF6030" w:rsidRDefault="00FF6030" w:rsidP="00FF6030">
      <w:pPr>
        <w:widowControl/>
        <w:spacing w:line="480" w:lineRule="atLeast"/>
        <w:jc w:val="left"/>
        <w:rPr>
          <w:rFonts w:ascii="微软雅黑" w:eastAsia="微软雅黑" w:hAnsi="微软雅黑" w:cs="宋体" w:hint="eastAsia"/>
          <w:color w:val="333333"/>
          <w:kern w:val="0"/>
          <w:sz w:val="24"/>
          <w:szCs w:val="24"/>
        </w:rPr>
      </w:pPr>
      <w:r w:rsidRPr="00FF6030">
        <w:rPr>
          <w:rFonts w:ascii="微软雅黑" w:eastAsia="微软雅黑" w:hAnsi="微软雅黑" w:cs="宋体" w:hint="eastAsia"/>
          <w:color w:val="333333"/>
          <w:kern w:val="0"/>
          <w:sz w:val="24"/>
          <w:szCs w:val="24"/>
        </w:rPr>
        <w:t>      《北京市人民政府关于修改〈北京市利用文物保护单位拍摄电影、电视管理暂行办法〉等26项规章部分条款的决定》已经2018年1月23日市人民政府第177次常务会议审议通过，现予公布，自公布之日起施行。</w:t>
      </w:r>
    </w:p>
    <w:p w:rsidR="00FF6030" w:rsidRPr="00FF6030" w:rsidRDefault="00FF6030" w:rsidP="00FF6030">
      <w:pPr>
        <w:widowControl/>
        <w:spacing w:line="480" w:lineRule="atLeast"/>
        <w:jc w:val="right"/>
        <w:rPr>
          <w:rFonts w:ascii="微软雅黑" w:eastAsia="微软雅黑" w:hAnsi="微软雅黑" w:cs="宋体" w:hint="eastAsia"/>
          <w:color w:val="333333"/>
          <w:kern w:val="0"/>
          <w:sz w:val="24"/>
          <w:szCs w:val="24"/>
        </w:rPr>
      </w:pPr>
      <w:r w:rsidRPr="00FF6030">
        <w:rPr>
          <w:rFonts w:ascii="微软雅黑" w:eastAsia="微软雅黑" w:hAnsi="微软雅黑" w:cs="宋体" w:hint="eastAsia"/>
          <w:color w:val="333333"/>
          <w:kern w:val="0"/>
          <w:sz w:val="24"/>
          <w:szCs w:val="24"/>
        </w:rPr>
        <w:t>市长　陈吉宁</w:t>
      </w:r>
    </w:p>
    <w:p w:rsidR="00FF6030" w:rsidRPr="00FF6030" w:rsidRDefault="00FF6030" w:rsidP="00FF6030">
      <w:pPr>
        <w:widowControl/>
        <w:spacing w:line="480" w:lineRule="atLeast"/>
        <w:jc w:val="right"/>
        <w:rPr>
          <w:rFonts w:ascii="微软雅黑" w:eastAsia="微软雅黑" w:hAnsi="微软雅黑" w:cs="宋体" w:hint="eastAsia"/>
          <w:color w:val="333333"/>
          <w:kern w:val="0"/>
          <w:sz w:val="24"/>
          <w:szCs w:val="24"/>
        </w:rPr>
      </w:pPr>
      <w:r w:rsidRPr="00FF6030">
        <w:rPr>
          <w:rFonts w:ascii="微软雅黑" w:eastAsia="微软雅黑" w:hAnsi="微软雅黑" w:cs="宋体" w:hint="eastAsia"/>
          <w:color w:val="333333"/>
          <w:kern w:val="0"/>
          <w:sz w:val="24"/>
          <w:szCs w:val="24"/>
        </w:rPr>
        <w:t>2018年2月12日</w:t>
      </w:r>
    </w:p>
    <w:p w:rsidR="00FF6030" w:rsidRPr="00FF6030" w:rsidRDefault="00FF6030" w:rsidP="00FF6030">
      <w:pPr>
        <w:widowControl/>
        <w:spacing w:line="480" w:lineRule="atLeast"/>
        <w:jc w:val="left"/>
        <w:rPr>
          <w:rFonts w:ascii="微软雅黑" w:eastAsia="微软雅黑" w:hAnsi="微软雅黑" w:cs="宋体" w:hint="eastAsia"/>
          <w:color w:val="333333"/>
          <w:kern w:val="0"/>
          <w:sz w:val="24"/>
          <w:szCs w:val="24"/>
        </w:rPr>
      </w:pPr>
      <w:r w:rsidRPr="00FF6030">
        <w:rPr>
          <w:rFonts w:ascii="微软雅黑" w:eastAsia="微软雅黑" w:hAnsi="微软雅黑" w:cs="宋体" w:hint="eastAsia"/>
          <w:color w:val="333333"/>
          <w:kern w:val="0"/>
          <w:sz w:val="24"/>
          <w:szCs w:val="24"/>
        </w:rPr>
        <w:t> </w:t>
      </w:r>
    </w:p>
    <w:p w:rsidR="00FF6030" w:rsidRPr="00FF6030" w:rsidRDefault="00FF6030" w:rsidP="00FF6030">
      <w:pPr>
        <w:widowControl/>
        <w:spacing w:line="480" w:lineRule="atLeast"/>
        <w:jc w:val="left"/>
        <w:rPr>
          <w:rFonts w:ascii="微软雅黑" w:eastAsia="微软雅黑" w:hAnsi="微软雅黑" w:cs="宋体" w:hint="eastAsia"/>
          <w:color w:val="333333"/>
          <w:kern w:val="0"/>
          <w:sz w:val="24"/>
          <w:szCs w:val="24"/>
        </w:rPr>
      </w:pPr>
      <w:r w:rsidRPr="00FF6030">
        <w:rPr>
          <w:rFonts w:ascii="微软雅黑" w:eastAsia="微软雅黑" w:hAnsi="微软雅黑" w:cs="宋体" w:hint="eastAsia"/>
          <w:color w:val="333333"/>
          <w:kern w:val="0"/>
          <w:sz w:val="24"/>
          <w:szCs w:val="24"/>
        </w:rPr>
        <w:t>附件22</w:t>
      </w:r>
    </w:p>
    <w:p w:rsidR="00FF6030" w:rsidRPr="00FF6030" w:rsidRDefault="00FF6030" w:rsidP="00FF6030">
      <w:pPr>
        <w:widowControl/>
        <w:spacing w:line="480" w:lineRule="atLeast"/>
        <w:jc w:val="center"/>
        <w:rPr>
          <w:rFonts w:ascii="微软雅黑" w:eastAsia="微软雅黑" w:hAnsi="微软雅黑" w:cs="宋体" w:hint="eastAsia"/>
          <w:color w:val="333333"/>
          <w:kern w:val="0"/>
          <w:sz w:val="24"/>
          <w:szCs w:val="24"/>
        </w:rPr>
      </w:pPr>
      <w:r w:rsidRPr="00FF6030">
        <w:rPr>
          <w:rFonts w:ascii="微软雅黑" w:eastAsia="微软雅黑" w:hAnsi="微软雅黑" w:cs="宋体" w:hint="eastAsia"/>
          <w:color w:val="333333"/>
          <w:kern w:val="0"/>
          <w:sz w:val="24"/>
          <w:szCs w:val="24"/>
        </w:rPr>
        <w:t>北京市人民防空工程和普通地下室安全使用管理办法</w:t>
      </w:r>
    </w:p>
    <w:p w:rsidR="00FF6030" w:rsidRPr="00FF6030" w:rsidRDefault="00FF6030" w:rsidP="00FF6030">
      <w:pPr>
        <w:widowControl/>
        <w:spacing w:line="480" w:lineRule="atLeast"/>
        <w:jc w:val="left"/>
        <w:rPr>
          <w:rFonts w:ascii="微软雅黑" w:eastAsia="微软雅黑" w:hAnsi="微软雅黑" w:cs="宋体" w:hint="eastAsia"/>
          <w:color w:val="333333"/>
          <w:kern w:val="0"/>
          <w:sz w:val="24"/>
          <w:szCs w:val="24"/>
        </w:rPr>
      </w:pPr>
      <w:r w:rsidRPr="00FF6030">
        <w:rPr>
          <w:rFonts w:ascii="微软雅黑" w:eastAsia="微软雅黑" w:hAnsi="微软雅黑" w:cs="宋体" w:hint="eastAsia"/>
          <w:color w:val="333333"/>
          <w:kern w:val="0"/>
          <w:sz w:val="24"/>
          <w:szCs w:val="24"/>
        </w:rPr>
        <w:t> </w:t>
      </w:r>
    </w:p>
    <w:p w:rsidR="00FF6030" w:rsidRPr="00FF6030" w:rsidRDefault="00FF6030" w:rsidP="00FF6030">
      <w:pPr>
        <w:widowControl/>
        <w:spacing w:line="480" w:lineRule="atLeast"/>
        <w:jc w:val="left"/>
        <w:rPr>
          <w:rFonts w:ascii="微软雅黑" w:eastAsia="微软雅黑" w:hAnsi="微软雅黑" w:cs="宋体" w:hint="eastAsia"/>
          <w:color w:val="333333"/>
          <w:kern w:val="0"/>
          <w:sz w:val="24"/>
          <w:szCs w:val="24"/>
        </w:rPr>
      </w:pPr>
      <w:r w:rsidRPr="00FF6030">
        <w:rPr>
          <w:rFonts w:ascii="微软雅黑" w:eastAsia="微软雅黑" w:hAnsi="微软雅黑" w:cs="宋体" w:hint="eastAsia"/>
          <w:color w:val="333333"/>
          <w:kern w:val="0"/>
          <w:sz w:val="24"/>
          <w:szCs w:val="24"/>
        </w:rPr>
        <w:t>    (2004年11月23日北京市人民政府第152号令公布　根据2011年7月11日北京市人民政府第236号令第一次修改　根据2018年2月12日北京市人民政府第277号令第二次修改)</w:t>
      </w:r>
    </w:p>
    <w:p w:rsidR="00FF6030" w:rsidRPr="00FF6030" w:rsidRDefault="00FF6030" w:rsidP="00FF6030">
      <w:pPr>
        <w:widowControl/>
        <w:spacing w:line="480" w:lineRule="atLeast"/>
        <w:jc w:val="left"/>
        <w:rPr>
          <w:rFonts w:ascii="微软雅黑" w:eastAsia="微软雅黑" w:hAnsi="微软雅黑" w:cs="宋体" w:hint="eastAsia"/>
          <w:color w:val="333333"/>
          <w:kern w:val="0"/>
          <w:sz w:val="24"/>
          <w:szCs w:val="24"/>
        </w:rPr>
      </w:pPr>
      <w:r w:rsidRPr="00FF6030">
        <w:rPr>
          <w:rFonts w:ascii="微软雅黑" w:eastAsia="微软雅黑" w:hAnsi="微软雅黑" w:cs="宋体" w:hint="eastAsia"/>
          <w:color w:val="333333"/>
          <w:kern w:val="0"/>
          <w:sz w:val="24"/>
          <w:szCs w:val="24"/>
        </w:rPr>
        <w:t> </w:t>
      </w:r>
    </w:p>
    <w:p w:rsidR="00FF6030" w:rsidRPr="00FF6030" w:rsidRDefault="00FF6030" w:rsidP="00FF6030">
      <w:pPr>
        <w:widowControl/>
        <w:spacing w:line="480" w:lineRule="atLeast"/>
        <w:jc w:val="left"/>
        <w:rPr>
          <w:rFonts w:ascii="微软雅黑" w:eastAsia="微软雅黑" w:hAnsi="微软雅黑" w:cs="宋体" w:hint="eastAsia"/>
          <w:color w:val="333333"/>
          <w:kern w:val="0"/>
          <w:sz w:val="24"/>
          <w:szCs w:val="24"/>
        </w:rPr>
      </w:pPr>
      <w:r w:rsidRPr="00FF6030">
        <w:rPr>
          <w:rFonts w:ascii="微软雅黑" w:eastAsia="微软雅黑" w:hAnsi="微软雅黑" w:cs="宋体" w:hint="eastAsia"/>
          <w:color w:val="333333"/>
          <w:kern w:val="0"/>
          <w:sz w:val="24"/>
          <w:szCs w:val="24"/>
        </w:rPr>
        <w:lastRenderedPageBreak/>
        <w:t>       第一条　为了加强本市人民防空工程和普通地下室的安全使用管理，保障人民群众生命和财产安全，根据国家有关法律、法规，结合本市实际情况，制定本办法。</w:t>
      </w:r>
    </w:p>
    <w:p w:rsidR="00FF6030" w:rsidRPr="00FF6030" w:rsidRDefault="00FF6030" w:rsidP="00FF6030">
      <w:pPr>
        <w:widowControl/>
        <w:spacing w:line="480" w:lineRule="atLeast"/>
        <w:jc w:val="left"/>
        <w:rPr>
          <w:rFonts w:ascii="微软雅黑" w:eastAsia="微软雅黑" w:hAnsi="微软雅黑" w:cs="宋体" w:hint="eastAsia"/>
          <w:color w:val="333333"/>
          <w:kern w:val="0"/>
          <w:sz w:val="24"/>
          <w:szCs w:val="24"/>
        </w:rPr>
      </w:pPr>
      <w:r w:rsidRPr="00FF6030">
        <w:rPr>
          <w:rFonts w:ascii="微软雅黑" w:eastAsia="微软雅黑" w:hAnsi="微软雅黑" w:cs="宋体" w:hint="eastAsia"/>
          <w:color w:val="333333"/>
          <w:kern w:val="0"/>
          <w:sz w:val="24"/>
          <w:szCs w:val="24"/>
        </w:rPr>
        <w:t xml:space="preserve">　　第二条　本办法适用于本市行政区域内平时使用的人民防空工程和普通地下室(以下统称“地下空间”)的安全使用管理。法律、法规另有规定的从其规定。</w:t>
      </w:r>
    </w:p>
    <w:p w:rsidR="00FF6030" w:rsidRPr="00FF6030" w:rsidRDefault="00FF6030" w:rsidP="00FF6030">
      <w:pPr>
        <w:widowControl/>
        <w:spacing w:line="480" w:lineRule="atLeast"/>
        <w:jc w:val="left"/>
        <w:rPr>
          <w:rFonts w:ascii="微软雅黑" w:eastAsia="微软雅黑" w:hAnsi="微软雅黑" w:cs="宋体" w:hint="eastAsia"/>
          <w:color w:val="333333"/>
          <w:kern w:val="0"/>
          <w:sz w:val="24"/>
          <w:szCs w:val="24"/>
        </w:rPr>
      </w:pPr>
      <w:r w:rsidRPr="00FF6030">
        <w:rPr>
          <w:rFonts w:ascii="微软雅黑" w:eastAsia="微软雅黑" w:hAnsi="微软雅黑" w:cs="宋体" w:hint="eastAsia"/>
          <w:color w:val="333333"/>
          <w:kern w:val="0"/>
          <w:sz w:val="24"/>
          <w:szCs w:val="24"/>
        </w:rPr>
        <w:t xml:space="preserve">　　第三条　本市地下空间安全使用，坚持谁所有谁负责，谁使用谁负责的原则。</w:t>
      </w:r>
    </w:p>
    <w:p w:rsidR="00FF6030" w:rsidRPr="00FF6030" w:rsidRDefault="00FF6030" w:rsidP="00FF6030">
      <w:pPr>
        <w:widowControl/>
        <w:spacing w:line="480" w:lineRule="atLeast"/>
        <w:jc w:val="left"/>
        <w:rPr>
          <w:rFonts w:ascii="微软雅黑" w:eastAsia="微软雅黑" w:hAnsi="微软雅黑" w:cs="宋体" w:hint="eastAsia"/>
          <w:color w:val="333333"/>
          <w:kern w:val="0"/>
          <w:sz w:val="24"/>
          <w:szCs w:val="24"/>
        </w:rPr>
      </w:pPr>
      <w:r w:rsidRPr="00FF6030">
        <w:rPr>
          <w:rFonts w:ascii="微软雅黑" w:eastAsia="微软雅黑" w:hAnsi="微软雅黑" w:cs="宋体" w:hint="eastAsia"/>
          <w:color w:val="333333"/>
          <w:kern w:val="0"/>
          <w:sz w:val="24"/>
          <w:szCs w:val="24"/>
        </w:rPr>
        <w:t xml:space="preserve">　　人民防空工程安全使用责任由人民防空工程使用许可被许可使用人承担。</w:t>
      </w:r>
    </w:p>
    <w:p w:rsidR="00FF6030" w:rsidRPr="00FF6030" w:rsidRDefault="00FF6030" w:rsidP="00FF6030">
      <w:pPr>
        <w:widowControl/>
        <w:spacing w:line="480" w:lineRule="atLeast"/>
        <w:jc w:val="left"/>
        <w:rPr>
          <w:rFonts w:ascii="微软雅黑" w:eastAsia="微软雅黑" w:hAnsi="微软雅黑" w:cs="宋体" w:hint="eastAsia"/>
          <w:color w:val="333333"/>
          <w:kern w:val="0"/>
          <w:sz w:val="24"/>
          <w:szCs w:val="24"/>
        </w:rPr>
      </w:pPr>
      <w:r w:rsidRPr="00FF6030">
        <w:rPr>
          <w:rFonts w:ascii="微软雅黑" w:eastAsia="微软雅黑" w:hAnsi="微软雅黑" w:cs="宋体" w:hint="eastAsia"/>
          <w:color w:val="333333"/>
          <w:kern w:val="0"/>
          <w:sz w:val="24"/>
          <w:szCs w:val="24"/>
        </w:rPr>
        <w:t xml:space="preserve">　　普通地下室安全使用责任由普通地下室所有权人承担。所有权人委托物业服务企业以及其他单位、个人管理的，受托管理人应当按照规定和约定承担普通地下室安全使用责任。</w:t>
      </w:r>
    </w:p>
    <w:p w:rsidR="00FF6030" w:rsidRPr="00FF6030" w:rsidRDefault="00FF6030" w:rsidP="00FF6030">
      <w:pPr>
        <w:widowControl/>
        <w:spacing w:line="480" w:lineRule="atLeast"/>
        <w:jc w:val="left"/>
        <w:rPr>
          <w:rFonts w:ascii="微软雅黑" w:eastAsia="微软雅黑" w:hAnsi="微软雅黑" w:cs="宋体" w:hint="eastAsia"/>
          <w:color w:val="333333"/>
          <w:kern w:val="0"/>
          <w:sz w:val="24"/>
          <w:szCs w:val="24"/>
        </w:rPr>
      </w:pPr>
      <w:r w:rsidRPr="00FF6030">
        <w:rPr>
          <w:rFonts w:ascii="微软雅黑" w:eastAsia="微软雅黑" w:hAnsi="微软雅黑" w:cs="宋体" w:hint="eastAsia"/>
          <w:color w:val="333333"/>
          <w:kern w:val="0"/>
          <w:sz w:val="24"/>
          <w:szCs w:val="24"/>
        </w:rPr>
        <w:t xml:space="preserve">　　第四条　利用地下空间从事商业、文化娱乐业、旅店业以及其他生产经营活动或者作为居住场所的，地下空间的被许可使用人、所有权人及受托管理人(以下统称“安全使用责任人”)应当保证地下空间符合下列条件：</w:t>
      </w:r>
    </w:p>
    <w:p w:rsidR="00FF6030" w:rsidRPr="00FF6030" w:rsidRDefault="00FF6030" w:rsidP="00FF6030">
      <w:pPr>
        <w:widowControl/>
        <w:spacing w:line="480" w:lineRule="atLeast"/>
        <w:jc w:val="left"/>
        <w:rPr>
          <w:rFonts w:ascii="微软雅黑" w:eastAsia="微软雅黑" w:hAnsi="微软雅黑" w:cs="宋体" w:hint="eastAsia"/>
          <w:color w:val="333333"/>
          <w:kern w:val="0"/>
          <w:sz w:val="24"/>
          <w:szCs w:val="24"/>
        </w:rPr>
      </w:pPr>
      <w:r w:rsidRPr="00FF6030">
        <w:rPr>
          <w:rFonts w:ascii="微软雅黑" w:eastAsia="微软雅黑" w:hAnsi="微软雅黑" w:cs="宋体" w:hint="eastAsia"/>
          <w:color w:val="333333"/>
          <w:kern w:val="0"/>
          <w:sz w:val="24"/>
          <w:szCs w:val="24"/>
        </w:rPr>
        <w:t xml:space="preserve">　　(一)符合防火、卫生等管理规定，并经公安消防机构、卫生计生行政主管部门依法检查合格；</w:t>
      </w:r>
    </w:p>
    <w:p w:rsidR="00FF6030" w:rsidRPr="00FF6030" w:rsidRDefault="00FF6030" w:rsidP="00FF6030">
      <w:pPr>
        <w:widowControl/>
        <w:spacing w:line="480" w:lineRule="atLeast"/>
        <w:jc w:val="left"/>
        <w:rPr>
          <w:rFonts w:ascii="微软雅黑" w:eastAsia="微软雅黑" w:hAnsi="微软雅黑" w:cs="宋体" w:hint="eastAsia"/>
          <w:color w:val="333333"/>
          <w:kern w:val="0"/>
          <w:sz w:val="24"/>
          <w:szCs w:val="24"/>
        </w:rPr>
      </w:pPr>
      <w:r w:rsidRPr="00FF6030">
        <w:rPr>
          <w:rFonts w:ascii="微软雅黑" w:eastAsia="微软雅黑" w:hAnsi="微软雅黑" w:cs="宋体" w:hint="eastAsia"/>
          <w:color w:val="333333"/>
          <w:kern w:val="0"/>
          <w:sz w:val="24"/>
          <w:szCs w:val="24"/>
        </w:rPr>
        <w:t xml:space="preserve">　　(二)房屋建筑安全，不存在危险构件；</w:t>
      </w:r>
    </w:p>
    <w:p w:rsidR="00FF6030" w:rsidRPr="00FF6030" w:rsidRDefault="00FF6030" w:rsidP="00FF6030">
      <w:pPr>
        <w:widowControl/>
        <w:spacing w:line="480" w:lineRule="atLeast"/>
        <w:jc w:val="left"/>
        <w:rPr>
          <w:rFonts w:ascii="微软雅黑" w:eastAsia="微软雅黑" w:hAnsi="微软雅黑" w:cs="宋体" w:hint="eastAsia"/>
          <w:color w:val="333333"/>
          <w:kern w:val="0"/>
          <w:sz w:val="24"/>
          <w:szCs w:val="24"/>
        </w:rPr>
      </w:pPr>
      <w:r w:rsidRPr="00FF6030">
        <w:rPr>
          <w:rFonts w:ascii="微软雅黑" w:eastAsia="微软雅黑" w:hAnsi="微软雅黑" w:cs="宋体" w:hint="eastAsia"/>
          <w:color w:val="333333"/>
          <w:kern w:val="0"/>
          <w:sz w:val="24"/>
          <w:szCs w:val="24"/>
        </w:rPr>
        <w:t xml:space="preserve">　　(三)具有上下水、卫生间、用电设施；</w:t>
      </w:r>
    </w:p>
    <w:p w:rsidR="00FF6030" w:rsidRPr="00FF6030" w:rsidRDefault="00FF6030" w:rsidP="00FF6030">
      <w:pPr>
        <w:widowControl/>
        <w:spacing w:line="480" w:lineRule="atLeast"/>
        <w:jc w:val="left"/>
        <w:rPr>
          <w:rFonts w:ascii="微软雅黑" w:eastAsia="微软雅黑" w:hAnsi="微软雅黑" w:cs="宋体" w:hint="eastAsia"/>
          <w:color w:val="333333"/>
          <w:kern w:val="0"/>
          <w:sz w:val="24"/>
          <w:szCs w:val="24"/>
        </w:rPr>
      </w:pPr>
      <w:r w:rsidRPr="00FF6030">
        <w:rPr>
          <w:rFonts w:ascii="微软雅黑" w:eastAsia="微软雅黑" w:hAnsi="微软雅黑" w:cs="宋体" w:hint="eastAsia"/>
          <w:color w:val="333333"/>
          <w:kern w:val="0"/>
          <w:sz w:val="24"/>
          <w:szCs w:val="24"/>
        </w:rPr>
        <w:t xml:space="preserve">　　(四)通风良好，设置机械通风系统或者空气调节装置，并保证有效使用。地下空间平时使用必需的新风量，以及相应的新风系统、回风系统等设置符合设计规范要求；</w:t>
      </w:r>
    </w:p>
    <w:p w:rsidR="00FF6030" w:rsidRPr="00FF6030" w:rsidRDefault="00FF6030" w:rsidP="00FF6030">
      <w:pPr>
        <w:widowControl/>
        <w:spacing w:line="480" w:lineRule="atLeast"/>
        <w:jc w:val="left"/>
        <w:rPr>
          <w:rFonts w:ascii="微软雅黑" w:eastAsia="微软雅黑" w:hAnsi="微软雅黑" w:cs="宋体" w:hint="eastAsia"/>
          <w:color w:val="333333"/>
          <w:kern w:val="0"/>
          <w:sz w:val="24"/>
          <w:szCs w:val="24"/>
        </w:rPr>
      </w:pPr>
      <w:r w:rsidRPr="00FF6030">
        <w:rPr>
          <w:rFonts w:ascii="微软雅黑" w:eastAsia="微软雅黑" w:hAnsi="微软雅黑" w:cs="宋体" w:hint="eastAsia"/>
          <w:color w:val="333333"/>
          <w:kern w:val="0"/>
          <w:sz w:val="24"/>
          <w:szCs w:val="24"/>
        </w:rPr>
        <w:t xml:space="preserve">　　(五)具有防汛、防雨水倒灌设施；</w:t>
      </w:r>
    </w:p>
    <w:p w:rsidR="00FF6030" w:rsidRPr="00FF6030" w:rsidRDefault="00FF6030" w:rsidP="00FF6030">
      <w:pPr>
        <w:widowControl/>
        <w:spacing w:line="480" w:lineRule="atLeast"/>
        <w:jc w:val="left"/>
        <w:rPr>
          <w:rFonts w:ascii="微软雅黑" w:eastAsia="微软雅黑" w:hAnsi="微软雅黑" w:cs="宋体" w:hint="eastAsia"/>
          <w:color w:val="333333"/>
          <w:kern w:val="0"/>
          <w:sz w:val="24"/>
          <w:szCs w:val="24"/>
        </w:rPr>
      </w:pPr>
      <w:r w:rsidRPr="00FF6030">
        <w:rPr>
          <w:rFonts w:ascii="微软雅黑" w:eastAsia="微软雅黑" w:hAnsi="微软雅黑" w:cs="宋体" w:hint="eastAsia"/>
          <w:color w:val="333333"/>
          <w:kern w:val="0"/>
          <w:sz w:val="24"/>
          <w:szCs w:val="24"/>
        </w:rPr>
        <w:lastRenderedPageBreak/>
        <w:t xml:space="preserve">　　(六)按规定设置和配备机械防烟排烟系统、自动喷淋系统、应急照明系统、火灾自动报警系统以及其他消防设施和器材。</w:t>
      </w:r>
    </w:p>
    <w:p w:rsidR="00FF6030" w:rsidRPr="00FF6030" w:rsidRDefault="00FF6030" w:rsidP="00FF6030">
      <w:pPr>
        <w:widowControl/>
        <w:spacing w:line="480" w:lineRule="atLeast"/>
        <w:jc w:val="left"/>
        <w:rPr>
          <w:rFonts w:ascii="微软雅黑" w:eastAsia="微软雅黑" w:hAnsi="微软雅黑" w:cs="宋体" w:hint="eastAsia"/>
          <w:color w:val="333333"/>
          <w:kern w:val="0"/>
          <w:sz w:val="24"/>
          <w:szCs w:val="24"/>
        </w:rPr>
      </w:pPr>
      <w:r w:rsidRPr="00FF6030">
        <w:rPr>
          <w:rFonts w:ascii="微软雅黑" w:eastAsia="微软雅黑" w:hAnsi="微软雅黑" w:cs="宋体" w:hint="eastAsia"/>
          <w:color w:val="333333"/>
          <w:kern w:val="0"/>
          <w:sz w:val="24"/>
          <w:szCs w:val="24"/>
        </w:rPr>
        <w:t xml:space="preserve">　　第五条　地下空间的安全使用责任人利用地下空间，应当遵守下列规定：</w:t>
      </w:r>
    </w:p>
    <w:p w:rsidR="00FF6030" w:rsidRPr="00FF6030" w:rsidRDefault="00FF6030" w:rsidP="00FF6030">
      <w:pPr>
        <w:widowControl/>
        <w:spacing w:line="480" w:lineRule="atLeast"/>
        <w:jc w:val="left"/>
        <w:rPr>
          <w:rFonts w:ascii="微软雅黑" w:eastAsia="微软雅黑" w:hAnsi="微软雅黑" w:cs="宋体" w:hint="eastAsia"/>
          <w:color w:val="333333"/>
          <w:kern w:val="0"/>
          <w:sz w:val="24"/>
          <w:szCs w:val="24"/>
        </w:rPr>
      </w:pPr>
      <w:r w:rsidRPr="00FF6030">
        <w:rPr>
          <w:rFonts w:ascii="微软雅黑" w:eastAsia="微软雅黑" w:hAnsi="微软雅黑" w:cs="宋体" w:hint="eastAsia"/>
          <w:color w:val="333333"/>
          <w:kern w:val="0"/>
          <w:sz w:val="24"/>
          <w:szCs w:val="24"/>
        </w:rPr>
        <w:t xml:space="preserve">　　(一)制定落实治安、消防、卫生、建筑等管理法律、法规、规章的具体措施；</w:t>
      </w:r>
    </w:p>
    <w:p w:rsidR="00FF6030" w:rsidRPr="00FF6030" w:rsidRDefault="00FF6030" w:rsidP="00FF6030">
      <w:pPr>
        <w:widowControl/>
        <w:spacing w:line="480" w:lineRule="atLeast"/>
        <w:jc w:val="left"/>
        <w:rPr>
          <w:rFonts w:ascii="微软雅黑" w:eastAsia="微软雅黑" w:hAnsi="微软雅黑" w:cs="宋体" w:hint="eastAsia"/>
          <w:color w:val="333333"/>
          <w:kern w:val="0"/>
          <w:sz w:val="24"/>
          <w:szCs w:val="24"/>
        </w:rPr>
      </w:pPr>
      <w:r w:rsidRPr="00FF6030">
        <w:rPr>
          <w:rFonts w:ascii="微软雅黑" w:eastAsia="微软雅黑" w:hAnsi="微软雅黑" w:cs="宋体" w:hint="eastAsia"/>
          <w:color w:val="333333"/>
          <w:kern w:val="0"/>
          <w:sz w:val="24"/>
          <w:szCs w:val="24"/>
        </w:rPr>
        <w:t xml:space="preserve">　　(二)建立防火、防汛、治安、卫生等责任制度。提供给他人使用的，与使用人签订地下空间安全使用责任书，明确使用人对地下空间的安全使用义务，并对使用人履行义务的情况进行监督；发现使用人违反安全管理法律、法规、规章或者安全使用义务的，及时制止、纠正，并向有关行政主管部门报告；</w:t>
      </w:r>
    </w:p>
    <w:p w:rsidR="00FF6030" w:rsidRPr="00FF6030" w:rsidRDefault="00FF6030" w:rsidP="00FF6030">
      <w:pPr>
        <w:widowControl/>
        <w:spacing w:line="480" w:lineRule="atLeast"/>
        <w:jc w:val="left"/>
        <w:rPr>
          <w:rFonts w:ascii="微软雅黑" w:eastAsia="微软雅黑" w:hAnsi="微软雅黑" w:cs="宋体" w:hint="eastAsia"/>
          <w:color w:val="333333"/>
          <w:kern w:val="0"/>
          <w:sz w:val="24"/>
          <w:szCs w:val="24"/>
        </w:rPr>
      </w:pPr>
      <w:r w:rsidRPr="00FF6030">
        <w:rPr>
          <w:rFonts w:ascii="微软雅黑" w:eastAsia="微软雅黑" w:hAnsi="微软雅黑" w:cs="宋体" w:hint="eastAsia"/>
          <w:color w:val="333333"/>
          <w:kern w:val="0"/>
          <w:sz w:val="24"/>
          <w:szCs w:val="24"/>
        </w:rPr>
        <w:t xml:space="preserve">　　(三)使用人民防空工程，应当按照所在地区人民防空主管部门批准的要求使用；</w:t>
      </w:r>
    </w:p>
    <w:p w:rsidR="00FF6030" w:rsidRPr="00FF6030" w:rsidRDefault="00FF6030" w:rsidP="00FF6030">
      <w:pPr>
        <w:widowControl/>
        <w:spacing w:line="480" w:lineRule="atLeast"/>
        <w:jc w:val="left"/>
        <w:rPr>
          <w:rFonts w:ascii="微软雅黑" w:eastAsia="微软雅黑" w:hAnsi="微软雅黑" w:cs="宋体" w:hint="eastAsia"/>
          <w:color w:val="333333"/>
          <w:kern w:val="0"/>
          <w:sz w:val="24"/>
          <w:szCs w:val="24"/>
        </w:rPr>
      </w:pPr>
      <w:r w:rsidRPr="00FF6030">
        <w:rPr>
          <w:rFonts w:ascii="微软雅黑" w:eastAsia="微软雅黑" w:hAnsi="微软雅黑" w:cs="宋体" w:hint="eastAsia"/>
          <w:color w:val="333333"/>
          <w:kern w:val="0"/>
          <w:sz w:val="24"/>
          <w:szCs w:val="24"/>
        </w:rPr>
        <w:t xml:space="preserve">　　(四)不得擅自改变地下空间工程的主体结构或者拆除地下空间工程的设备设施；</w:t>
      </w:r>
    </w:p>
    <w:p w:rsidR="00FF6030" w:rsidRPr="00FF6030" w:rsidRDefault="00FF6030" w:rsidP="00FF6030">
      <w:pPr>
        <w:widowControl/>
        <w:spacing w:line="480" w:lineRule="atLeast"/>
        <w:jc w:val="left"/>
        <w:rPr>
          <w:rFonts w:ascii="微软雅黑" w:eastAsia="微软雅黑" w:hAnsi="微软雅黑" w:cs="宋体" w:hint="eastAsia"/>
          <w:color w:val="333333"/>
          <w:kern w:val="0"/>
          <w:sz w:val="24"/>
          <w:szCs w:val="24"/>
        </w:rPr>
      </w:pPr>
      <w:r w:rsidRPr="00FF6030">
        <w:rPr>
          <w:rFonts w:ascii="微软雅黑" w:eastAsia="微软雅黑" w:hAnsi="微软雅黑" w:cs="宋体" w:hint="eastAsia"/>
          <w:color w:val="333333"/>
          <w:kern w:val="0"/>
          <w:sz w:val="24"/>
          <w:szCs w:val="24"/>
        </w:rPr>
        <w:t xml:space="preserve">　　(五)安全出口和疏散通道符合安全规范。安全出口不得采用卷帘门、转门、吊门或者侧拉门，门向疏散方向开启；</w:t>
      </w:r>
    </w:p>
    <w:p w:rsidR="00FF6030" w:rsidRPr="00FF6030" w:rsidRDefault="00FF6030" w:rsidP="00FF6030">
      <w:pPr>
        <w:widowControl/>
        <w:spacing w:line="480" w:lineRule="atLeast"/>
        <w:jc w:val="left"/>
        <w:rPr>
          <w:rFonts w:ascii="微软雅黑" w:eastAsia="微软雅黑" w:hAnsi="微软雅黑" w:cs="宋体" w:hint="eastAsia"/>
          <w:color w:val="333333"/>
          <w:kern w:val="0"/>
          <w:sz w:val="24"/>
          <w:szCs w:val="24"/>
        </w:rPr>
      </w:pPr>
      <w:r w:rsidRPr="00FF6030">
        <w:rPr>
          <w:rFonts w:ascii="微软雅黑" w:eastAsia="微软雅黑" w:hAnsi="微软雅黑" w:cs="宋体" w:hint="eastAsia"/>
          <w:color w:val="333333"/>
          <w:kern w:val="0"/>
          <w:sz w:val="24"/>
          <w:szCs w:val="24"/>
        </w:rPr>
        <w:t xml:space="preserve">　　(六)在地下空间的入口处设置人民防空主管部门、住房城乡建设行政主管部门制发的人民防空工程、普通地下室使用标志牌；</w:t>
      </w:r>
    </w:p>
    <w:p w:rsidR="00FF6030" w:rsidRPr="00FF6030" w:rsidRDefault="00FF6030" w:rsidP="00FF6030">
      <w:pPr>
        <w:widowControl/>
        <w:spacing w:line="480" w:lineRule="atLeast"/>
        <w:jc w:val="left"/>
        <w:rPr>
          <w:rFonts w:ascii="微软雅黑" w:eastAsia="微软雅黑" w:hAnsi="微软雅黑" w:cs="宋体" w:hint="eastAsia"/>
          <w:color w:val="333333"/>
          <w:kern w:val="0"/>
          <w:sz w:val="24"/>
          <w:szCs w:val="24"/>
        </w:rPr>
      </w:pPr>
      <w:r w:rsidRPr="00FF6030">
        <w:rPr>
          <w:rFonts w:ascii="微软雅黑" w:eastAsia="微软雅黑" w:hAnsi="微软雅黑" w:cs="宋体" w:hint="eastAsia"/>
          <w:color w:val="333333"/>
          <w:kern w:val="0"/>
          <w:sz w:val="24"/>
          <w:szCs w:val="24"/>
        </w:rPr>
        <w:t xml:space="preserve">　　(七)建立安全设施检查、维修管理制度，保障安全设施正常使用；</w:t>
      </w:r>
    </w:p>
    <w:p w:rsidR="00FF6030" w:rsidRPr="00FF6030" w:rsidRDefault="00FF6030" w:rsidP="00FF6030">
      <w:pPr>
        <w:widowControl/>
        <w:spacing w:line="480" w:lineRule="atLeast"/>
        <w:jc w:val="left"/>
        <w:rPr>
          <w:rFonts w:ascii="微软雅黑" w:eastAsia="微软雅黑" w:hAnsi="微软雅黑" w:cs="宋体" w:hint="eastAsia"/>
          <w:color w:val="333333"/>
          <w:kern w:val="0"/>
          <w:sz w:val="24"/>
          <w:szCs w:val="24"/>
        </w:rPr>
      </w:pPr>
      <w:r w:rsidRPr="00FF6030">
        <w:rPr>
          <w:rFonts w:ascii="微软雅黑" w:eastAsia="微软雅黑" w:hAnsi="微软雅黑" w:cs="宋体" w:hint="eastAsia"/>
          <w:color w:val="333333"/>
          <w:kern w:val="0"/>
          <w:sz w:val="24"/>
          <w:szCs w:val="24"/>
        </w:rPr>
        <w:t xml:space="preserve">　　(八)对有关行政主管部门检查发现的事故隐患，在规定的时间内予以消除；</w:t>
      </w:r>
    </w:p>
    <w:p w:rsidR="00FF6030" w:rsidRPr="00FF6030" w:rsidRDefault="00FF6030" w:rsidP="00FF6030">
      <w:pPr>
        <w:widowControl/>
        <w:spacing w:line="480" w:lineRule="atLeast"/>
        <w:jc w:val="left"/>
        <w:rPr>
          <w:rFonts w:ascii="微软雅黑" w:eastAsia="微软雅黑" w:hAnsi="微软雅黑" w:cs="宋体" w:hint="eastAsia"/>
          <w:color w:val="333333"/>
          <w:kern w:val="0"/>
          <w:sz w:val="24"/>
          <w:szCs w:val="24"/>
        </w:rPr>
      </w:pPr>
      <w:r w:rsidRPr="00FF6030">
        <w:rPr>
          <w:rFonts w:ascii="微软雅黑" w:eastAsia="微软雅黑" w:hAnsi="微软雅黑" w:cs="宋体" w:hint="eastAsia"/>
          <w:color w:val="333333"/>
          <w:kern w:val="0"/>
          <w:sz w:val="24"/>
          <w:szCs w:val="24"/>
        </w:rPr>
        <w:t xml:space="preserve">　　(九)依法及时报告火灾、传染病疫情等突发性事件；</w:t>
      </w:r>
    </w:p>
    <w:p w:rsidR="00FF6030" w:rsidRPr="00FF6030" w:rsidRDefault="00FF6030" w:rsidP="00FF6030">
      <w:pPr>
        <w:widowControl/>
        <w:spacing w:line="480" w:lineRule="atLeast"/>
        <w:jc w:val="left"/>
        <w:rPr>
          <w:rFonts w:ascii="微软雅黑" w:eastAsia="微软雅黑" w:hAnsi="微软雅黑" w:cs="宋体" w:hint="eastAsia"/>
          <w:color w:val="333333"/>
          <w:kern w:val="0"/>
          <w:sz w:val="24"/>
          <w:szCs w:val="24"/>
        </w:rPr>
      </w:pPr>
      <w:r w:rsidRPr="00FF6030">
        <w:rPr>
          <w:rFonts w:ascii="微软雅黑" w:eastAsia="微软雅黑" w:hAnsi="微软雅黑" w:cs="宋体" w:hint="eastAsia"/>
          <w:color w:val="333333"/>
          <w:kern w:val="0"/>
          <w:sz w:val="24"/>
          <w:szCs w:val="24"/>
        </w:rPr>
        <w:t xml:space="preserve">　　(十)不得将地下空间出租给无合法有效证件、证明的单位或者个人；</w:t>
      </w:r>
    </w:p>
    <w:p w:rsidR="00FF6030" w:rsidRPr="00FF6030" w:rsidRDefault="00FF6030" w:rsidP="00FF6030">
      <w:pPr>
        <w:widowControl/>
        <w:spacing w:line="480" w:lineRule="atLeast"/>
        <w:jc w:val="left"/>
        <w:rPr>
          <w:rFonts w:ascii="微软雅黑" w:eastAsia="微软雅黑" w:hAnsi="微软雅黑" w:cs="宋体" w:hint="eastAsia"/>
          <w:color w:val="333333"/>
          <w:kern w:val="0"/>
          <w:sz w:val="24"/>
          <w:szCs w:val="24"/>
        </w:rPr>
      </w:pPr>
      <w:r w:rsidRPr="00FF6030">
        <w:rPr>
          <w:rFonts w:ascii="微软雅黑" w:eastAsia="微软雅黑" w:hAnsi="微软雅黑" w:cs="宋体" w:hint="eastAsia"/>
          <w:color w:val="333333"/>
          <w:kern w:val="0"/>
          <w:sz w:val="24"/>
          <w:szCs w:val="24"/>
        </w:rPr>
        <w:t xml:space="preserve">　　(十一)遵守国家及本市其他有关地下空间安全使用的管理规定。</w:t>
      </w:r>
    </w:p>
    <w:p w:rsidR="00FF6030" w:rsidRPr="00FF6030" w:rsidRDefault="00FF6030" w:rsidP="00FF6030">
      <w:pPr>
        <w:widowControl/>
        <w:spacing w:line="480" w:lineRule="atLeast"/>
        <w:jc w:val="left"/>
        <w:rPr>
          <w:rFonts w:ascii="微软雅黑" w:eastAsia="微软雅黑" w:hAnsi="微软雅黑" w:cs="宋体" w:hint="eastAsia"/>
          <w:color w:val="333333"/>
          <w:kern w:val="0"/>
          <w:sz w:val="24"/>
          <w:szCs w:val="24"/>
        </w:rPr>
      </w:pPr>
      <w:r w:rsidRPr="00FF6030">
        <w:rPr>
          <w:rFonts w:ascii="微软雅黑" w:eastAsia="微软雅黑" w:hAnsi="微软雅黑" w:cs="宋体" w:hint="eastAsia"/>
          <w:color w:val="333333"/>
          <w:kern w:val="0"/>
          <w:sz w:val="24"/>
          <w:szCs w:val="24"/>
        </w:rPr>
        <w:t xml:space="preserve">　　第六条　地下空间的使用人，应当遵守下列规定：</w:t>
      </w:r>
    </w:p>
    <w:p w:rsidR="00FF6030" w:rsidRPr="00FF6030" w:rsidRDefault="00FF6030" w:rsidP="00FF6030">
      <w:pPr>
        <w:widowControl/>
        <w:spacing w:line="480" w:lineRule="atLeast"/>
        <w:jc w:val="left"/>
        <w:rPr>
          <w:rFonts w:ascii="微软雅黑" w:eastAsia="微软雅黑" w:hAnsi="微软雅黑" w:cs="宋体" w:hint="eastAsia"/>
          <w:color w:val="333333"/>
          <w:kern w:val="0"/>
          <w:sz w:val="24"/>
          <w:szCs w:val="24"/>
        </w:rPr>
      </w:pPr>
      <w:r w:rsidRPr="00FF6030">
        <w:rPr>
          <w:rFonts w:ascii="微软雅黑" w:eastAsia="微软雅黑" w:hAnsi="微软雅黑" w:cs="宋体" w:hint="eastAsia"/>
          <w:color w:val="333333"/>
          <w:kern w:val="0"/>
          <w:sz w:val="24"/>
          <w:szCs w:val="24"/>
        </w:rPr>
        <w:lastRenderedPageBreak/>
        <w:t xml:space="preserve">　　(一)履行地下空间安全使用责任书中的安全使用义务和本办法第五条第(四)项、第(八)项、第(九)项的规定；</w:t>
      </w:r>
    </w:p>
    <w:p w:rsidR="00FF6030" w:rsidRPr="00FF6030" w:rsidRDefault="00FF6030" w:rsidP="00FF6030">
      <w:pPr>
        <w:widowControl/>
        <w:spacing w:line="480" w:lineRule="atLeast"/>
        <w:jc w:val="left"/>
        <w:rPr>
          <w:rFonts w:ascii="微软雅黑" w:eastAsia="微软雅黑" w:hAnsi="微软雅黑" w:cs="宋体" w:hint="eastAsia"/>
          <w:color w:val="333333"/>
          <w:kern w:val="0"/>
          <w:sz w:val="24"/>
          <w:szCs w:val="24"/>
        </w:rPr>
      </w:pPr>
      <w:r w:rsidRPr="00FF6030">
        <w:rPr>
          <w:rFonts w:ascii="微软雅黑" w:eastAsia="微软雅黑" w:hAnsi="微软雅黑" w:cs="宋体" w:hint="eastAsia"/>
          <w:color w:val="333333"/>
          <w:kern w:val="0"/>
          <w:sz w:val="24"/>
          <w:szCs w:val="24"/>
        </w:rPr>
        <w:t xml:space="preserve">　　(二)根据不同的使用性质，保证地下空间在使用中符合国家规定的相关行业的卫生标准；</w:t>
      </w:r>
    </w:p>
    <w:p w:rsidR="00FF6030" w:rsidRPr="00FF6030" w:rsidRDefault="00FF6030" w:rsidP="00FF6030">
      <w:pPr>
        <w:widowControl/>
        <w:spacing w:line="480" w:lineRule="atLeast"/>
        <w:jc w:val="left"/>
        <w:rPr>
          <w:rFonts w:ascii="微软雅黑" w:eastAsia="微软雅黑" w:hAnsi="微软雅黑" w:cs="宋体" w:hint="eastAsia"/>
          <w:color w:val="333333"/>
          <w:kern w:val="0"/>
          <w:sz w:val="24"/>
          <w:szCs w:val="24"/>
        </w:rPr>
      </w:pPr>
      <w:r w:rsidRPr="00FF6030">
        <w:rPr>
          <w:rFonts w:ascii="微软雅黑" w:eastAsia="微软雅黑" w:hAnsi="微软雅黑" w:cs="宋体" w:hint="eastAsia"/>
          <w:color w:val="333333"/>
          <w:kern w:val="0"/>
          <w:sz w:val="24"/>
          <w:szCs w:val="24"/>
        </w:rPr>
        <w:t xml:space="preserve">　　(三)装饰、装修材料符合国家和本市规定的消防、卫生要求；进行装饰、装修等施工作业期间，不得投入使用；</w:t>
      </w:r>
    </w:p>
    <w:p w:rsidR="00FF6030" w:rsidRPr="00FF6030" w:rsidRDefault="00FF6030" w:rsidP="00FF6030">
      <w:pPr>
        <w:widowControl/>
        <w:spacing w:line="480" w:lineRule="atLeast"/>
        <w:jc w:val="left"/>
        <w:rPr>
          <w:rFonts w:ascii="微软雅黑" w:eastAsia="微软雅黑" w:hAnsi="微软雅黑" w:cs="宋体" w:hint="eastAsia"/>
          <w:color w:val="333333"/>
          <w:kern w:val="0"/>
          <w:sz w:val="24"/>
          <w:szCs w:val="24"/>
        </w:rPr>
      </w:pPr>
      <w:r w:rsidRPr="00FF6030">
        <w:rPr>
          <w:rFonts w:ascii="微软雅黑" w:eastAsia="微软雅黑" w:hAnsi="微软雅黑" w:cs="宋体" w:hint="eastAsia"/>
          <w:color w:val="333333"/>
          <w:kern w:val="0"/>
          <w:sz w:val="24"/>
          <w:szCs w:val="24"/>
        </w:rPr>
        <w:t xml:space="preserve">　　(四)不得存放液化石油气钢瓶，不得使用液化石油气和闪点小于60℃的液体做燃料；</w:t>
      </w:r>
    </w:p>
    <w:p w:rsidR="00FF6030" w:rsidRPr="00FF6030" w:rsidRDefault="00FF6030" w:rsidP="00FF6030">
      <w:pPr>
        <w:widowControl/>
        <w:spacing w:line="480" w:lineRule="atLeast"/>
        <w:jc w:val="left"/>
        <w:rPr>
          <w:rFonts w:ascii="微软雅黑" w:eastAsia="微软雅黑" w:hAnsi="微软雅黑" w:cs="宋体" w:hint="eastAsia"/>
          <w:color w:val="333333"/>
          <w:kern w:val="0"/>
          <w:sz w:val="24"/>
          <w:szCs w:val="24"/>
        </w:rPr>
      </w:pPr>
      <w:r w:rsidRPr="00FF6030">
        <w:rPr>
          <w:rFonts w:ascii="微软雅黑" w:eastAsia="微软雅黑" w:hAnsi="微软雅黑" w:cs="宋体" w:hint="eastAsia"/>
          <w:color w:val="333333"/>
          <w:kern w:val="0"/>
          <w:sz w:val="24"/>
          <w:szCs w:val="24"/>
        </w:rPr>
        <w:t xml:space="preserve">　　(五)保障安全出口、疏散通道畅通，有人时不得上锁；</w:t>
      </w:r>
    </w:p>
    <w:p w:rsidR="00FF6030" w:rsidRPr="00FF6030" w:rsidRDefault="00FF6030" w:rsidP="00FF6030">
      <w:pPr>
        <w:widowControl/>
        <w:spacing w:line="480" w:lineRule="atLeast"/>
        <w:jc w:val="left"/>
        <w:rPr>
          <w:rFonts w:ascii="微软雅黑" w:eastAsia="微软雅黑" w:hAnsi="微软雅黑" w:cs="宋体" w:hint="eastAsia"/>
          <w:color w:val="333333"/>
          <w:kern w:val="0"/>
          <w:sz w:val="24"/>
          <w:szCs w:val="24"/>
        </w:rPr>
      </w:pPr>
      <w:r w:rsidRPr="00FF6030">
        <w:rPr>
          <w:rFonts w:ascii="微软雅黑" w:eastAsia="微软雅黑" w:hAnsi="微软雅黑" w:cs="宋体" w:hint="eastAsia"/>
          <w:color w:val="333333"/>
          <w:kern w:val="0"/>
          <w:sz w:val="24"/>
          <w:szCs w:val="24"/>
        </w:rPr>
        <w:t xml:space="preserve">　　(六)不得在地下空间内从事危险化学品、烟花爆竹等危险物品的生产经营。不得在地下空间内储存易燃易爆物品；</w:t>
      </w:r>
    </w:p>
    <w:p w:rsidR="00FF6030" w:rsidRPr="00FF6030" w:rsidRDefault="00FF6030" w:rsidP="00FF6030">
      <w:pPr>
        <w:widowControl/>
        <w:spacing w:line="480" w:lineRule="atLeast"/>
        <w:jc w:val="left"/>
        <w:rPr>
          <w:rFonts w:ascii="微软雅黑" w:eastAsia="微软雅黑" w:hAnsi="微软雅黑" w:cs="宋体" w:hint="eastAsia"/>
          <w:color w:val="333333"/>
          <w:kern w:val="0"/>
          <w:sz w:val="24"/>
          <w:szCs w:val="24"/>
        </w:rPr>
      </w:pPr>
      <w:r w:rsidRPr="00FF6030">
        <w:rPr>
          <w:rFonts w:ascii="微软雅黑" w:eastAsia="微软雅黑" w:hAnsi="微软雅黑" w:cs="宋体" w:hint="eastAsia"/>
          <w:color w:val="333333"/>
          <w:kern w:val="0"/>
          <w:sz w:val="24"/>
          <w:szCs w:val="24"/>
        </w:rPr>
        <w:t xml:space="preserve">　　(七)按照国家有关消防安全技术规定安装、使用电器产品，设计、敷设用电线路；禁止超负荷用电；</w:t>
      </w:r>
    </w:p>
    <w:p w:rsidR="00FF6030" w:rsidRPr="00FF6030" w:rsidRDefault="00FF6030" w:rsidP="00FF6030">
      <w:pPr>
        <w:widowControl/>
        <w:spacing w:line="480" w:lineRule="atLeast"/>
        <w:jc w:val="left"/>
        <w:rPr>
          <w:rFonts w:ascii="微软雅黑" w:eastAsia="微软雅黑" w:hAnsi="微软雅黑" w:cs="宋体" w:hint="eastAsia"/>
          <w:color w:val="333333"/>
          <w:kern w:val="0"/>
          <w:sz w:val="24"/>
          <w:szCs w:val="24"/>
        </w:rPr>
      </w:pPr>
      <w:r w:rsidRPr="00FF6030">
        <w:rPr>
          <w:rFonts w:ascii="微软雅黑" w:eastAsia="微软雅黑" w:hAnsi="微软雅黑" w:cs="宋体" w:hint="eastAsia"/>
          <w:color w:val="333333"/>
          <w:kern w:val="0"/>
          <w:sz w:val="24"/>
          <w:szCs w:val="24"/>
        </w:rPr>
        <w:t xml:space="preserve">　　(八)不得在地下空间内设置油浸电力变压器和其他油浸电气设备；</w:t>
      </w:r>
    </w:p>
    <w:p w:rsidR="00FF6030" w:rsidRPr="00FF6030" w:rsidRDefault="00FF6030" w:rsidP="00FF6030">
      <w:pPr>
        <w:widowControl/>
        <w:spacing w:line="480" w:lineRule="atLeast"/>
        <w:jc w:val="left"/>
        <w:rPr>
          <w:rFonts w:ascii="微软雅黑" w:eastAsia="微软雅黑" w:hAnsi="微软雅黑" w:cs="宋体" w:hint="eastAsia"/>
          <w:color w:val="333333"/>
          <w:kern w:val="0"/>
          <w:sz w:val="24"/>
          <w:szCs w:val="24"/>
        </w:rPr>
      </w:pPr>
      <w:r w:rsidRPr="00FF6030">
        <w:rPr>
          <w:rFonts w:ascii="微软雅黑" w:eastAsia="微软雅黑" w:hAnsi="微软雅黑" w:cs="宋体" w:hint="eastAsia"/>
          <w:color w:val="333333"/>
          <w:kern w:val="0"/>
          <w:sz w:val="24"/>
          <w:szCs w:val="24"/>
        </w:rPr>
        <w:t xml:space="preserve">　　(九)地下空间内所容纳的人员不得超过核定人数。核定人数的具体办法和标准，由市人民防空主管部门、住房城乡建设行政主管部门制定；</w:t>
      </w:r>
    </w:p>
    <w:p w:rsidR="00FF6030" w:rsidRPr="00FF6030" w:rsidRDefault="00FF6030" w:rsidP="00FF6030">
      <w:pPr>
        <w:widowControl/>
        <w:spacing w:line="480" w:lineRule="atLeast"/>
        <w:jc w:val="left"/>
        <w:rPr>
          <w:rFonts w:ascii="微软雅黑" w:eastAsia="微软雅黑" w:hAnsi="微软雅黑" w:cs="宋体" w:hint="eastAsia"/>
          <w:color w:val="333333"/>
          <w:kern w:val="0"/>
          <w:sz w:val="24"/>
          <w:szCs w:val="24"/>
        </w:rPr>
      </w:pPr>
      <w:r w:rsidRPr="00FF6030">
        <w:rPr>
          <w:rFonts w:ascii="微软雅黑" w:eastAsia="微软雅黑" w:hAnsi="微软雅黑" w:cs="宋体" w:hint="eastAsia"/>
          <w:color w:val="333333"/>
          <w:kern w:val="0"/>
          <w:sz w:val="24"/>
          <w:szCs w:val="24"/>
        </w:rPr>
        <w:t xml:space="preserve">　　(十)对从业人员进行安全教育，并制定安全事故应急救援预案；</w:t>
      </w:r>
    </w:p>
    <w:p w:rsidR="00FF6030" w:rsidRPr="00FF6030" w:rsidRDefault="00FF6030" w:rsidP="00FF6030">
      <w:pPr>
        <w:widowControl/>
        <w:spacing w:line="480" w:lineRule="atLeast"/>
        <w:jc w:val="left"/>
        <w:rPr>
          <w:rFonts w:ascii="微软雅黑" w:eastAsia="微软雅黑" w:hAnsi="微软雅黑" w:cs="宋体" w:hint="eastAsia"/>
          <w:color w:val="333333"/>
          <w:kern w:val="0"/>
          <w:sz w:val="24"/>
          <w:szCs w:val="24"/>
        </w:rPr>
      </w:pPr>
      <w:r w:rsidRPr="00FF6030">
        <w:rPr>
          <w:rFonts w:ascii="微软雅黑" w:eastAsia="微软雅黑" w:hAnsi="微软雅黑" w:cs="宋体" w:hint="eastAsia"/>
          <w:color w:val="333333"/>
          <w:kern w:val="0"/>
          <w:sz w:val="24"/>
          <w:szCs w:val="24"/>
        </w:rPr>
        <w:t xml:space="preserve">　　(十一)遵守国家及本市其他有关地下空间安全使用的管理规定。</w:t>
      </w:r>
    </w:p>
    <w:p w:rsidR="00FF6030" w:rsidRPr="00FF6030" w:rsidRDefault="00FF6030" w:rsidP="00FF6030">
      <w:pPr>
        <w:widowControl/>
        <w:spacing w:line="480" w:lineRule="atLeast"/>
        <w:jc w:val="left"/>
        <w:rPr>
          <w:rFonts w:ascii="微软雅黑" w:eastAsia="微软雅黑" w:hAnsi="微软雅黑" w:cs="宋体" w:hint="eastAsia"/>
          <w:color w:val="333333"/>
          <w:kern w:val="0"/>
          <w:sz w:val="24"/>
          <w:szCs w:val="24"/>
        </w:rPr>
      </w:pPr>
      <w:r w:rsidRPr="00FF6030">
        <w:rPr>
          <w:rFonts w:ascii="微软雅黑" w:eastAsia="微软雅黑" w:hAnsi="微软雅黑" w:cs="宋体" w:hint="eastAsia"/>
          <w:color w:val="333333"/>
          <w:kern w:val="0"/>
          <w:sz w:val="24"/>
          <w:szCs w:val="24"/>
        </w:rPr>
        <w:t xml:space="preserve">　　第七条　按照规划用途利用地下空间从事旅店业，设置宿舍，以及作为其他居住场所的，地下空间的安全使用责任人、使用人除应当遵守本办法第五条、第六条规定外，还应当遵守下列规定：</w:t>
      </w:r>
    </w:p>
    <w:p w:rsidR="00FF6030" w:rsidRPr="00FF6030" w:rsidRDefault="00FF6030" w:rsidP="00FF6030">
      <w:pPr>
        <w:widowControl/>
        <w:spacing w:line="480" w:lineRule="atLeast"/>
        <w:jc w:val="left"/>
        <w:rPr>
          <w:rFonts w:ascii="微软雅黑" w:eastAsia="微软雅黑" w:hAnsi="微软雅黑" w:cs="宋体" w:hint="eastAsia"/>
          <w:color w:val="333333"/>
          <w:kern w:val="0"/>
          <w:sz w:val="24"/>
          <w:szCs w:val="24"/>
        </w:rPr>
      </w:pPr>
      <w:r w:rsidRPr="00FF6030">
        <w:rPr>
          <w:rFonts w:ascii="微软雅黑" w:eastAsia="微软雅黑" w:hAnsi="微软雅黑" w:cs="宋体" w:hint="eastAsia"/>
          <w:color w:val="333333"/>
          <w:kern w:val="0"/>
          <w:sz w:val="24"/>
          <w:szCs w:val="24"/>
        </w:rPr>
        <w:t xml:space="preserve">　　(一)房间内人均使用面积不得少于5平方米；</w:t>
      </w:r>
    </w:p>
    <w:p w:rsidR="00FF6030" w:rsidRPr="00FF6030" w:rsidRDefault="00FF6030" w:rsidP="00FF6030">
      <w:pPr>
        <w:widowControl/>
        <w:spacing w:line="480" w:lineRule="atLeast"/>
        <w:jc w:val="left"/>
        <w:rPr>
          <w:rFonts w:ascii="微软雅黑" w:eastAsia="微软雅黑" w:hAnsi="微软雅黑" w:cs="宋体" w:hint="eastAsia"/>
          <w:color w:val="333333"/>
          <w:kern w:val="0"/>
          <w:sz w:val="24"/>
          <w:szCs w:val="24"/>
        </w:rPr>
      </w:pPr>
      <w:r w:rsidRPr="00FF6030">
        <w:rPr>
          <w:rFonts w:ascii="微软雅黑" w:eastAsia="微软雅黑" w:hAnsi="微软雅黑" w:cs="宋体" w:hint="eastAsia"/>
          <w:color w:val="333333"/>
          <w:kern w:val="0"/>
          <w:sz w:val="24"/>
          <w:szCs w:val="24"/>
        </w:rPr>
        <w:lastRenderedPageBreak/>
        <w:t xml:space="preserve">　　(二)不得设置上下床；</w:t>
      </w:r>
    </w:p>
    <w:p w:rsidR="00FF6030" w:rsidRPr="00FF6030" w:rsidRDefault="00FF6030" w:rsidP="00FF6030">
      <w:pPr>
        <w:widowControl/>
        <w:spacing w:line="480" w:lineRule="atLeast"/>
        <w:jc w:val="left"/>
        <w:rPr>
          <w:rFonts w:ascii="微软雅黑" w:eastAsia="微软雅黑" w:hAnsi="微软雅黑" w:cs="宋体" w:hint="eastAsia"/>
          <w:color w:val="333333"/>
          <w:kern w:val="0"/>
          <w:sz w:val="24"/>
          <w:szCs w:val="24"/>
        </w:rPr>
      </w:pPr>
      <w:r w:rsidRPr="00FF6030">
        <w:rPr>
          <w:rFonts w:ascii="微软雅黑" w:eastAsia="微软雅黑" w:hAnsi="微软雅黑" w:cs="宋体" w:hint="eastAsia"/>
          <w:color w:val="333333"/>
          <w:kern w:val="0"/>
          <w:sz w:val="24"/>
          <w:szCs w:val="24"/>
        </w:rPr>
        <w:t xml:space="preserve">　　(三)配备有效的防灭病媒生物设施、消毒设施和垃圾、废弃物的存放专用设施。</w:t>
      </w:r>
    </w:p>
    <w:p w:rsidR="00FF6030" w:rsidRPr="00FF6030" w:rsidRDefault="00FF6030" w:rsidP="00FF6030">
      <w:pPr>
        <w:widowControl/>
        <w:spacing w:line="480" w:lineRule="atLeast"/>
        <w:jc w:val="left"/>
        <w:rPr>
          <w:rFonts w:ascii="微软雅黑" w:eastAsia="微软雅黑" w:hAnsi="微软雅黑" w:cs="宋体" w:hint="eastAsia"/>
          <w:color w:val="333333"/>
          <w:kern w:val="0"/>
          <w:sz w:val="24"/>
          <w:szCs w:val="24"/>
        </w:rPr>
      </w:pPr>
      <w:r w:rsidRPr="00FF6030">
        <w:rPr>
          <w:rFonts w:ascii="微软雅黑" w:eastAsia="微软雅黑" w:hAnsi="微软雅黑" w:cs="宋体" w:hint="eastAsia"/>
          <w:color w:val="333333"/>
          <w:kern w:val="0"/>
          <w:sz w:val="24"/>
          <w:szCs w:val="24"/>
        </w:rPr>
        <w:t xml:space="preserve">　　禁止将规划用途为非居住用途的地下空间用于居住。</w:t>
      </w:r>
    </w:p>
    <w:p w:rsidR="00FF6030" w:rsidRPr="00FF6030" w:rsidRDefault="00FF6030" w:rsidP="00FF6030">
      <w:pPr>
        <w:widowControl/>
        <w:spacing w:line="480" w:lineRule="atLeast"/>
        <w:jc w:val="left"/>
        <w:rPr>
          <w:rFonts w:ascii="微软雅黑" w:eastAsia="微软雅黑" w:hAnsi="微软雅黑" w:cs="宋体" w:hint="eastAsia"/>
          <w:color w:val="333333"/>
          <w:kern w:val="0"/>
          <w:sz w:val="24"/>
          <w:szCs w:val="24"/>
        </w:rPr>
      </w:pPr>
      <w:r w:rsidRPr="00FF6030">
        <w:rPr>
          <w:rFonts w:ascii="微软雅黑" w:eastAsia="微软雅黑" w:hAnsi="微软雅黑" w:cs="宋体" w:hint="eastAsia"/>
          <w:color w:val="333333"/>
          <w:kern w:val="0"/>
          <w:sz w:val="24"/>
          <w:szCs w:val="24"/>
        </w:rPr>
        <w:t xml:space="preserve">　　第八条　地下空间的安全使用应当符合本市有关房屋建筑使用安全管理、治安管理和房屋租赁管理的相关规定以及规范、标准。</w:t>
      </w:r>
    </w:p>
    <w:p w:rsidR="00FF6030" w:rsidRPr="00FF6030" w:rsidRDefault="00FF6030" w:rsidP="00FF6030">
      <w:pPr>
        <w:widowControl/>
        <w:spacing w:line="480" w:lineRule="atLeast"/>
        <w:jc w:val="left"/>
        <w:rPr>
          <w:rFonts w:ascii="微软雅黑" w:eastAsia="微软雅黑" w:hAnsi="微软雅黑" w:cs="宋体" w:hint="eastAsia"/>
          <w:color w:val="333333"/>
          <w:kern w:val="0"/>
          <w:sz w:val="24"/>
          <w:szCs w:val="24"/>
        </w:rPr>
      </w:pPr>
      <w:r w:rsidRPr="00FF6030">
        <w:rPr>
          <w:rFonts w:ascii="微软雅黑" w:eastAsia="微软雅黑" w:hAnsi="微软雅黑" w:cs="宋体" w:hint="eastAsia"/>
          <w:color w:val="333333"/>
          <w:kern w:val="0"/>
          <w:sz w:val="24"/>
          <w:szCs w:val="24"/>
        </w:rPr>
        <w:t xml:space="preserve">　　地下空间用于出租的，应当按照本市房屋租赁管理的相关规定办理登记。禁止将违法建设的地下空间出租。</w:t>
      </w:r>
    </w:p>
    <w:p w:rsidR="00FF6030" w:rsidRPr="00FF6030" w:rsidRDefault="00FF6030" w:rsidP="00FF6030">
      <w:pPr>
        <w:widowControl/>
        <w:spacing w:line="480" w:lineRule="atLeast"/>
        <w:jc w:val="left"/>
        <w:rPr>
          <w:rFonts w:ascii="微软雅黑" w:eastAsia="微软雅黑" w:hAnsi="微软雅黑" w:cs="宋体" w:hint="eastAsia"/>
          <w:color w:val="333333"/>
          <w:kern w:val="0"/>
          <w:sz w:val="24"/>
          <w:szCs w:val="24"/>
        </w:rPr>
      </w:pPr>
      <w:r w:rsidRPr="00FF6030">
        <w:rPr>
          <w:rFonts w:ascii="微软雅黑" w:eastAsia="微软雅黑" w:hAnsi="微软雅黑" w:cs="宋体" w:hint="eastAsia"/>
          <w:color w:val="333333"/>
          <w:kern w:val="0"/>
          <w:sz w:val="24"/>
          <w:szCs w:val="24"/>
        </w:rPr>
        <w:t xml:space="preserve">　　第九条　市和区人民防空主管部门、住房城乡建设行政主管部门分别负责人民防空工程、普通地下室安全使用的综合管理工作。市和区安全生产监督管理部门负责对地下空间内安全生产工作实施综合监督管理。</w:t>
      </w:r>
    </w:p>
    <w:p w:rsidR="00FF6030" w:rsidRPr="00FF6030" w:rsidRDefault="00FF6030" w:rsidP="00FF6030">
      <w:pPr>
        <w:widowControl/>
        <w:spacing w:line="480" w:lineRule="atLeast"/>
        <w:jc w:val="left"/>
        <w:rPr>
          <w:rFonts w:ascii="微软雅黑" w:eastAsia="微软雅黑" w:hAnsi="微软雅黑" w:cs="宋体" w:hint="eastAsia"/>
          <w:color w:val="333333"/>
          <w:kern w:val="0"/>
          <w:sz w:val="24"/>
          <w:szCs w:val="24"/>
        </w:rPr>
      </w:pPr>
      <w:r w:rsidRPr="00FF6030">
        <w:rPr>
          <w:rFonts w:ascii="微软雅黑" w:eastAsia="微软雅黑" w:hAnsi="微软雅黑" w:cs="宋体" w:hint="eastAsia"/>
          <w:color w:val="333333"/>
          <w:kern w:val="0"/>
          <w:sz w:val="24"/>
          <w:szCs w:val="24"/>
        </w:rPr>
        <w:t xml:space="preserve">　　城乡规划、公安、卫生计生、工商、文化等行政主管部门，应当按照法律、法规、规章和市人民政府规定的安全监管职责，负责地下空间安全使用的相关管理工作。</w:t>
      </w:r>
    </w:p>
    <w:p w:rsidR="00FF6030" w:rsidRPr="00FF6030" w:rsidRDefault="00FF6030" w:rsidP="00FF6030">
      <w:pPr>
        <w:widowControl/>
        <w:spacing w:line="480" w:lineRule="atLeast"/>
        <w:jc w:val="left"/>
        <w:rPr>
          <w:rFonts w:ascii="微软雅黑" w:eastAsia="微软雅黑" w:hAnsi="微软雅黑" w:cs="宋体" w:hint="eastAsia"/>
          <w:color w:val="333333"/>
          <w:kern w:val="0"/>
          <w:sz w:val="24"/>
          <w:szCs w:val="24"/>
        </w:rPr>
      </w:pPr>
      <w:r w:rsidRPr="00FF6030">
        <w:rPr>
          <w:rFonts w:ascii="微软雅黑" w:eastAsia="微软雅黑" w:hAnsi="微软雅黑" w:cs="宋体" w:hint="eastAsia"/>
          <w:color w:val="333333"/>
          <w:kern w:val="0"/>
          <w:sz w:val="24"/>
          <w:szCs w:val="24"/>
        </w:rPr>
        <w:t xml:space="preserve">　　第十条　区人民政府按照属地管理的原则，负责本行政区域内地下空间安全使用的综合治理工作，建立地下空间安全使用巡查和考核制度。</w:t>
      </w:r>
    </w:p>
    <w:p w:rsidR="00FF6030" w:rsidRPr="00FF6030" w:rsidRDefault="00FF6030" w:rsidP="00FF6030">
      <w:pPr>
        <w:widowControl/>
        <w:spacing w:line="480" w:lineRule="atLeast"/>
        <w:jc w:val="left"/>
        <w:rPr>
          <w:rFonts w:ascii="微软雅黑" w:eastAsia="微软雅黑" w:hAnsi="微软雅黑" w:cs="宋体" w:hint="eastAsia"/>
          <w:color w:val="333333"/>
          <w:kern w:val="0"/>
          <w:sz w:val="24"/>
          <w:szCs w:val="24"/>
        </w:rPr>
      </w:pPr>
      <w:r w:rsidRPr="00FF6030">
        <w:rPr>
          <w:rFonts w:ascii="微软雅黑" w:eastAsia="微软雅黑" w:hAnsi="微软雅黑" w:cs="宋体" w:hint="eastAsia"/>
          <w:color w:val="333333"/>
          <w:kern w:val="0"/>
          <w:sz w:val="24"/>
          <w:szCs w:val="24"/>
        </w:rPr>
        <w:t xml:space="preserve">　　第十一条　街道办事处和乡、镇人民政府组织、协调并监督人民防空、住房城乡建设、安全生产、城乡规划、公安、卫生计生、工商、文化等职能部门派出机构或者专职人员对本辖区内地下空间的行政执法工作。</w:t>
      </w:r>
    </w:p>
    <w:p w:rsidR="00FF6030" w:rsidRPr="00FF6030" w:rsidRDefault="00FF6030" w:rsidP="00FF6030">
      <w:pPr>
        <w:widowControl/>
        <w:spacing w:line="480" w:lineRule="atLeast"/>
        <w:jc w:val="left"/>
        <w:rPr>
          <w:rFonts w:ascii="微软雅黑" w:eastAsia="微软雅黑" w:hAnsi="微软雅黑" w:cs="宋体" w:hint="eastAsia"/>
          <w:color w:val="333333"/>
          <w:kern w:val="0"/>
          <w:sz w:val="24"/>
          <w:szCs w:val="24"/>
        </w:rPr>
      </w:pPr>
      <w:r w:rsidRPr="00FF6030">
        <w:rPr>
          <w:rFonts w:ascii="微软雅黑" w:eastAsia="微软雅黑" w:hAnsi="微软雅黑" w:cs="宋体" w:hint="eastAsia"/>
          <w:color w:val="333333"/>
          <w:kern w:val="0"/>
          <w:sz w:val="24"/>
          <w:szCs w:val="24"/>
        </w:rPr>
        <w:t xml:space="preserve">　　街道办事处和乡、镇人民政府应当建立对本辖区内地下空间安全使用的巡视制度，定期清查本辖区内地下空间的使用情况；发现违法使用地下空间或者地下</w:t>
      </w:r>
      <w:r w:rsidRPr="00FF6030">
        <w:rPr>
          <w:rFonts w:ascii="微软雅黑" w:eastAsia="微软雅黑" w:hAnsi="微软雅黑" w:cs="宋体" w:hint="eastAsia"/>
          <w:color w:val="333333"/>
          <w:kern w:val="0"/>
          <w:sz w:val="24"/>
          <w:szCs w:val="24"/>
        </w:rPr>
        <w:lastRenderedPageBreak/>
        <w:t>空间存在事故隐患的，及时通知有关行政主管部门。有关行政主管部门接到通知后，应当及时依法处理。</w:t>
      </w:r>
    </w:p>
    <w:p w:rsidR="00FF6030" w:rsidRPr="00FF6030" w:rsidRDefault="00FF6030" w:rsidP="00FF6030">
      <w:pPr>
        <w:widowControl/>
        <w:spacing w:line="480" w:lineRule="atLeast"/>
        <w:jc w:val="left"/>
        <w:rPr>
          <w:rFonts w:ascii="微软雅黑" w:eastAsia="微软雅黑" w:hAnsi="微软雅黑" w:cs="宋体" w:hint="eastAsia"/>
          <w:color w:val="333333"/>
          <w:kern w:val="0"/>
          <w:sz w:val="24"/>
          <w:szCs w:val="24"/>
        </w:rPr>
      </w:pPr>
      <w:r w:rsidRPr="00FF6030">
        <w:rPr>
          <w:rFonts w:ascii="微软雅黑" w:eastAsia="微软雅黑" w:hAnsi="微软雅黑" w:cs="宋体" w:hint="eastAsia"/>
          <w:color w:val="333333"/>
          <w:kern w:val="0"/>
          <w:sz w:val="24"/>
          <w:szCs w:val="24"/>
        </w:rPr>
        <w:t xml:space="preserve">　　第十二条　市人民防空主管部门应当编制市人民防空工程使用总体规划，各区人民防空主管部门应当根据市人民防空工程使用总体规划和本行政区域实际情况，制定区人民防空工程使用规划，报市人民防空主管部门同意后经区人民政府批准公布。</w:t>
      </w:r>
    </w:p>
    <w:p w:rsidR="00FF6030" w:rsidRPr="00FF6030" w:rsidRDefault="00FF6030" w:rsidP="00FF6030">
      <w:pPr>
        <w:widowControl/>
        <w:spacing w:line="480" w:lineRule="atLeast"/>
        <w:jc w:val="left"/>
        <w:rPr>
          <w:rFonts w:ascii="微软雅黑" w:eastAsia="微软雅黑" w:hAnsi="微软雅黑" w:cs="宋体" w:hint="eastAsia"/>
          <w:color w:val="333333"/>
          <w:kern w:val="0"/>
          <w:sz w:val="24"/>
          <w:szCs w:val="24"/>
        </w:rPr>
      </w:pPr>
      <w:r w:rsidRPr="00FF6030">
        <w:rPr>
          <w:rFonts w:ascii="微软雅黑" w:eastAsia="微软雅黑" w:hAnsi="微软雅黑" w:cs="宋体" w:hint="eastAsia"/>
          <w:color w:val="333333"/>
          <w:kern w:val="0"/>
          <w:sz w:val="24"/>
          <w:szCs w:val="24"/>
        </w:rPr>
        <w:t xml:space="preserve">　　平时使用人民防空工程应当优先满足社会公益性事业的需要，居住区内的人民防空工程应当优先满足居住区配套服务和社区服务的需要。</w:t>
      </w:r>
    </w:p>
    <w:p w:rsidR="00FF6030" w:rsidRPr="00FF6030" w:rsidRDefault="00FF6030" w:rsidP="00FF6030">
      <w:pPr>
        <w:widowControl/>
        <w:spacing w:line="480" w:lineRule="atLeast"/>
        <w:jc w:val="left"/>
        <w:rPr>
          <w:rFonts w:ascii="微软雅黑" w:eastAsia="微软雅黑" w:hAnsi="微软雅黑" w:cs="宋体" w:hint="eastAsia"/>
          <w:color w:val="333333"/>
          <w:kern w:val="0"/>
          <w:sz w:val="24"/>
          <w:szCs w:val="24"/>
        </w:rPr>
      </w:pPr>
      <w:r w:rsidRPr="00FF6030">
        <w:rPr>
          <w:rFonts w:ascii="微软雅黑" w:eastAsia="微软雅黑" w:hAnsi="微软雅黑" w:cs="宋体" w:hint="eastAsia"/>
          <w:color w:val="333333"/>
          <w:kern w:val="0"/>
          <w:sz w:val="24"/>
          <w:szCs w:val="24"/>
        </w:rPr>
        <w:t xml:space="preserve">　　第十三条　平时使用人民防空工程，应当符合人民防空工程使用规划，并依法申请人民防空工程使用许可。</w:t>
      </w:r>
    </w:p>
    <w:p w:rsidR="00FF6030" w:rsidRPr="00FF6030" w:rsidRDefault="00FF6030" w:rsidP="00FF6030">
      <w:pPr>
        <w:widowControl/>
        <w:spacing w:line="480" w:lineRule="atLeast"/>
        <w:jc w:val="left"/>
        <w:rPr>
          <w:rFonts w:ascii="微软雅黑" w:eastAsia="微软雅黑" w:hAnsi="微软雅黑" w:cs="宋体" w:hint="eastAsia"/>
          <w:color w:val="333333"/>
          <w:kern w:val="0"/>
          <w:sz w:val="24"/>
          <w:szCs w:val="24"/>
        </w:rPr>
      </w:pPr>
      <w:r w:rsidRPr="00FF6030">
        <w:rPr>
          <w:rFonts w:ascii="微软雅黑" w:eastAsia="微软雅黑" w:hAnsi="微软雅黑" w:cs="宋体" w:hint="eastAsia"/>
          <w:color w:val="333333"/>
          <w:kern w:val="0"/>
          <w:sz w:val="24"/>
          <w:szCs w:val="24"/>
        </w:rPr>
        <w:t xml:space="preserve">　　人民防空主管部门对申请进行审查时，应当对人民防空工程进行查验，确保其符合安全使用条件；作出行政许可决定时，应当明确人民防空工程及其设施设备使用的范围。</w:t>
      </w:r>
    </w:p>
    <w:p w:rsidR="00FF6030" w:rsidRPr="00FF6030" w:rsidRDefault="00FF6030" w:rsidP="00FF6030">
      <w:pPr>
        <w:widowControl/>
        <w:spacing w:line="480" w:lineRule="atLeast"/>
        <w:jc w:val="left"/>
        <w:rPr>
          <w:rFonts w:ascii="微软雅黑" w:eastAsia="微软雅黑" w:hAnsi="微软雅黑" w:cs="宋体" w:hint="eastAsia"/>
          <w:color w:val="333333"/>
          <w:kern w:val="0"/>
          <w:sz w:val="24"/>
          <w:szCs w:val="24"/>
        </w:rPr>
      </w:pPr>
      <w:r w:rsidRPr="00FF6030">
        <w:rPr>
          <w:rFonts w:ascii="微软雅黑" w:eastAsia="微软雅黑" w:hAnsi="微软雅黑" w:cs="宋体" w:hint="eastAsia"/>
          <w:color w:val="333333"/>
          <w:kern w:val="0"/>
          <w:sz w:val="24"/>
          <w:szCs w:val="24"/>
        </w:rPr>
        <w:t xml:space="preserve">　　人民防空工程使用许可有效期为1年，期限届满，被许可使用人可以申请延期使用许可，对按照规定使用的申请人，人民防空主管部门应当准许延期。</w:t>
      </w:r>
    </w:p>
    <w:p w:rsidR="00FF6030" w:rsidRPr="00FF6030" w:rsidRDefault="00FF6030" w:rsidP="00FF6030">
      <w:pPr>
        <w:widowControl/>
        <w:spacing w:line="480" w:lineRule="atLeast"/>
        <w:jc w:val="left"/>
        <w:rPr>
          <w:rFonts w:ascii="微软雅黑" w:eastAsia="微软雅黑" w:hAnsi="微软雅黑" w:cs="宋体" w:hint="eastAsia"/>
          <w:color w:val="333333"/>
          <w:kern w:val="0"/>
          <w:sz w:val="24"/>
          <w:szCs w:val="24"/>
        </w:rPr>
      </w:pPr>
      <w:r w:rsidRPr="00FF6030">
        <w:rPr>
          <w:rFonts w:ascii="微软雅黑" w:eastAsia="微软雅黑" w:hAnsi="微软雅黑" w:cs="宋体" w:hint="eastAsia"/>
          <w:color w:val="333333"/>
          <w:kern w:val="0"/>
          <w:sz w:val="24"/>
          <w:szCs w:val="24"/>
        </w:rPr>
        <w:t xml:space="preserve">　　第十四条　使用普通地下室，应当符合规划确定的使用用途，使用人不得擅自改变使用用途。</w:t>
      </w:r>
    </w:p>
    <w:p w:rsidR="00FF6030" w:rsidRPr="00FF6030" w:rsidRDefault="00FF6030" w:rsidP="00FF6030">
      <w:pPr>
        <w:widowControl/>
        <w:spacing w:line="480" w:lineRule="atLeast"/>
        <w:jc w:val="left"/>
        <w:rPr>
          <w:rFonts w:ascii="微软雅黑" w:eastAsia="微软雅黑" w:hAnsi="微软雅黑" w:cs="宋体" w:hint="eastAsia"/>
          <w:color w:val="333333"/>
          <w:kern w:val="0"/>
          <w:sz w:val="24"/>
          <w:szCs w:val="24"/>
        </w:rPr>
      </w:pPr>
      <w:r w:rsidRPr="00FF6030">
        <w:rPr>
          <w:rFonts w:ascii="微软雅黑" w:eastAsia="微软雅黑" w:hAnsi="微软雅黑" w:cs="宋体" w:hint="eastAsia"/>
          <w:color w:val="333333"/>
          <w:kern w:val="0"/>
          <w:sz w:val="24"/>
          <w:szCs w:val="24"/>
        </w:rPr>
        <w:t xml:space="preserve">　　第十五条　使用普通地下室从事商业、文化娱乐业以及其他生产经营活动或者作为居住场所的，装饰装修及使用前应当向普通地下室所在地区住房城乡建设行政主管部门办理备案。办理普通地下室备案时应当提交下列材料：</w:t>
      </w:r>
    </w:p>
    <w:p w:rsidR="00FF6030" w:rsidRPr="00FF6030" w:rsidRDefault="00FF6030" w:rsidP="00FF6030">
      <w:pPr>
        <w:widowControl/>
        <w:spacing w:line="480" w:lineRule="atLeast"/>
        <w:jc w:val="left"/>
        <w:rPr>
          <w:rFonts w:ascii="微软雅黑" w:eastAsia="微软雅黑" w:hAnsi="微软雅黑" w:cs="宋体" w:hint="eastAsia"/>
          <w:color w:val="333333"/>
          <w:kern w:val="0"/>
          <w:sz w:val="24"/>
          <w:szCs w:val="24"/>
        </w:rPr>
      </w:pPr>
      <w:r w:rsidRPr="00FF6030">
        <w:rPr>
          <w:rFonts w:ascii="微软雅黑" w:eastAsia="微软雅黑" w:hAnsi="微软雅黑" w:cs="宋体" w:hint="eastAsia"/>
          <w:color w:val="333333"/>
          <w:kern w:val="0"/>
          <w:sz w:val="24"/>
          <w:szCs w:val="24"/>
        </w:rPr>
        <w:t xml:space="preserve">　　(一)使用人对使用用途、范围和期限的说明；</w:t>
      </w:r>
    </w:p>
    <w:p w:rsidR="00FF6030" w:rsidRPr="00FF6030" w:rsidRDefault="00FF6030" w:rsidP="00FF6030">
      <w:pPr>
        <w:widowControl/>
        <w:spacing w:line="480" w:lineRule="atLeast"/>
        <w:jc w:val="left"/>
        <w:rPr>
          <w:rFonts w:ascii="微软雅黑" w:eastAsia="微软雅黑" w:hAnsi="微软雅黑" w:cs="宋体" w:hint="eastAsia"/>
          <w:color w:val="333333"/>
          <w:kern w:val="0"/>
          <w:sz w:val="24"/>
          <w:szCs w:val="24"/>
        </w:rPr>
      </w:pPr>
      <w:r w:rsidRPr="00FF6030">
        <w:rPr>
          <w:rFonts w:ascii="微软雅黑" w:eastAsia="微软雅黑" w:hAnsi="微软雅黑" w:cs="宋体" w:hint="eastAsia"/>
          <w:color w:val="333333"/>
          <w:kern w:val="0"/>
          <w:sz w:val="24"/>
          <w:szCs w:val="24"/>
        </w:rPr>
        <w:t xml:space="preserve">　　(二)产权登记证明或者所有权人共同决定使用普通地下室的证明；</w:t>
      </w:r>
    </w:p>
    <w:p w:rsidR="00FF6030" w:rsidRPr="00FF6030" w:rsidRDefault="00FF6030" w:rsidP="00FF6030">
      <w:pPr>
        <w:widowControl/>
        <w:spacing w:line="480" w:lineRule="atLeast"/>
        <w:jc w:val="left"/>
        <w:rPr>
          <w:rFonts w:ascii="微软雅黑" w:eastAsia="微软雅黑" w:hAnsi="微软雅黑" w:cs="宋体" w:hint="eastAsia"/>
          <w:color w:val="333333"/>
          <w:kern w:val="0"/>
          <w:sz w:val="24"/>
          <w:szCs w:val="24"/>
        </w:rPr>
      </w:pPr>
      <w:r w:rsidRPr="00FF6030">
        <w:rPr>
          <w:rFonts w:ascii="微软雅黑" w:eastAsia="微软雅黑" w:hAnsi="微软雅黑" w:cs="宋体" w:hint="eastAsia"/>
          <w:color w:val="333333"/>
          <w:kern w:val="0"/>
          <w:sz w:val="24"/>
          <w:szCs w:val="24"/>
        </w:rPr>
        <w:lastRenderedPageBreak/>
        <w:t xml:space="preserve">　　(三)按规划用途使用的，提交规划文件；规划用途不明确的，提交城乡规划行政主管部门对使用用途确认的文件；改变规划用途的，提交城乡规划行政主管部门变更规划文件；</w:t>
      </w:r>
    </w:p>
    <w:p w:rsidR="00FF6030" w:rsidRPr="00FF6030" w:rsidRDefault="00FF6030" w:rsidP="00FF6030">
      <w:pPr>
        <w:widowControl/>
        <w:spacing w:line="480" w:lineRule="atLeast"/>
        <w:jc w:val="left"/>
        <w:rPr>
          <w:rFonts w:ascii="微软雅黑" w:eastAsia="微软雅黑" w:hAnsi="微软雅黑" w:cs="宋体" w:hint="eastAsia"/>
          <w:color w:val="333333"/>
          <w:kern w:val="0"/>
          <w:sz w:val="24"/>
          <w:szCs w:val="24"/>
        </w:rPr>
      </w:pPr>
      <w:r w:rsidRPr="00FF6030">
        <w:rPr>
          <w:rFonts w:ascii="微软雅黑" w:eastAsia="微软雅黑" w:hAnsi="微软雅黑" w:cs="宋体" w:hint="eastAsia"/>
          <w:color w:val="333333"/>
          <w:kern w:val="0"/>
          <w:sz w:val="24"/>
          <w:szCs w:val="24"/>
        </w:rPr>
        <w:t xml:space="preserve">　　(四)卫生计生行政主管部门检查合格证明或者具有相应资质的检测机构出具的通风系统和空调系统卫生检测合格证明；</w:t>
      </w:r>
    </w:p>
    <w:p w:rsidR="00FF6030" w:rsidRPr="00FF6030" w:rsidRDefault="00FF6030" w:rsidP="00FF6030">
      <w:pPr>
        <w:widowControl/>
        <w:spacing w:line="480" w:lineRule="atLeast"/>
        <w:jc w:val="left"/>
        <w:rPr>
          <w:rFonts w:ascii="微软雅黑" w:eastAsia="微软雅黑" w:hAnsi="微软雅黑" w:cs="宋体" w:hint="eastAsia"/>
          <w:color w:val="333333"/>
          <w:kern w:val="0"/>
          <w:sz w:val="24"/>
          <w:szCs w:val="24"/>
        </w:rPr>
      </w:pPr>
      <w:r w:rsidRPr="00FF6030">
        <w:rPr>
          <w:rFonts w:ascii="微软雅黑" w:eastAsia="微软雅黑" w:hAnsi="微软雅黑" w:cs="宋体" w:hint="eastAsia"/>
          <w:color w:val="333333"/>
          <w:kern w:val="0"/>
          <w:sz w:val="24"/>
          <w:szCs w:val="24"/>
        </w:rPr>
        <w:t xml:space="preserve">　　(五)依法须经消防安全检查方可投入使用、营业的，提交公安消防机构出具的消防安全检查合格证明；</w:t>
      </w:r>
    </w:p>
    <w:p w:rsidR="00FF6030" w:rsidRPr="00FF6030" w:rsidRDefault="00FF6030" w:rsidP="00FF6030">
      <w:pPr>
        <w:widowControl/>
        <w:spacing w:line="480" w:lineRule="atLeast"/>
        <w:jc w:val="left"/>
        <w:rPr>
          <w:rFonts w:ascii="微软雅黑" w:eastAsia="微软雅黑" w:hAnsi="微软雅黑" w:cs="宋体" w:hint="eastAsia"/>
          <w:color w:val="333333"/>
          <w:kern w:val="0"/>
          <w:sz w:val="24"/>
          <w:szCs w:val="24"/>
        </w:rPr>
      </w:pPr>
      <w:r w:rsidRPr="00FF6030">
        <w:rPr>
          <w:rFonts w:ascii="微软雅黑" w:eastAsia="微软雅黑" w:hAnsi="微软雅黑" w:cs="宋体" w:hint="eastAsia"/>
          <w:color w:val="333333"/>
          <w:kern w:val="0"/>
          <w:sz w:val="24"/>
          <w:szCs w:val="24"/>
        </w:rPr>
        <w:t xml:space="preserve">　　(六)进行结构改造的，提交房屋安全鉴定机构出具的房屋结构安全鉴定报告；</w:t>
      </w:r>
    </w:p>
    <w:p w:rsidR="00FF6030" w:rsidRPr="00FF6030" w:rsidRDefault="00FF6030" w:rsidP="00FF6030">
      <w:pPr>
        <w:widowControl/>
        <w:spacing w:line="480" w:lineRule="atLeast"/>
        <w:jc w:val="left"/>
        <w:rPr>
          <w:rFonts w:ascii="微软雅黑" w:eastAsia="微软雅黑" w:hAnsi="微软雅黑" w:cs="宋体" w:hint="eastAsia"/>
          <w:color w:val="333333"/>
          <w:kern w:val="0"/>
          <w:sz w:val="24"/>
          <w:szCs w:val="24"/>
        </w:rPr>
      </w:pPr>
      <w:r w:rsidRPr="00FF6030">
        <w:rPr>
          <w:rFonts w:ascii="微软雅黑" w:eastAsia="微软雅黑" w:hAnsi="微软雅黑" w:cs="宋体" w:hint="eastAsia"/>
          <w:color w:val="333333"/>
          <w:kern w:val="0"/>
          <w:sz w:val="24"/>
          <w:szCs w:val="24"/>
        </w:rPr>
        <w:t xml:space="preserve">　　(七)依法应当提交的其他文件。</w:t>
      </w:r>
    </w:p>
    <w:p w:rsidR="00FF6030" w:rsidRPr="00FF6030" w:rsidRDefault="00FF6030" w:rsidP="00FF6030">
      <w:pPr>
        <w:widowControl/>
        <w:spacing w:line="480" w:lineRule="atLeast"/>
        <w:jc w:val="left"/>
        <w:rPr>
          <w:rFonts w:ascii="微软雅黑" w:eastAsia="微软雅黑" w:hAnsi="微软雅黑" w:cs="宋体" w:hint="eastAsia"/>
          <w:color w:val="333333"/>
          <w:kern w:val="0"/>
          <w:sz w:val="24"/>
          <w:szCs w:val="24"/>
        </w:rPr>
      </w:pPr>
      <w:r w:rsidRPr="00FF6030">
        <w:rPr>
          <w:rFonts w:ascii="微软雅黑" w:eastAsia="微软雅黑" w:hAnsi="微软雅黑" w:cs="宋体" w:hint="eastAsia"/>
          <w:color w:val="333333"/>
          <w:kern w:val="0"/>
          <w:sz w:val="24"/>
          <w:szCs w:val="24"/>
        </w:rPr>
        <w:t xml:space="preserve">　　使用人提交材料齐全的，住房城乡建设行政主管部门应当在15日内备案。备案情况发生变更的，使用人应当在30日内向住房城乡建设行政主管部门办理变更备案。</w:t>
      </w:r>
    </w:p>
    <w:p w:rsidR="00FF6030" w:rsidRPr="00FF6030" w:rsidRDefault="00FF6030" w:rsidP="00FF6030">
      <w:pPr>
        <w:widowControl/>
        <w:spacing w:line="480" w:lineRule="atLeast"/>
        <w:jc w:val="left"/>
        <w:rPr>
          <w:rFonts w:ascii="微软雅黑" w:eastAsia="微软雅黑" w:hAnsi="微软雅黑" w:cs="宋体" w:hint="eastAsia"/>
          <w:color w:val="333333"/>
          <w:kern w:val="0"/>
          <w:sz w:val="24"/>
          <w:szCs w:val="24"/>
        </w:rPr>
      </w:pPr>
      <w:r w:rsidRPr="00FF6030">
        <w:rPr>
          <w:rFonts w:ascii="微软雅黑" w:eastAsia="微软雅黑" w:hAnsi="微软雅黑" w:cs="宋体" w:hint="eastAsia"/>
          <w:color w:val="333333"/>
          <w:kern w:val="0"/>
          <w:sz w:val="24"/>
          <w:szCs w:val="24"/>
        </w:rPr>
        <w:t xml:space="preserve">　　第十六条　利用地下空间从事生产经营活动需要取得相关证照的，行政主管部门办理证照时，应当核实地下空间使用许可或者备案的情况，对不符合条件的，不予办理相关证照。</w:t>
      </w:r>
    </w:p>
    <w:p w:rsidR="00FF6030" w:rsidRPr="00FF6030" w:rsidRDefault="00FF6030" w:rsidP="00FF6030">
      <w:pPr>
        <w:widowControl/>
        <w:spacing w:line="480" w:lineRule="atLeast"/>
        <w:jc w:val="left"/>
        <w:rPr>
          <w:rFonts w:ascii="微软雅黑" w:eastAsia="微软雅黑" w:hAnsi="微软雅黑" w:cs="宋体" w:hint="eastAsia"/>
          <w:color w:val="333333"/>
          <w:kern w:val="0"/>
          <w:sz w:val="24"/>
          <w:szCs w:val="24"/>
        </w:rPr>
      </w:pPr>
      <w:r w:rsidRPr="00FF6030">
        <w:rPr>
          <w:rFonts w:ascii="微软雅黑" w:eastAsia="微软雅黑" w:hAnsi="微软雅黑" w:cs="宋体" w:hint="eastAsia"/>
          <w:color w:val="333333"/>
          <w:kern w:val="0"/>
          <w:sz w:val="24"/>
          <w:szCs w:val="24"/>
        </w:rPr>
        <w:t xml:space="preserve">　　第十七条　市和区人民防空主管部门、住房城乡建设行政主管部门应当健全所管理的地下空间的数量、位置、面积、产权人和管理单位等基本情况的记录档案。区人民防空主管部门、住房城乡建设行政主管部门应当将记录档案提供给街道办事处和乡、镇人民政府使用。</w:t>
      </w:r>
    </w:p>
    <w:p w:rsidR="00FF6030" w:rsidRPr="00FF6030" w:rsidRDefault="00FF6030" w:rsidP="00FF6030">
      <w:pPr>
        <w:widowControl/>
        <w:spacing w:line="480" w:lineRule="atLeast"/>
        <w:jc w:val="left"/>
        <w:rPr>
          <w:rFonts w:ascii="微软雅黑" w:eastAsia="微软雅黑" w:hAnsi="微软雅黑" w:cs="宋体" w:hint="eastAsia"/>
          <w:color w:val="333333"/>
          <w:kern w:val="0"/>
          <w:sz w:val="24"/>
          <w:szCs w:val="24"/>
        </w:rPr>
      </w:pPr>
      <w:r w:rsidRPr="00FF6030">
        <w:rPr>
          <w:rFonts w:ascii="微软雅黑" w:eastAsia="微软雅黑" w:hAnsi="微软雅黑" w:cs="宋体" w:hint="eastAsia"/>
          <w:color w:val="333333"/>
          <w:kern w:val="0"/>
          <w:sz w:val="24"/>
          <w:szCs w:val="24"/>
        </w:rPr>
        <w:t xml:space="preserve">　　第十八条　安全生产、人民防空、住房城乡建设、公安、卫生计生、工商、文化等负有地下空间安全使用管理职责的行政主管部门对利用地下空间从事生产经营的单位进行监督检查时，行使以下职权：</w:t>
      </w:r>
    </w:p>
    <w:p w:rsidR="00FF6030" w:rsidRPr="00FF6030" w:rsidRDefault="00FF6030" w:rsidP="00FF6030">
      <w:pPr>
        <w:widowControl/>
        <w:spacing w:line="480" w:lineRule="atLeast"/>
        <w:jc w:val="left"/>
        <w:rPr>
          <w:rFonts w:ascii="微软雅黑" w:eastAsia="微软雅黑" w:hAnsi="微软雅黑" w:cs="宋体" w:hint="eastAsia"/>
          <w:color w:val="333333"/>
          <w:kern w:val="0"/>
          <w:sz w:val="24"/>
          <w:szCs w:val="24"/>
        </w:rPr>
      </w:pPr>
      <w:r w:rsidRPr="00FF6030">
        <w:rPr>
          <w:rFonts w:ascii="微软雅黑" w:eastAsia="微软雅黑" w:hAnsi="微软雅黑" w:cs="宋体" w:hint="eastAsia"/>
          <w:color w:val="333333"/>
          <w:kern w:val="0"/>
          <w:sz w:val="24"/>
          <w:szCs w:val="24"/>
        </w:rPr>
        <w:lastRenderedPageBreak/>
        <w:t xml:space="preserve">　　(一)进入地下空间进行检查，调阅有关资料，向有关单位和人员了解情况；</w:t>
      </w:r>
    </w:p>
    <w:p w:rsidR="00FF6030" w:rsidRPr="00FF6030" w:rsidRDefault="00FF6030" w:rsidP="00FF6030">
      <w:pPr>
        <w:widowControl/>
        <w:spacing w:line="480" w:lineRule="atLeast"/>
        <w:jc w:val="left"/>
        <w:rPr>
          <w:rFonts w:ascii="微软雅黑" w:eastAsia="微软雅黑" w:hAnsi="微软雅黑" w:cs="宋体" w:hint="eastAsia"/>
          <w:color w:val="333333"/>
          <w:kern w:val="0"/>
          <w:sz w:val="24"/>
          <w:szCs w:val="24"/>
        </w:rPr>
      </w:pPr>
      <w:r w:rsidRPr="00FF6030">
        <w:rPr>
          <w:rFonts w:ascii="微软雅黑" w:eastAsia="微软雅黑" w:hAnsi="微软雅黑" w:cs="宋体" w:hint="eastAsia"/>
          <w:color w:val="333333"/>
          <w:kern w:val="0"/>
          <w:sz w:val="24"/>
          <w:szCs w:val="24"/>
        </w:rPr>
        <w:t xml:space="preserve">　　(二)对检查中发现的安全生产违法行为，当场予以纠正或者要求限期改正；对依法应当给予行政处罚的行为，依法作出行政处罚决定；</w:t>
      </w:r>
    </w:p>
    <w:p w:rsidR="00FF6030" w:rsidRPr="00FF6030" w:rsidRDefault="00FF6030" w:rsidP="00FF6030">
      <w:pPr>
        <w:widowControl/>
        <w:spacing w:line="480" w:lineRule="atLeast"/>
        <w:jc w:val="left"/>
        <w:rPr>
          <w:rFonts w:ascii="微软雅黑" w:eastAsia="微软雅黑" w:hAnsi="微软雅黑" w:cs="宋体" w:hint="eastAsia"/>
          <w:color w:val="333333"/>
          <w:kern w:val="0"/>
          <w:sz w:val="24"/>
          <w:szCs w:val="24"/>
        </w:rPr>
      </w:pPr>
      <w:r w:rsidRPr="00FF6030">
        <w:rPr>
          <w:rFonts w:ascii="微软雅黑" w:eastAsia="微软雅黑" w:hAnsi="微软雅黑" w:cs="宋体" w:hint="eastAsia"/>
          <w:color w:val="333333"/>
          <w:kern w:val="0"/>
          <w:sz w:val="24"/>
          <w:szCs w:val="24"/>
        </w:rPr>
        <w:t xml:space="preserve">　　(三)对检查中发现的事故隐患，应当责令立即排除；重大事故隐患排除前或者排除过程中无法保证安全的，应当责令有关人员从危险区域内撤出，责令暂时停产停业或者停止使用；重大事故隐患排除后，经审查同意，方可恢复生产经营和使用；</w:t>
      </w:r>
    </w:p>
    <w:p w:rsidR="00FF6030" w:rsidRPr="00FF6030" w:rsidRDefault="00FF6030" w:rsidP="00FF6030">
      <w:pPr>
        <w:widowControl/>
        <w:spacing w:line="480" w:lineRule="atLeast"/>
        <w:jc w:val="left"/>
        <w:rPr>
          <w:rFonts w:ascii="微软雅黑" w:eastAsia="微软雅黑" w:hAnsi="微软雅黑" w:cs="宋体" w:hint="eastAsia"/>
          <w:color w:val="333333"/>
          <w:kern w:val="0"/>
          <w:sz w:val="24"/>
          <w:szCs w:val="24"/>
        </w:rPr>
      </w:pPr>
      <w:r w:rsidRPr="00FF6030">
        <w:rPr>
          <w:rFonts w:ascii="微软雅黑" w:eastAsia="微软雅黑" w:hAnsi="微软雅黑" w:cs="宋体" w:hint="eastAsia"/>
          <w:color w:val="333333"/>
          <w:kern w:val="0"/>
          <w:sz w:val="24"/>
          <w:szCs w:val="24"/>
        </w:rPr>
        <w:t xml:space="preserve">　　(四)对有根据认为不符合保障安全生产的国家标准或者行业标准的设施、设备、器材予以查封或者扣押，并应当在15日内依法作出处理决定。</w:t>
      </w:r>
    </w:p>
    <w:p w:rsidR="00FF6030" w:rsidRPr="00FF6030" w:rsidRDefault="00FF6030" w:rsidP="00FF6030">
      <w:pPr>
        <w:widowControl/>
        <w:spacing w:line="480" w:lineRule="atLeast"/>
        <w:jc w:val="left"/>
        <w:rPr>
          <w:rFonts w:ascii="微软雅黑" w:eastAsia="微软雅黑" w:hAnsi="微软雅黑" w:cs="宋体" w:hint="eastAsia"/>
          <w:color w:val="333333"/>
          <w:kern w:val="0"/>
          <w:sz w:val="24"/>
          <w:szCs w:val="24"/>
        </w:rPr>
      </w:pPr>
      <w:r w:rsidRPr="00FF6030">
        <w:rPr>
          <w:rFonts w:ascii="微软雅黑" w:eastAsia="微软雅黑" w:hAnsi="微软雅黑" w:cs="宋体" w:hint="eastAsia"/>
          <w:color w:val="333333"/>
          <w:kern w:val="0"/>
          <w:sz w:val="24"/>
          <w:szCs w:val="24"/>
        </w:rPr>
        <w:t xml:space="preserve">　　第十九条　地下空间存在结构安全问题的，负责地下空间综合管理工作部门可以委托房屋安全鉴定机构进行鉴定，经鉴定应当停止使用的，责令使用人停止使用、搬出地下空间；使用人拒不搬出，情况紧急危及公共安全，为预防突发事件的发生，区人民政府可以责成有关部门组织搬出，并妥善安置。</w:t>
      </w:r>
    </w:p>
    <w:p w:rsidR="00FF6030" w:rsidRPr="00FF6030" w:rsidRDefault="00FF6030" w:rsidP="00FF6030">
      <w:pPr>
        <w:widowControl/>
        <w:spacing w:line="480" w:lineRule="atLeast"/>
        <w:jc w:val="left"/>
        <w:rPr>
          <w:rFonts w:ascii="微软雅黑" w:eastAsia="微软雅黑" w:hAnsi="微软雅黑" w:cs="宋体" w:hint="eastAsia"/>
          <w:color w:val="333333"/>
          <w:kern w:val="0"/>
          <w:sz w:val="24"/>
          <w:szCs w:val="24"/>
        </w:rPr>
      </w:pPr>
      <w:r w:rsidRPr="00FF6030">
        <w:rPr>
          <w:rFonts w:ascii="微软雅黑" w:eastAsia="微软雅黑" w:hAnsi="微软雅黑" w:cs="宋体" w:hint="eastAsia"/>
          <w:color w:val="333333"/>
          <w:kern w:val="0"/>
          <w:sz w:val="24"/>
          <w:szCs w:val="24"/>
        </w:rPr>
        <w:t xml:space="preserve">　　地下空间不具备通风系统和空调系统，或者通风系统和空调系统存在卫生安全问题，卫生计生行政主管部门依法责令停止使用的，负责地下空间综合管理工作部门应当责令居住使用人搬出，居住使用人拒不搬出，情况紧急危及公共安全，为预防突发事件的发生，区人民政府可以责成有关部门组织搬出，并妥善安置。</w:t>
      </w:r>
    </w:p>
    <w:p w:rsidR="00FF6030" w:rsidRPr="00FF6030" w:rsidRDefault="00FF6030" w:rsidP="00FF6030">
      <w:pPr>
        <w:widowControl/>
        <w:spacing w:line="480" w:lineRule="atLeast"/>
        <w:jc w:val="left"/>
        <w:rPr>
          <w:rFonts w:ascii="微软雅黑" w:eastAsia="微软雅黑" w:hAnsi="微软雅黑" w:cs="宋体" w:hint="eastAsia"/>
          <w:color w:val="333333"/>
          <w:kern w:val="0"/>
          <w:sz w:val="24"/>
          <w:szCs w:val="24"/>
        </w:rPr>
      </w:pPr>
      <w:r w:rsidRPr="00FF6030">
        <w:rPr>
          <w:rFonts w:ascii="微软雅黑" w:eastAsia="微软雅黑" w:hAnsi="微软雅黑" w:cs="宋体" w:hint="eastAsia"/>
          <w:color w:val="333333"/>
          <w:kern w:val="0"/>
          <w:sz w:val="24"/>
          <w:szCs w:val="24"/>
        </w:rPr>
        <w:t xml:space="preserve">　　地下空间使用存在消防违法行为，经公安消防机构依法责令停止使用，违法行为人拒不执行的，由公安消防机构强制执行。</w:t>
      </w:r>
    </w:p>
    <w:p w:rsidR="00FF6030" w:rsidRPr="00FF6030" w:rsidRDefault="00FF6030" w:rsidP="00FF6030">
      <w:pPr>
        <w:widowControl/>
        <w:spacing w:line="480" w:lineRule="atLeast"/>
        <w:jc w:val="left"/>
        <w:rPr>
          <w:rFonts w:ascii="微软雅黑" w:eastAsia="微软雅黑" w:hAnsi="微软雅黑" w:cs="宋体" w:hint="eastAsia"/>
          <w:color w:val="333333"/>
          <w:kern w:val="0"/>
          <w:sz w:val="24"/>
          <w:szCs w:val="24"/>
        </w:rPr>
      </w:pPr>
      <w:r w:rsidRPr="00FF6030">
        <w:rPr>
          <w:rFonts w:ascii="微软雅黑" w:eastAsia="微软雅黑" w:hAnsi="微软雅黑" w:cs="宋体" w:hint="eastAsia"/>
          <w:color w:val="333333"/>
          <w:kern w:val="0"/>
          <w:sz w:val="24"/>
          <w:szCs w:val="24"/>
        </w:rPr>
        <w:t xml:space="preserve">　　第二十条　有下列违法行为的，由区人民防空主管部门责令改正，依法予以处罚。当事人在法定期限内不申请行政复议或者提起行政诉讼，又不履行行政决定的，区人民防空主管部门可以依法申请人民法院强制执行：</w:t>
      </w:r>
    </w:p>
    <w:p w:rsidR="00FF6030" w:rsidRPr="00FF6030" w:rsidRDefault="00FF6030" w:rsidP="00FF6030">
      <w:pPr>
        <w:widowControl/>
        <w:spacing w:line="480" w:lineRule="atLeast"/>
        <w:jc w:val="left"/>
        <w:rPr>
          <w:rFonts w:ascii="微软雅黑" w:eastAsia="微软雅黑" w:hAnsi="微软雅黑" w:cs="宋体" w:hint="eastAsia"/>
          <w:color w:val="333333"/>
          <w:kern w:val="0"/>
          <w:sz w:val="24"/>
          <w:szCs w:val="24"/>
        </w:rPr>
      </w:pPr>
      <w:r w:rsidRPr="00FF6030">
        <w:rPr>
          <w:rFonts w:ascii="微软雅黑" w:eastAsia="微软雅黑" w:hAnsi="微软雅黑" w:cs="宋体" w:hint="eastAsia"/>
          <w:color w:val="333333"/>
          <w:kern w:val="0"/>
          <w:sz w:val="24"/>
          <w:szCs w:val="24"/>
        </w:rPr>
        <w:lastRenderedPageBreak/>
        <w:t xml:space="preserve">　　(一)侵占人民防空工程的；</w:t>
      </w:r>
    </w:p>
    <w:p w:rsidR="00FF6030" w:rsidRPr="00FF6030" w:rsidRDefault="00FF6030" w:rsidP="00FF6030">
      <w:pPr>
        <w:widowControl/>
        <w:spacing w:line="480" w:lineRule="atLeast"/>
        <w:jc w:val="left"/>
        <w:rPr>
          <w:rFonts w:ascii="微软雅黑" w:eastAsia="微软雅黑" w:hAnsi="微软雅黑" w:cs="宋体" w:hint="eastAsia"/>
          <w:color w:val="333333"/>
          <w:kern w:val="0"/>
          <w:sz w:val="24"/>
          <w:szCs w:val="24"/>
        </w:rPr>
      </w:pPr>
      <w:r w:rsidRPr="00FF6030">
        <w:rPr>
          <w:rFonts w:ascii="微软雅黑" w:eastAsia="微软雅黑" w:hAnsi="微软雅黑" w:cs="宋体" w:hint="eastAsia"/>
          <w:color w:val="333333"/>
          <w:kern w:val="0"/>
          <w:sz w:val="24"/>
          <w:szCs w:val="24"/>
        </w:rPr>
        <w:t xml:space="preserve">　　(二)未经批准使用人民防空工程的；</w:t>
      </w:r>
    </w:p>
    <w:p w:rsidR="00FF6030" w:rsidRPr="00FF6030" w:rsidRDefault="00FF6030" w:rsidP="00FF6030">
      <w:pPr>
        <w:widowControl/>
        <w:spacing w:line="480" w:lineRule="atLeast"/>
        <w:jc w:val="left"/>
        <w:rPr>
          <w:rFonts w:ascii="微软雅黑" w:eastAsia="微软雅黑" w:hAnsi="微软雅黑" w:cs="宋体" w:hint="eastAsia"/>
          <w:color w:val="333333"/>
          <w:kern w:val="0"/>
          <w:sz w:val="24"/>
          <w:szCs w:val="24"/>
        </w:rPr>
      </w:pPr>
      <w:r w:rsidRPr="00FF6030">
        <w:rPr>
          <w:rFonts w:ascii="微软雅黑" w:eastAsia="微软雅黑" w:hAnsi="微软雅黑" w:cs="宋体" w:hint="eastAsia"/>
          <w:color w:val="333333"/>
          <w:kern w:val="0"/>
          <w:sz w:val="24"/>
          <w:szCs w:val="24"/>
        </w:rPr>
        <w:t xml:space="preserve">　　(三)擅自改变批准使用用途的；</w:t>
      </w:r>
    </w:p>
    <w:p w:rsidR="00FF6030" w:rsidRPr="00FF6030" w:rsidRDefault="00FF6030" w:rsidP="00FF6030">
      <w:pPr>
        <w:widowControl/>
        <w:spacing w:line="480" w:lineRule="atLeast"/>
        <w:jc w:val="left"/>
        <w:rPr>
          <w:rFonts w:ascii="微软雅黑" w:eastAsia="微软雅黑" w:hAnsi="微软雅黑" w:cs="宋体" w:hint="eastAsia"/>
          <w:color w:val="333333"/>
          <w:kern w:val="0"/>
          <w:sz w:val="24"/>
          <w:szCs w:val="24"/>
        </w:rPr>
      </w:pPr>
      <w:r w:rsidRPr="00FF6030">
        <w:rPr>
          <w:rFonts w:ascii="微软雅黑" w:eastAsia="微软雅黑" w:hAnsi="微软雅黑" w:cs="宋体" w:hint="eastAsia"/>
          <w:color w:val="333333"/>
          <w:kern w:val="0"/>
          <w:sz w:val="24"/>
          <w:szCs w:val="24"/>
        </w:rPr>
        <w:t xml:space="preserve">　　(四)擅自改造人民防空工程、拆除人民防空工程设备设施或者采用其他方法危害人民防空工程安全和防空效能的。</w:t>
      </w:r>
    </w:p>
    <w:p w:rsidR="00FF6030" w:rsidRPr="00FF6030" w:rsidRDefault="00FF6030" w:rsidP="00FF6030">
      <w:pPr>
        <w:widowControl/>
        <w:spacing w:line="480" w:lineRule="atLeast"/>
        <w:jc w:val="left"/>
        <w:rPr>
          <w:rFonts w:ascii="微软雅黑" w:eastAsia="微软雅黑" w:hAnsi="微软雅黑" w:cs="宋体" w:hint="eastAsia"/>
          <w:color w:val="333333"/>
          <w:kern w:val="0"/>
          <w:sz w:val="24"/>
          <w:szCs w:val="24"/>
        </w:rPr>
      </w:pPr>
      <w:r w:rsidRPr="00FF6030">
        <w:rPr>
          <w:rFonts w:ascii="微软雅黑" w:eastAsia="微软雅黑" w:hAnsi="微软雅黑" w:cs="宋体" w:hint="eastAsia"/>
          <w:color w:val="333333"/>
          <w:kern w:val="0"/>
          <w:sz w:val="24"/>
          <w:szCs w:val="24"/>
        </w:rPr>
        <w:t xml:space="preserve">　　第二十一条　地下空间安全使用责任人违反本办法第五条规定，不履行安全管理义务的，由有关部门依照下列规定处罚：</w:t>
      </w:r>
    </w:p>
    <w:p w:rsidR="00FF6030" w:rsidRPr="00FF6030" w:rsidRDefault="00FF6030" w:rsidP="00FF6030">
      <w:pPr>
        <w:widowControl/>
        <w:spacing w:line="480" w:lineRule="atLeast"/>
        <w:jc w:val="left"/>
        <w:rPr>
          <w:rFonts w:ascii="微软雅黑" w:eastAsia="微软雅黑" w:hAnsi="微软雅黑" w:cs="宋体" w:hint="eastAsia"/>
          <w:color w:val="333333"/>
          <w:kern w:val="0"/>
          <w:sz w:val="24"/>
          <w:szCs w:val="24"/>
        </w:rPr>
      </w:pPr>
      <w:r w:rsidRPr="00FF6030">
        <w:rPr>
          <w:rFonts w:ascii="微软雅黑" w:eastAsia="微软雅黑" w:hAnsi="微软雅黑" w:cs="宋体" w:hint="eastAsia"/>
          <w:color w:val="333333"/>
          <w:kern w:val="0"/>
          <w:sz w:val="24"/>
          <w:szCs w:val="24"/>
        </w:rPr>
        <w:t xml:space="preserve">　　(一)违反本办法第五条第(一)项、第(二)项规定的，由人民防空主管部门、住房城乡建设行政主管部门处500元以上1000元以下罚款；</w:t>
      </w:r>
    </w:p>
    <w:p w:rsidR="00FF6030" w:rsidRPr="00FF6030" w:rsidRDefault="00FF6030" w:rsidP="00FF6030">
      <w:pPr>
        <w:widowControl/>
        <w:spacing w:line="480" w:lineRule="atLeast"/>
        <w:jc w:val="left"/>
        <w:rPr>
          <w:rFonts w:ascii="微软雅黑" w:eastAsia="微软雅黑" w:hAnsi="微软雅黑" w:cs="宋体" w:hint="eastAsia"/>
          <w:color w:val="333333"/>
          <w:kern w:val="0"/>
          <w:sz w:val="24"/>
          <w:szCs w:val="24"/>
        </w:rPr>
      </w:pPr>
      <w:r w:rsidRPr="00FF6030">
        <w:rPr>
          <w:rFonts w:ascii="微软雅黑" w:eastAsia="微软雅黑" w:hAnsi="微软雅黑" w:cs="宋体" w:hint="eastAsia"/>
          <w:color w:val="333333"/>
          <w:kern w:val="0"/>
          <w:sz w:val="24"/>
          <w:szCs w:val="24"/>
        </w:rPr>
        <w:t xml:space="preserve">　　(二)违反本办法第五条第(六)项规定的，由人民防空主管部门、住房城乡建设行政主管部门处500元以上1000元以下罚款；</w:t>
      </w:r>
    </w:p>
    <w:p w:rsidR="00FF6030" w:rsidRPr="00FF6030" w:rsidRDefault="00FF6030" w:rsidP="00FF6030">
      <w:pPr>
        <w:widowControl/>
        <w:spacing w:line="480" w:lineRule="atLeast"/>
        <w:jc w:val="left"/>
        <w:rPr>
          <w:rFonts w:ascii="微软雅黑" w:eastAsia="微软雅黑" w:hAnsi="微软雅黑" w:cs="宋体" w:hint="eastAsia"/>
          <w:color w:val="333333"/>
          <w:kern w:val="0"/>
          <w:sz w:val="24"/>
          <w:szCs w:val="24"/>
        </w:rPr>
      </w:pPr>
      <w:r w:rsidRPr="00FF6030">
        <w:rPr>
          <w:rFonts w:ascii="微软雅黑" w:eastAsia="微软雅黑" w:hAnsi="微软雅黑" w:cs="宋体" w:hint="eastAsia"/>
          <w:color w:val="333333"/>
          <w:kern w:val="0"/>
          <w:sz w:val="24"/>
          <w:szCs w:val="24"/>
        </w:rPr>
        <w:t xml:space="preserve">　　(三)违反本办法第五条第(十)项规定的，由区公安机关处1000元罚款。</w:t>
      </w:r>
    </w:p>
    <w:p w:rsidR="00FF6030" w:rsidRPr="00FF6030" w:rsidRDefault="00FF6030" w:rsidP="00FF6030">
      <w:pPr>
        <w:widowControl/>
        <w:spacing w:line="480" w:lineRule="atLeast"/>
        <w:jc w:val="left"/>
        <w:rPr>
          <w:rFonts w:ascii="微软雅黑" w:eastAsia="微软雅黑" w:hAnsi="微软雅黑" w:cs="宋体" w:hint="eastAsia"/>
          <w:color w:val="333333"/>
          <w:kern w:val="0"/>
          <w:sz w:val="24"/>
          <w:szCs w:val="24"/>
        </w:rPr>
      </w:pPr>
      <w:r w:rsidRPr="00FF6030">
        <w:rPr>
          <w:rFonts w:ascii="微软雅黑" w:eastAsia="微软雅黑" w:hAnsi="微软雅黑" w:cs="宋体" w:hint="eastAsia"/>
          <w:color w:val="333333"/>
          <w:kern w:val="0"/>
          <w:sz w:val="24"/>
          <w:szCs w:val="24"/>
        </w:rPr>
        <w:t xml:space="preserve">　　第二十二条　地下空间的使用人违反本办法第六条第(二)项、第(三)项、第(四)项、第(五)项、第(六)项、第(七)项、第(八)项、第(十)项规定的，由公安消防机构、卫生计生行政主管部门、安全生产监督管理部门依法处理。</w:t>
      </w:r>
    </w:p>
    <w:p w:rsidR="00FF6030" w:rsidRPr="00FF6030" w:rsidRDefault="00FF6030" w:rsidP="00FF6030">
      <w:pPr>
        <w:widowControl/>
        <w:spacing w:line="480" w:lineRule="atLeast"/>
        <w:jc w:val="left"/>
        <w:rPr>
          <w:rFonts w:ascii="微软雅黑" w:eastAsia="微软雅黑" w:hAnsi="微软雅黑" w:cs="宋体" w:hint="eastAsia"/>
          <w:color w:val="333333"/>
          <w:kern w:val="0"/>
          <w:sz w:val="24"/>
          <w:szCs w:val="24"/>
        </w:rPr>
      </w:pPr>
      <w:r w:rsidRPr="00FF6030">
        <w:rPr>
          <w:rFonts w:ascii="微软雅黑" w:eastAsia="微软雅黑" w:hAnsi="微软雅黑" w:cs="宋体" w:hint="eastAsia"/>
          <w:color w:val="333333"/>
          <w:kern w:val="0"/>
          <w:sz w:val="24"/>
          <w:szCs w:val="24"/>
        </w:rPr>
        <w:t xml:space="preserve">　　地下空间的使用人违反本办法第六条第(九)项规定，地下空间容纳的人员超过核定人数的，由人民防空主管部门、住房城乡建设行政主管部门责令改正，并处3万元罚款。其中对作为文化娱乐场所的，由公安机关责令改正，给予警告，责令停业整顿，并处1000元以上1万元以下罚款；情节严重的，由工商行政管理部门依法吊销营业执照。</w:t>
      </w:r>
    </w:p>
    <w:p w:rsidR="00FF6030" w:rsidRPr="00FF6030" w:rsidRDefault="00FF6030" w:rsidP="00FF6030">
      <w:pPr>
        <w:widowControl/>
        <w:spacing w:line="480" w:lineRule="atLeast"/>
        <w:jc w:val="left"/>
        <w:rPr>
          <w:rFonts w:ascii="微软雅黑" w:eastAsia="微软雅黑" w:hAnsi="微软雅黑" w:cs="宋体" w:hint="eastAsia"/>
          <w:color w:val="333333"/>
          <w:kern w:val="0"/>
          <w:sz w:val="24"/>
          <w:szCs w:val="24"/>
        </w:rPr>
      </w:pPr>
      <w:r w:rsidRPr="00FF6030">
        <w:rPr>
          <w:rFonts w:ascii="微软雅黑" w:eastAsia="微软雅黑" w:hAnsi="微软雅黑" w:cs="宋体" w:hint="eastAsia"/>
          <w:color w:val="333333"/>
          <w:kern w:val="0"/>
          <w:sz w:val="24"/>
          <w:szCs w:val="24"/>
        </w:rPr>
        <w:t xml:space="preserve">　　第二十三条　地下空间安全使用责任人、使用人违反本办法第七条第一款第(一)项、第(二)项规定，对设置旅馆的，由区公安机关处1万元以上3万元以下</w:t>
      </w:r>
      <w:r w:rsidRPr="00FF6030">
        <w:rPr>
          <w:rFonts w:ascii="微软雅黑" w:eastAsia="微软雅黑" w:hAnsi="微软雅黑" w:cs="宋体" w:hint="eastAsia"/>
          <w:color w:val="333333"/>
          <w:kern w:val="0"/>
          <w:sz w:val="24"/>
          <w:szCs w:val="24"/>
        </w:rPr>
        <w:lastRenderedPageBreak/>
        <w:t>罚款；对设置宿舍，以及作为其他居住场所的，由区公安机关处500元以上1000元以下罚款。</w:t>
      </w:r>
    </w:p>
    <w:p w:rsidR="00FF6030" w:rsidRPr="00FF6030" w:rsidRDefault="00FF6030" w:rsidP="00FF6030">
      <w:pPr>
        <w:widowControl/>
        <w:spacing w:line="480" w:lineRule="atLeast"/>
        <w:jc w:val="left"/>
        <w:rPr>
          <w:rFonts w:ascii="微软雅黑" w:eastAsia="微软雅黑" w:hAnsi="微软雅黑" w:cs="宋体" w:hint="eastAsia"/>
          <w:color w:val="333333"/>
          <w:kern w:val="0"/>
          <w:sz w:val="24"/>
          <w:szCs w:val="24"/>
        </w:rPr>
      </w:pPr>
      <w:r w:rsidRPr="00FF6030">
        <w:rPr>
          <w:rFonts w:ascii="微软雅黑" w:eastAsia="微软雅黑" w:hAnsi="微软雅黑" w:cs="宋体" w:hint="eastAsia"/>
          <w:color w:val="333333"/>
          <w:kern w:val="0"/>
          <w:sz w:val="24"/>
          <w:szCs w:val="24"/>
        </w:rPr>
        <w:t xml:space="preserve">　　第二十四条　违反本办法第十五条规定，出租、使用普通地下室未依法向住房城乡建设行政主管部门登记备案的，由住房城乡建设行政主管部门责令改正，并可对从事经营活动的处1万元以上3万元以下罚款，对从事非经营活动的处500元以上1000元以下罚款。</w:t>
      </w:r>
    </w:p>
    <w:p w:rsidR="00FF6030" w:rsidRPr="00FF6030" w:rsidRDefault="00FF6030" w:rsidP="00FF6030">
      <w:pPr>
        <w:widowControl/>
        <w:spacing w:line="480" w:lineRule="atLeast"/>
        <w:jc w:val="left"/>
        <w:rPr>
          <w:rFonts w:ascii="微软雅黑" w:eastAsia="微软雅黑" w:hAnsi="微软雅黑" w:cs="宋体" w:hint="eastAsia"/>
          <w:color w:val="333333"/>
          <w:kern w:val="0"/>
          <w:sz w:val="24"/>
          <w:szCs w:val="24"/>
        </w:rPr>
      </w:pPr>
      <w:r w:rsidRPr="00FF6030">
        <w:rPr>
          <w:rFonts w:ascii="微软雅黑" w:eastAsia="微软雅黑" w:hAnsi="微软雅黑" w:cs="宋体" w:hint="eastAsia"/>
          <w:color w:val="333333"/>
          <w:kern w:val="0"/>
          <w:sz w:val="24"/>
          <w:szCs w:val="24"/>
        </w:rPr>
        <w:t xml:space="preserve">　　第二十五条　建设单位未组织竣工验收或者验收不合格，擅自交付使用人民防空工程的，由住房城乡建设行政主管部门按照建设工程质量管理的相关规定予以处罚。</w:t>
      </w:r>
    </w:p>
    <w:p w:rsidR="00FF6030" w:rsidRPr="00FF6030" w:rsidRDefault="00FF6030" w:rsidP="00FF6030">
      <w:pPr>
        <w:widowControl/>
        <w:spacing w:line="480" w:lineRule="atLeast"/>
        <w:jc w:val="left"/>
        <w:rPr>
          <w:rFonts w:ascii="微软雅黑" w:eastAsia="微软雅黑" w:hAnsi="微软雅黑" w:cs="宋体" w:hint="eastAsia"/>
          <w:color w:val="333333"/>
          <w:kern w:val="0"/>
          <w:sz w:val="24"/>
          <w:szCs w:val="24"/>
        </w:rPr>
      </w:pPr>
      <w:r w:rsidRPr="00FF6030">
        <w:rPr>
          <w:rFonts w:ascii="微软雅黑" w:eastAsia="微软雅黑" w:hAnsi="微软雅黑" w:cs="宋体" w:hint="eastAsia"/>
          <w:color w:val="333333"/>
          <w:kern w:val="0"/>
          <w:sz w:val="24"/>
          <w:szCs w:val="24"/>
        </w:rPr>
        <w:t xml:space="preserve">　　第二十六条　擅自改变规划用途使用地下空间的，由城乡规划行政主管部门依法处理。　</w:t>
      </w:r>
    </w:p>
    <w:p w:rsidR="00FF6030" w:rsidRPr="00FF6030" w:rsidRDefault="00FF6030" w:rsidP="00FF6030">
      <w:pPr>
        <w:widowControl/>
        <w:spacing w:line="480" w:lineRule="atLeast"/>
        <w:jc w:val="left"/>
        <w:rPr>
          <w:rFonts w:ascii="微软雅黑" w:eastAsia="微软雅黑" w:hAnsi="微软雅黑" w:cs="宋体" w:hint="eastAsia"/>
          <w:color w:val="333333"/>
          <w:kern w:val="0"/>
          <w:sz w:val="24"/>
          <w:szCs w:val="24"/>
        </w:rPr>
      </w:pPr>
      <w:r w:rsidRPr="00FF6030">
        <w:rPr>
          <w:rFonts w:ascii="微软雅黑" w:eastAsia="微软雅黑" w:hAnsi="微软雅黑" w:cs="宋体" w:hint="eastAsia"/>
          <w:color w:val="333333"/>
          <w:kern w:val="0"/>
          <w:sz w:val="24"/>
          <w:szCs w:val="24"/>
        </w:rPr>
        <w:t xml:space="preserve">　　第二十七条　本办法自2005年1月1日起施行。</w:t>
      </w:r>
    </w:p>
    <w:p w:rsidR="00B436AC" w:rsidRDefault="00B436AC">
      <w:pPr>
        <w:rPr>
          <w:rFonts w:hint="eastAsia"/>
        </w:rPr>
      </w:pPr>
    </w:p>
    <w:sectPr w:rsidR="00B436AC" w:rsidSect="00B436A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F6030"/>
    <w:rsid w:val="00B436AC"/>
    <w:rsid w:val="00FF603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36AC"/>
    <w:pPr>
      <w:widowControl w:val="0"/>
      <w:jc w:val="both"/>
    </w:pPr>
  </w:style>
  <w:style w:type="paragraph" w:styleId="1">
    <w:name w:val="heading 1"/>
    <w:basedOn w:val="a"/>
    <w:link w:val="1Char"/>
    <w:uiPriority w:val="9"/>
    <w:qFormat/>
    <w:rsid w:val="00FF6030"/>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FF6030"/>
    <w:rPr>
      <w:rFonts w:ascii="宋体" w:eastAsia="宋体" w:hAnsi="宋体" w:cs="宋体"/>
      <w:b/>
      <w:bCs/>
      <w:kern w:val="36"/>
      <w:sz w:val="48"/>
      <w:szCs w:val="48"/>
    </w:rPr>
  </w:style>
  <w:style w:type="paragraph" w:customStyle="1" w:styleId="fr">
    <w:name w:val="fr"/>
    <w:basedOn w:val="a"/>
    <w:rsid w:val="00FF6030"/>
    <w:pPr>
      <w:widowControl/>
      <w:spacing w:before="100" w:beforeAutospacing="1" w:after="100" w:afterAutospacing="1"/>
      <w:jc w:val="left"/>
    </w:pPr>
    <w:rPr>
      <w:rFonts w:ascii="宋体" w:eastAsia="宋体" w:hAnsi="宋体" w:cs="宋体"/>
      <w:kern w:val="0"/>
      <w:sz w:val="24"/>
      <w:szCs w:val="24"/>
    </w:rPr>
  </w:style>
  <w:style w:type="character" w:customStyle="1" w:styleId="fontsize-item">
    <w:name w:val="fontsize-item"/>
    <w:basedOn w:val="a0"/>
    <w:rsid w:val="00FF6030"/>
  </w:style>
  <w:style w:type="character" w:styleId="a3">
    <w:name w:val="Hyperlink"/>
    <w:basedOn w:val="a0"/>
    <w:uiPriority w:val="99"/>
    <w:semiHidden/>
    <w:unhideWhenUsed/>
    <w:rsid w:val="00FF6030"/>
    <w:rPr>
      <w:color w:val="0000FF"/>
      <w:u w:val="single"/>
    </w:rPr>
  </w:style>
  <w:style w:type="character" w:customStyle="1" w:styleId="share-item">
    <w:name w:val="share-item"/>
    <w:basedOn w:val="a0"/>
    <w:rsid w:val="00FF6030"/>
  </w:style>
  <w:style w:type="paragraph" w:styleId="a4">
    <w:name w:val="Normal (Web)"/>
    <w:basedOn w:val="a"/>
    <w:uiPriority w:val="99"/>
    <w:semiHidden/>
    <w:unhideWhenUsed/>
    <w:rsid w:val="00FF6030"/>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78987746">
      <w:bodyDiv w:val="1"/>
      <w:marLeft w:val="0"/>
      <w:marRight w:val="0"/>
      <w:marTop w:val="0"/>
      <w:marBottom w:val="0"/>
      <w:divBdr>
        <w:top w:val="none" w:sz="0" w:space="0" w:color="auto"/>
        <w:left w:val="none" w:sz="0" w:space="0" w:color="auto"/>
        <w:bottom w:val="none" w:sz="0" w:space="0" w:color="auto"/>
        <w:right w:val="none" w:sz="0" w:space="0" w:color="auto"/>
      </w:divBdr>
      <w:divsChild>
        <w:div w:id="1518693588">
          <w:marLeft w:val="0"/>
          <w:marRight w:val="0"/>
          <w:marTop w:val="0"/>
          <w:marBottom w:val="0"/>
          <w:divBdr>
            <w:top w:val="none" w:sz="0" w:space="0" w:color="auto"/>
            <w:left w:val="none" w:sz="0" w:space="0" w:color="auto"/>
            <w:bottom w:val="none" w:sz="0" w:space="0" w:color="auto"/>
            <w:right w:val="none" w:sz="0" w:space="0" w:color="auto"/>
          </w:divBdr>
        </w:div>
        <w:div w:id="1847672496">
          <w:marLeft w:val="0"/>
          <w:marRight w:val="0"/>
          <w:marTop w:val="0"/>
          <w:marBottom w:val="0"/>
          <w:divBdr>
            <w:top w:val="none" w:sz="0" w:space="0" w:color="auto"/>
            <w:left w:val="none" w:sz="0" w:space="0" w:color="auto"/>
            <w:bottom w:val="none" w:sz="0" w:space="0" w:color="auto"/>
            <w:right w:val="none" w:sz="0" w:space="0" w:color="auto"/>
          </w:divBdr>
          <w:divsChild>
            <w:div w:id="86275443">
              <w:marLeft w:val="0"/>
              <w:marRight w:val="0"/>
              <w:marTop w:val="0"/>
              <w:marBottom w:val="0"/>
              <w:divBdr>
                <w:top w:val="none" w:sz="0" w:space="0" w:color="auto"/>
                <w:left w:val="none" w:sz="0" w:space="0" w:color="auto"/>
                <w:bottom w:val="none" w:sz="0" w:space="0" w:color="auto"/>
                <w:right w:val="none" w:sz="0" w:space="0" w:color="auto"/>
              </w:divBdr>
              <w:divsChild>
                <w:div w:id="427701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void(0);" TargetMode="External"/><Relationship Id="rId5" Type="http://schemas.openxmlformats.org/officeDocument/2006/relationships/hyperlink" Target="javascript:void(0);" TargetMode="External"/><Relationship Id="rId4" Type="http://schemas.openxmlformats.org/officeDocument/2006/relationships/hyperlink" Target="javascript:void(0);"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867</Words>
  <Characters>4942</Characters>
  <Application>Microsoft Office Word</Application>
  <DocSecurity>0</DocSecurity>
  <Lines>41</Lines>
  <Paragraphs>11</Paragraphs>
  <ScaleCrop>false</ScaleCrop>
  <Company>Microsoft</Company>
  <LinksUpToDate>false</LinksUpToDate>
  <CharactersWithSpaces>5798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dbc</dc:creator>
  <cp:lastModifiedBy>dbc</cp:lastModifiedBy>
  <cp:revision>1</cp:revision>
  <dcterms:created xsi:type="dcterms:W3CDTF">2023-11-27T03:36:00Z</dcterms:created>
  <dcterms:modified xsi:type="dcterms:W3CDTF">2023-11-27T03:36:00Z</dcterms:modified>
</cp:coreProperties>
</file>