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方正小标宋简体" w:hAnsi="Arial" w:eastAsia="方正小标宋简体" w:cs="Arial"/>
          <w:kern w:val="0"/>
          <w:sz w:val="36"/>
          <w:szCs w:val="36"/>
        </w:rPr>
      </w:pPr>
      <w:r>
        <w:rPr>
          <w:rFonts w:hint="eastAsia" w:ascii="方正小标宋简体" w:hAnsi="Arial" w:eastAsia="方正小标宋简体" w:cs="Arial"/>
          <w:kern w:val="0"/>
          <w:sz w:val="36"/>
          <w:szCs w:val="36"/>
          <w:lang w:eastAsia="zh-CN"/>
        </w:rPr>
        <w:t>西</w:t>
      </w:r>
      <w:bookmarkStart w:id="0" w:name="_GoBack"/>
      <w:bookmarkEnd w:id="0"/>
      <w:r>
        <w:rPr>
          <w:rFonts w:hint="eastAsia" w:ascii="方正小标宋简体" w:hAnsi="Arial" w:eastAsia="方正小标宋简体" w:cs="Arial"/>
          <w:kern w:val="0"/>
          <w:sz w:val="36"/>
          <w:szCs w:val="36"/>
        </w:rPr>
        <w:t>城区教育委员会责任清单</w:t>
      </w:r>
    </w:p>
    <w:p>
      <w:pPr>
        <w:widowControl/>
        <w:jc w:val="left"/>
        <w:rPr>
          <w:rFonts w:ascii="Arial" w:hAnsi="Arial" w:eastAsia="宋体" w:cs="Arial"/>
          <w:kern w:val="0"/>
          <w:szCs w:val="21"/>
        </w:rPr>
      </w:pPr>
    </w:p>
    <w:tbl>
      <w:tblPr>
        <w:tblStyle w:val="3"/>
        <w:tblpPr w:leftFromText="180" w:rightFromText="180" w:vertAnchor="text"/>
        <w:tblW w:w="8941" w:type="dxa"/>
        <w:tblInd w:w="0" w:type="dxa"/>
        <w:tblLayout w:type="fixed"/>
        <w:tblCellMar>
          <w:top w:w="0" w:type="dxa"/>
          <w:left w:w="0" w:type="dxa"/>
          <w:bottom w:w="0" w:type="dxa"/>
          <w:right w:w="0" w:type="dxa"/>
        </w:tblCellMar>
      </w:tblPr>
      <w:tblGrid>
        <w:gridCol w:w="1003"/>
        <w:gridCol w:w="499"/>
        <w:gridCol w:w="776"/>
        <w:gridCol w:w="142"/>
        <w:gridCol w:w="184"/>
        <w:gridCol w:w="6337"/>
      </w:tblGrid>
      <w:tr>
        <w:tblPrEx>
          <w:tblLayout w:type="fixed"/>
          <w:tblCellMar>
            <w:top w:w="0" w:type="dxa"/>
            <w:left w:w="0" w:type="dxa"/>
            <w:bottom w:w="0" w:type="dxa"/>
            <w:right w:w="0" w:type="dxa"/>
          </w:tblCellMar>
        </w:tblPrEx>
        <w:trPr>
          <w:trHeight w:val="826" w:hRule="atLeast"/>
        </w:trPr>
        <w:tc>
          <w:tcPr>
            <w:tcW w:w="8941" w:type="dxa"/>
            <w:gridSpan w:val="6"/>
            <w:tcBorders>
              <w:top w:val="inset" w:color="auto" w:sz="8" w:space="0"/>
              <w:left w:val="inset" w:color="auto" w:sz="8" w:space="0"/>
              <w:bottom w:val="inset" w:color="auto" w:sz="8" w:space="0"/>
              <w:right w:val="inset" w:color="auto" w:sz="8" w:space="0"/>
            </w:tcBorders>
            <w:vAlign w:val="center"/>
          </w:tcPr>
          <w:p>
            <w:pPr>
              <w:widowControl/>
              <w:spacing w:after="300" w:line="300" w:lineRule="exact"/>
              <w:jc w:val="center"/>
              <w:rPr>
                <w:rFonts w:ascii="宋体" w:hAnsi="宋体" w:eastAsia="宋体" w:cs="宋体"/>
                <w:kern w:val="0"/>
                <w:sz w:val="24"/>
                <w:szCs w:val="24"/>
              </w:rPr>
            </w:pPr>
            <w:r>
              <w:rPr>
                <w:rFonts w:hint="eastAsia" w:ascii="方正小标宋简体" w:hAnsi="宋体" w:eastAsia="方正小标宋简体" w:cs="宋体"/>
                <w:color w:val="282828"/>
                <w:kern w:val="0"/>
                <w:sz w:val="24"/>
                <w:szCs w:val="24"/>
              </w:rPr>
              <w:t>一、行政许可类行政职权运行通用责任清单</w:t>
            </w:r>
          </w:p>
        </w:tc>
      </w:tr>
      <w:tr>
        <w:tblPrEx>
          <w:tblLayout w:type="fixed"/>
          <w:tblCellMar>
            <w:top w:w="0" w:type="dxa"/>
            <w:left w:w="0" w:type="dxa"/>
            <w:bottom w:w="0" w:type="dxa"/>
            <w:right w:w="0" w:type="dxa"/>
          </w:tblCellMar>
        </w:tblPrEx>
        <w:trPr>
          <w:trHeight w:val="407" w:hRule="atLeast"/>
        </w:trPr>
        <w:tc>
          <w:tcPr>
            <w:tcW w:w="1003" w:type="dxa"/>
            <w:tcBorders>
              <w:top w:val="nil"/>
              <w:left w:val="inset" w:color="auto" w:sz="8" w:space="0"/>
              <w:bottom w:val="inset" w:color="auto" w:sz="8" w:space="0"/>
              <w:right w:val="inset" w:color="auto" w:sz="8" w:space="0"/>
            </w:tcBorders>
            <w:vAlign w:val="center"/>
          </w:tcPr>
          <w:p>
            <w:pPr>
              <w:widowControl/>
              <w:spacing w:after="300" w:line="300" w:lineRule="exact"/>
              <w:jc w:val="center"/>
              <w:rPr>
                <w:rFonts w:ascii="宋体" w:hAnsi="宋体" w:eastAsia="宋体" w:cs="宋体"/>
                <w:kern w:val="0"/>
                <w:sz w:val="24"/>
                <w:szCs w:val="24"/>
              </w:rPr>
            </w:pPr>
            <w:r>
              <w:rPr>
                <w:rFonts w:hint="eastAsia" w:ascii="黑体" w:hAnsi="黑体" w:eastAsia="黑体" w:cs="宋体"/>
                <w:color w:val="282828"/>
                <w:kern w:val="0"/>
                <w:sz w:val="24"/>
                <w:szCs w:val="24"/>
              </w:rPr>
              <w:t>序号</w:t>
            </w:r>
          </w:p>
        </w:tc>
        <w:tc>
          <w:tcPr>
            <w:tcW w:w="1275" w:type="dxa"/>
            <w:gridSpan w:val="2"/>
            <w:tcBorders>
              <w:top w:val="nil"/>
              <w:left w:val="nil"/>
              <w:bottom w:val="inset" w:color="auto" w:sz="8" w:space="0"/>
              <w:right w:val="inset" w:color="auto" w:sz="8" w:space="0"/>
            </w:tcBorders>
            <w:vAlign w:val="center"/>
          </w:tcPr>
          <w:p>
            <w:pPr>
              <w:widowControl/>
              <w:spacing w:after="300" w:line="300" w:lineRule="exact"/>
              <w:jc w:val="center"/>
              <w:rPr>
                <w:rFonts w:ascii="宋体" w:hAnsi="宋体" w:eastAsia="宋体" w:cs="宋体"/>
                <w:kern w:val="0"/>
                <w:sz w:val="24"/>
                <w:szCs w:val="24"/>
              </w:rPr>
            </w:pPr>
            <w:r>
              <w:rPr>
                <w:rFonts w:hint="eastAsia" w:ascii="黑体" w:hAnsi="黑体" w:eastAsia="黑体" w:cs="宋体"/>
                <w:color w:val="282828"/>
                <w:kern w:val="0"/>
                <w:sz w:val="24"/>
                <w:szCs w:val="24"/>
              </w:rPr>
              <w:t>运行环节</w:t>
            </w:r>
          </w:p>
        </w:tc>
        <w:tc>
          <w:tcPr>
            <w:tcW w:w="6663" w:type="dxa"/>
            <w:gridSpan w:val="3"/>
            <w:tcBorders>
              <w:top w:val="nil"/>
              <w:left w:val="nil"/>
              <w:bottom w:val="inset" w:color="auto" w:sz="8" w:space="0"/>
              <w:right w:val="inset" w:color="auto" w:sz="8" w:space="0"/>
            </w:tcBorders>
            <w:vAlign w:val="center"/>
          </w:tcPr>
          <w:p>
            <w:pPr>
              <w:widowControl/>
              <w:spacing w:after="300" w:line="300" w:lineRule="exact"/>
              <w:jc w:val="center"/>
              <w:rPr>
                <w:rFonts w:ascii="宋体" w:hAnsi="宋体" w:eastAsia="宋体" w:cs="宋体"/>
                <w:kern w:val="0"/>
                <w:sz w:val="24"/>
                <w:szCs w:val="24"/>
              </w:rPr>
            </w:pPr>
            <w:r>
              <w:rPr>
                <w:rFonts w:hint="eastAsia" w:ascii="黑体" w:hAnsi="黑体" w:eastAsia="黑体" w:cs="宋体"/>
                <w:color w:val="282828"/>
                <w:kern w:val="0"/>
                <w:sz w:val="24"/>
                <w:szCs w:val="24"/>
              </w:rPr>
              <w:t>责任事项</w:t>
            </w:r>
          </w:p>
        </w:tc>
      </w:tr>
      <w:tr>
        <w:tblPrEx>
          <w:tblLayout w:type="fixed"/>
          <w:tblCellMar>
            <w:top w:w="0" w:type="dxa"/>
            <w:left w:w="0" w:type="dxa"/>
            <w:bottom w:w="0" w:type="dxa"/>
            <w:right w:w="0" w:type="dxa"/>
          </w:tblCellMar>
        </w:tblPrEx>
        <w:tc>
          <w:tcPr>
            <w:tcW w:w="1003" w:type="dxa"/>
            <w:tcBorders>
              <w:top w:val="nil"/>
              <w:left w:val="inset" w:color="auto" w:sz="8" w:space="0"/>
              <w:bottom w:val="inset" w:color="auto" w:sz="8" w:space="0"/>
              <w:right w:val="inset" w:color="auto" w:sz="8" w:space="0"/>
            </w:tcBorders>
            <w:vAlign w:val="center"/>
          </w:tcPr>
          <w:p>
            <w:pPr>
              <w:widowControl/>
              <w:spacing w:after="300" w:line="300" w:lineRule="exact"/>
              <w:jc w:val="center"/>
              <w:rPr>
                <w:rFonts w:ascii="宋体" w:hAnsi="宋体" w:eastAsia="宋体" w:cs="宋体"/>
                <w:kern w:val="0"/>
                <w:sz w:val="24"/>
                <w:szCs w:val="24"/>
              </w:rPr>
            </w:pPr>
            <w:r>
              <w:rPr>
                <w:rFonts w:ascii="宋体" w:hAnsi="宋体" w:eastAsia="宋体" w:cs="宋体"/>
                <w:color w:val="282828"/>
                <w:kern w:val="0"/>
                <w:sz w:val="24"/>
                <w:szCs w:val="24"/>
              </w:rPr>
              <w:t>1</w:t>
            </w:r>
          </w:p>
        </w:tc>
        <w:tc>
          <w:tcPr>
            <w:tcW w:w="1275" w:type="dxa"/>
            <w:gridSpan w:val="2"/>
            <w:vMerge w:val="restart"/>
            <w:tcBorders>
              <w:top w:val="nil"/>
              <w:left w:val="nil"/>
              <w:bottom w:val="inset" w:color="auto" w:sz="8" w:space="0"/>
              <w:right w:val="inset" w:color="auto" w:sz="8" w:space="0"/>
            </w:tcBorders>
            <w:vAlign w:val="center"/>
          </w:tcPr>
          <w:p>
            <w:pPr>
              <w:widowControl/>
              <w:spacing w:after="300" w:line="300" w:lineRule="exact"/>
              <w:jc w:val="center"/>
              <w:rPr>
                <w:rFonts w:ascii="宋体" w:hAnsi="宋体" w:eastAsia="宋体" w:cs="宋体"/>
                <w:kern w:val="0"/>
                <w:sz w:val="24"/>
                <w:szCs w:val="24"/>
              </w:rPr>
            </w:pPr>
            <w:r>
              <w:rPr>
                <w:rFonts w:hint="eastAsia" w:ascii="宋体" w:hAnsi="宋体" w:eastAsia="宋体" w:cs="宋体"/>
                <w:b/>
                <w:bCs/>
                <w:color w:val="282828"/>
                <w:kern w:val="0"/>
                <w:sz w:val="24"/>
                <w:szCs w:val="24"/>
              </w:rPr>
              <w:t>（一）受理</w:t>
            </w:r>
          </w:p>
        </w:tc>
        <w:tc>
          <w:tcPr>
            <w:tcW w:w="6663" w:type="dxa"/>
            <w:gridSpan w:val="3"/>
            <w:tcBorders>
              <w:top w:val="nil"/>
              <w:left w:val="nil"/>
              <w:bottom w:val="inset" w:color="auto" w:sz="8" w:space="0"/>
              <w:right w:val="inset" w:color="auto" w:sz="8" w:space="0"/>
            </w:tcBorders>
            <w:vAlign w:val="center"/>
          </w:tcPr>
          <w:p>
            <w:pPr>
              <w:widowControl/>
              <w:spacing w:after="300" w:line="300" w:lineRule="exact"/>
              <w:jc w:val="center"/>
              <w:rPr>
                <w:rFonts w:ascii="宋体" w:hAnsi="宋体" w:eastAsia="宋体" w:cs="宋体"/>
                <w:kern w:val="0"/>
                <w:sz w:val="24"/>
                <w:szCs w:val="24"/>
              </w:rPr>
            </w:pPr>
            <w:r>
              <w:rPr>
                <w:rFonts w:hint="eastAsia" w:ascii="宋体" w:hAnsi="宋体" w:eastAsia="宋体" w:cs="宋体"/>
                <w:color w:val="282828"/>
                <w:kern w:val="0"/>
                <w:sz w:val="24"/>
                <w:szCs w:val="24"/>
              </w:rPr>
              <w:t>接收申请人提交的材料。若申请人提交的申请材料不齐全、不符合法定形式，应当一次性告知申请人必须补正的全部内容。</w:t>
            </w:r>
          </w:p>
        </w:tc>
      </w:tr>
      <w:tr>
        <w:tblPrEx>
          <w:tblLayout w:type="fixed"/>
        </w:tblPrEx>
        <w:tc>
          <w:tcPr>
            <w:tcW w:w="1003" w:type="dxa"/>
            <w:tcBorders>
              <w:top w:val="nil"/>
              <w:left w:val="inset" w:color="auto" w:sz="8" w:space="0"/>
              <w:bottom w:val="inset" w:color="auto" w:sz="8" w:space="0"/>
              <w:right w:val="inset" w:color="auto" w:sz="8" w:space="0"/>
            </w:tcBorders>
            <w:vAlign w:val="center"/>
          </w:tcPr>
          <w:p>
            <w:pPr>
              <w:widowControl/>
              <w:spacing w:after="300" w:line="300" w:lineRule="exact"/>
              <w:jc w:val="center"/>
              <w:rPr>
                <w:rFonts w:ascii="宋体" w:hAnsi="宋体" w:eastAsia="宋体" w:cs="宋体"/>
                <w:kern w:val="0"/>
                <w:sz w:val="24"/>
                <w:szCs w:val="24"/>
              </w:rPr>
            </w:pPr>
            <w:r>
              <w:rPr>
                <w:rFonts w:ascii="宋体" w:hAnsi="宋体" w:eastAsia="宋体" w:cs="宋体"/>
                <w:color w:val="282828"/>
                <w:kern w:val="0"/>
                <w:sz w:val="24"/>
                <w:szCs w:val="24"/>
              </w:rPr>
              <w:t>2</w:t>
            </w:r>
          </w:p>
        </w:tc>
        <w:tc>
          <w:tcPr>
            <w:tcW w:w="1275" w:type="dxa"/>
            <w:gridSpan w:val="2"/>
            <w:vMerge w:val="continue"/>
            <w:tcBorders>
              <w:top w:val="nil"/>
              <w:left w:val="inset" w:color="auto" w:sz="8" w:space="0"/>
              <w:bottom w:val="inset" w:color="auto" w:sz="8" w:space="0"/>
              <w:right w:val="inset" w:color="auto" w:sz="8" w:space="0"/>
            </w:tcBorders>
            <w:vAlign w:val="center"/>
          </w:tcPr>
          <w:p>
            <w:pPr>
              <w:widowControl/>
              <w:spacing w:line="300" w:lineRule="exact"/>
              <w:jc w:val="left"/>
              <w:rPr>
                <w:rFonts w:ascii="宋体" w:hAnsi="宋体" w:eastAsia="宋体" w:cs="宋体"/>
                <w:kern w:val="0"/>
                <w:sz w:val="24"/>
                <w:szCs w:val="24"/>
              </w:rPr>
            </w:pPr>
          </w:p>
        </w:tc>
        <w:tc>
          <w:tcPr>
            <w:tcW w:w="6663" w:type="dxa"/>
            <w:gridSpan w:val="3"/>
            <w:tcBorders>
              <w:top w:val="nil"/>
              <w:left w:val="nil"/>
              <w:bottom w:val="inset" w:color="auto" w:sz="8" w:space="0"/>
              <w:right w:val="inset" w:color="auto" w:sz="8" w:space="0"/>
            </w:tcBorders>
            <w:vAlign w:val="center"/>
          </w:tcPr>
          <w:p>
            <w:pPr>
              <w:widowControl/>
              <w:spacing w:after="300" w:line="300" w:lineRule="exact"/>
              <w:jc w:val="center"/>
              <w:rPr>
                <w:rFonts w:ascii="宋体" w:hAnsi="宋体" w:eastAsia="宋体" w:cs="宋体"/>
                <w:kern w:val="0"/>
                <w:sz w:val="24"/>
                <w:szCs w:val="24"/>
              </w:rPr>
            </w:pPr>
            <w:r>
              <w:rPr>
                <w:rFonts w:hint="eastAsia" w:ascii="宋体" w:hAnsi="宋体" w:eastAsia="宋体" w:cs="宋体"/>
                <w:color w:val="282828"/>
                <w:kern w:val="0"/>
                <w:sz w:val="24"/>
                <w:szCs w:val="24"/>
              </w:rPr>
              <w:t>受理或者不予受理行政许可申请，应当出具加盖行政机关专用印章和注明日期的书面凭证。</w:t>
            </w:r>
          </w:p>
        </w:tc>
      </w:tr>
      <w:tr>
        <w:tblPrEx>
          <w:tblLayout w:type="fixed"/>
          <w:tblCellMar>
            <w:top w:w="0" w:type="dxa"/>
            <w:left w:w="0" w:type="dxa"/>
            <w:bottom w:w="0" w:type="dxa"/>
            <w:right w:w="0" w:type="dxa"/>
          </w:tblCellMar>
        </w:tblPrEx>
        <w:tc>
          <w:tcPr>
            <w:tcW w:w="1003" w:type="dxa"/>
            <w:tcBorders>
              <w:top w:val="nil"/>
              <w:left w:val="inset" w:color="auto" w:sz="8" w:space="0"/>
              <w:bottom w:val="inset" w:color="auto" w:sz="8" w:space="0"/>
              <w:right w:val="inset" w:color="auto" w:sz="8" w:space="0"/>
            </w:tcBorders>
            <w:vAlign w:val="center"/>
          </w:tcPr>
          <w:p>
            <w:pPr>
              <w:widowControl/>
              <w:spacing w:after="300" w:line="300" w:lineRule="exact"/>
              <w:jc w:val="center"/>
              <w:rPr>
                <w:rFonts w:ascii="宋体" w:hAnsi="宋体" w:eastAsia="宋体" w:cs="宋体"/>
                <w:kern w:val="0"/>
                <w:sz w:val="24"/>
                <w:szCs w:val="24"/>
              </w:rPr>
            </w:pPr>
            <w:r>
              <w:rPr>
                <w:rFonts w:ascii="宋体" w:hAnsi="宋体" w:eastAsia="宋体" w:cs="宋体"/>
                <w:color w:val="282828"/>
                <w:kern w:val="0"/>
                <w:sz w:val="24"/>
                <w:szCs w:val="24"/>
              </w:rPr>
              <w:t>3</w:t>
            </w:r>
          </w:p>
        </w:tc>
        <w:tc>
          <w:tcPr>
            <w:tcW w:w="1275" w:type="dxa"/>
            <w:gridSpan w:val="2"/>
            <w:vMerge w:val="continue"/>
            <w:tcBorders>
              <w:top w:val="nil"/>
              <w:left w:val="inset" w:color="auto" w:sz="8" w:space="0"/>
              <w:bottom w:val="inset" w:color="auto" w:sz="8" w:space="0"/>
              <w:right w:val="inset" w:color="auto" w:sz="8" w:space="0"/>
            </w:tcBorders>
            <w:vAlign w:val="center"/>
          </w:tcPr>
          <w:p>
            <w:pPr>
              <w:widowControl/>
              <w:spacing w:line="300" w:lineRule="exact"/>
              <w:jc w:val="left"/>
              <w:rPr>
                <w:rFonts w:ascii="宋体" w:hAnsi="宋体" w:eastAsia="宋体" w:cs="宋体"/>
                <w:kern w:val="0"/>
                <w:sz w:val="24"/>
                <w:szCs w:val="24"/>
              </w:rPr>
            </w:pPr>
          </w:p>
        </w:tc>
        <w:tc>
          <w:tcPr>
            <w:tcW w:w="6663" w:type="dxa"/>
            <w:gridSpan w:val="3"/>
            <w:tcBorders>
              <w:top w:val="nil"/>
              <w:left w:val="nil"/>
              <w:bottom w:val="inset" w:color="auto" w:sz="8" w:space="0"/>
              <w:right w:val="inset" w:color="auto" w:sz="8" w:space="0"/>
            </w:tcBorders>
            <w:vAlign w:val="center"/>
          </w:tcPr>
          <w:p>
            <w:pPr>
              <w:widowControl/>
              <w:spacing w:after="300" w:line="300" w:lineRule="exact"/>
              <w:jc w:val="center"/>
              <w:rPr>
                <w:rFonts w:ascii="宋体" w:hAnsi="宋体" w:eastAsia="宋体" w:cs="宋体"/>
                <w:kern w:val="0"/>
                <w:sz w:val="24"/>
                <w:szCs w:val="24"/>
              </w:rPr>
            </w:pPr>
            <w:r>
              <w:rPr>
                <w:rFonts w:hint="eastAsia" w:ascii="宋体" w:hAnsi="宋体" w:eastAsia="宋体" w:cs="宋体"/>
                <w:color w:val="282828"/>
                <w:kern w:val="0"/>
                <w:sz w:val="24"/>
                <w:szCs w:val="24"/>
              </w:rPr>
              <w:t>依法说明不受理行政许可申请或者不予行政许可的理由。</w:t>
            </w:r>
          </w:p>
        </w:tc>
      </w:tr>
      <w:tr>
        <w:tblPrEx>
          <w:tblLayout w:type="fixed"/>
        </w:tblPrEx>
        <w:tc>
          <w:tcPr>
            <w:tcW w:w="1003" w:type="dxa"/>
            <w:tcBorders>
              <w:top w:val="nil"/>
              <w:left w:val="inset" w:color="auto" w:sz="8" w:space="0"/>
              <w:bottom w:val="inset" w:color="auto" w:sz="8" w:space="0"/>
              <w:right w:val="inset" w:color="auto" w:sz="8" w:space="0"/>
            </w:tcBorders>
            <w:vAlign w:val="center"/>
          </w:tcPr>
          <w:p>
            <w:pPr>
              <w:widowControl/>
              <w:spacing w:after="300" w:line="300" w:lineRule="exact"/>
              <w:jc w:val="center"/>
              <w:rPr>
                <w:rFonts w:ascii="宋体" w:hAnsi="宋体" w:eastAsia="宋体" w:cs="宋体"/>
                <w:kern w:val="0"/>
                <w:sz w:val="24"/>
                <w:szCs w:val="24"/>
              </w:rPr>
            </w:pPr>
            <w:r>
              <w:rPr>
                <w:rFonts w:ascii="宋体" w:hAnsi="宋体" w:eastAsia="宋体" w:cs="宋体"/>
                <w:color w:val="282828"/>
                <w:kern w:val="0"/>
                <w:sz w:val="24"/>
                <w:szCs w:val="24"/>
              </w:rPr>
              <w:t>4</w:t>
            </w:r>
          </w:p>
        </w:tc>
        <w:tc>
          <w:tcPr>
            <w:tcW w:w="1275" w:type="dxa"/>
            <w:gridSpan w:val="2"/>
            <w:vMerge w:val="restart"/>
            <w:tcBorders>
              <w:top w:val="nil"/>
              <w:left w:val="nil"/>
              <w:bottom w:val="inset" w:color="auto" w:sz="8" w:space="0"/>
              <w:right w:val="inset" w:color="auto" w:sz="8" w:space="0"/>
            </w:tcBorders>
            <w:vAlign w:val="center"/>
          </w:tcPr>
          <w:p>
            <w:pPr>
              <w:widowControl/>
              <w:spacing w:after="300" w:line="300" w:lineRule="exact"/>
              <w:jc w:val="center"/>
              <w:rPr>
                <w:rFonts w:ascii="宋体" w:hAnsi="宋体" w:eastAsia="宋体" w:cs="宋体"/>
                <w:kern w:val="0"/>
                <w:sz w:val="24"/>
                <w:szCs w:val="24"/>
              </w:rPr>
            </w:pPr>
            <w:r>
              <w:rPr>
                <w:rFonts w:hint="eastAsia" w:ascii="宋体" w:hAnsi="宋体" w:eastAsia="宋体" w:cs="宋体"/>
                <w:b/>
                <w:bCs/>
                <w:color w:val="282828"/>
                <w:kern w:val="0"/>
                <w:sz w:val="24"/>
                <w:szCs w:val="24"/>
              </w:rPr>
              <w:t>（二）审查</w:t>
            </w:r>
          </w:p>
        </w:tc>
        <w:tc>
          <w:tcPr>
            <w:tcW w:w="6663" w:type="dxa"/>
            <w:gridSpan w:val="3"/>
            <w:tcBorders>
              <w:top w:val="nil"/>
              <w:left w:val="nil"/>
              <w:bottom w:val="inset" w:color="auto" w:sz="8" w:space="0"/>
              <w:right w:val="inset" w:color="auto" w:sz="8" w:space="0"/>
            </w:tcBorders>
            <w:vAlign w:val="center"/>
          </w:tcPr>
          <w:p>
            <w:pPr>
              <w:widowControl/>
              <w:spacing w:after="300" w:line="300" w:lineRule="exact"/>
              <w:jc w:val="center"/>
              <w:rPr>
                <w:rFonts w:ascii="宋体" w:hAnsi="宋体" w:eastAsia="宋体" w:cs="宋体"/>
                <w:kern w:val="0"/>
                <w:sz w:val="24"/>
                <w:szCs w:val="24"/>
              </w:rPr>
            </w:pPr>
            <w:r>
              <w:rPr>
                <w:rFonts w:hint="eastAsia" w:ascii="宋体" w:hAnsi="宋体" w:eastAsia="宋体" w:cs="宋体"/>
                <w:color w:val="282828"/>
                <w:kern w:val="0"/>
                <w:sz w:val="24"/>
                <w:szCs w:val="24"/>
              </w:rPr>
              <w:t>申请人提交的申请材料齐全、符合法定形式，能够当场作出决定的，当场作出书面的行政许可决定。</w:t>
            </w:r>
          </w:p>
        </w:tc>
      </w:tr>
      <w:tr>
        <w:tblPrEx>
          <w:tblLayout w:type="fixed"/>
          <w:tblCellMar>
            <w:top w:w="0" w:type="dxa"/>
            <w:left w:w="0" w:type="dxa"/>
            <w:bottom w:w="0" w:type="dxa"/>
            <w:right w:w="0" w:type="dxa"/>
          </w:tblCellMar>
        </w:tblPrEx>
        <w:tc>
          <w:tcPr>
            <w:tcW w:w="1003" w:type="dxa"/>
            <w:tcBorders>
              <w:top w:val="nil"/>
              <w:left w:val="inset" w:color="auto" w:sz="8" w:space="0"/>
              <w:bottom w:val="inset" w:color="auto" w:sz="8" w:space="0"/>
              <w:right w:val="inset" w:color="auto" w:sz="8" w:space="0"/>
            </w:tcBorders>
            <w:vAlign w:val="center"/>
          </w:tcPr>
          <w:p>
            <w:pPr>
              <w:widowControl/>
              <w:spacing w:after="300" w:line="300" w:lineRule="exact"/>
              <w:jc w:val="center"/>
              <w:rPr>
                <w:rFonts w:ascii="宋体" w:hAnsi="宋体" w:eastAsia="宋体" w:cs="宋体"/>
                <w:kern w:val="0"/>
                <w:sz w:val="24"/>
                <w:szCs w:val="24"/>
              </w:rPr>
            </w:pPr>
            <w:r>
              <w:rPr>
                <w:rFonts w:ascii="宋体" w:hAnsi="宋体" w:eastAsia="宋体" w:cs="宋体"/>
                <w:color w:val="282828"/>
                <w:kern w:val="0"/>
                <w:sz w:val="24"/>
                <w:szCs w:val="24"/>
              </w:rPr>
              <w:t>5</w:t>
            </w:r>
          </w:p>
        </w:tc>
        <w:tc>
          <w:tcPr>
            <w:tcW w:w="1275" w:type="dxa"/>
            <w:gridSpan w:val="2"/>
            <w:vMerge w:val="continue"/>
            <w:tcBorders>
              <w:top w:val="nil"/>
              <w:left w:val="inset" w:color="auto" w:sz="8" w:space="0"/>
              <w:bottom w:val="inset" w:color="auto" w:sz="8" w:space="0"/>
              <w:right w:val="inset" w:color="auto" w:sz="8" w:space="0"/>
            </w:tcBorders>
            <w:vAlign w:val="center"/>
          </w:tcPr>
          <w:p>
            <w:pPr>
              <w:widowControl/>
              <w:spacing w:line="300" w:lineRule="exact"/>
              <w:jc w:val="left"/>
              <w:rPr>
                <w:rFonts w:ascii="宋体" w:hAnsi="宋体" w:eastAsia="宋体" w:cs="宋体"/>
                <w:kern w:val="0"/>
                <w:sz w:val="24"/>
                <w:szCs w:val="24"/>
              </w:rPr>
            </w:pPr>
          </w:p>
        </w:tc>
        <w:tc>
          <w:tcPr>
            <w:tcW w:w="6663" w:type="dxa"/>
            <w:gridSpan w:val="3"/>
            <w:tcBorders>
              <w:top w:val="nil"/>
              <w:left w:val="nil"/>
              <w:bottom w:val="inset" w:color="auto" w:sz="8" w:space="0"/>
              <w:right w:val="inset" w:color="auto" w:sz="8" w:space="0"/>
            </w:tcBorders>
            <w:vAlign w:val="center"/>
          </w:tcPr>
          <w:p>
            <w:pPr>
              <w:widowControl/>
              <w:spacing w:after="300" w:line="300" w:lineRule="exact"/>
              <w:jc w:val="center"/>
              <w:rPr>
                <w:rFonts w:ascii="宋体" w:hAnsi="宋体" w:eastAsia="宋体" w:cs="宋体"/>
                <w:kern w:val="0"/>
                <w:sz w:val="24"/>
                <w:szCs w:val="24"/>
              </w:rPr>
            </w:pPr>
            <w:r>
              <w:rPr>
                <w:rFonts w:hint="eastAsia" w:ascii="宋体" w:hAnsi="宋体" w:eastAsia="宋体" w:cs="宋体"/>
                <w:color w:val="282828"/>
                <w:kern w:val="0"/>
                <w:sz w:val="24"/>
                <w:szCs w:val="24"/>
              </w:rPr>
              <w:t>根据法定条件和程序，需要对申请材料的实质内容进行核实的，行政机关应当指派</w:t>
            </w:r>
            <w:r>
              <w:rPr>
                <w:rFonts w:ascii="宋体" w:hAnsi="宋体" w:eastAsia="宋体" w:cs="宋体"/>
                <w:color w:val="282828"/>
                <w:kern w:val="0"/>
                <w:sz w:val="24"/>
                <w:szCs w:val="24"/>
              </w:rPr>
              <w:t>2</w:t>
            </w:r>
            <w:r>
              <w:rPr>
                <w:rFonts w:hint="eastAsia" w:ascii="宋体" w:hAnsi="宋体" w:eastAsia="宋体" w:cs="宋体"/>
                <w:color w:val="282828"/>
                <w:kern w:val="0"/>
                <w:sz w:val="24"/>
                <w:szCs w:val="24"/>
              </w:rPr>
              <w:t>名以上工作人员进行核查。</w:t>
            </w:r>
          </w:p>
        </w:tc>
      </w:tr>
      <w:tr>
        <w:tblPrEx>
          <w:tblLayout w:type="fixed"/>
        </w:tblPrEx>
        <w:tc>
          <w:tcPr>
            <w:tcW w:w="1003" w:type="dxa"/>
            <w:tcBorders>
              <w:top w:val="nil"/>
              <w:left w:val="inset" w:color="auto" w:sz="8" w:space="0"/>
              <w:bottom w:val="inset" w:color="auto" w:sz="8" w:space="0"/>
              <w:right w:val="inset" w:color="auto" w:sz="8" w:space="0"/>
            </w:tcBorders>
            <w:vAlign w:val="center"/>
          </w:tcPr>
          <w:p>
            <w:pPr>
              <w:widowControl/>
              <w:spacing w:after="300" w:line="300" w:lineRule="exact"/>
              <w:jc w:val="center"/>
              <w:rPr>
                <w:rFonts w:ascii="宋体" w:hAnsi="宋体" w:eastAsia="宋体" w:cs="宋体"/>
                <w:kern w:val="0"/>
                <w:sz w:val="24"/>
                <w:szCs w:val="24"/>
              </w:rPr>
            </w:pPr>
            <w:r>
              <w:rPr>
                <w:rFonts w:ascii="宋体" w:hAnsi="宋体" w:eastAsia="宋体" w:cs="宋体"/>
                <w:color w:val="282828"/>
                <w:kern w:val="0"/>
                <w:sz w:val="24"/>
                <w:szCs w:val="24"/>
              </w:rPr>
              <w:t>6</w:t>
            </w:r>
          </w:p>
        </w:tc>
        <w:tc>
          <w:tcPr>
            <w:tcW w:w="1275" w:type="dxa"/>
            <w:gridSpan w:val="2"/>
            <w:vMerge w:val="continue"/>
            <w:tcBorders>
              <w:top w:val="nil"/>
              <w:left w:val="inset" w:color="auto" w:sz="8" w:space="0"/>
              <w:bottom w:val="inset" w:color="auto" w:sz="8" w:space="0"/>
              <w:right w:val="inset" w:color="auto" w:sz="8" w:space="0"/>
            </w:tcBorders>
            <w:vAlign w:val="center"/>
          </w:tcPr>
          <w:p>
            <w:pPr>
              <w:widowControl/>
              <w:spacing w:line="300" w:lineRule="exact"/>
              <w:jc w:val="left"/>
              <w:rPr>
                <w:rFonts w:ascii="宋体" w:hAnsi="宋体" w:eastAsia="宋体" w:cs="宋体"/>
                <w:kern w:val="0"/>
                <w:sz w:val="24"/>
                <w:szCs w:val="24"/>
              </w:rPr>
            </w:pPr>
          </w:p>
        </w:tc>
        <w:tc>
          <w:tcPr>
            <w:tcW w:w="6663" w:type="dxa"/>
            <w:gridSpan w:val="3"/>
            <w:tcBorders>
              <w:top w:val="nil"/>
              <w:left w:val="nil"/>
              <w:bottom w:val="inset" w:color="auto" w:sz="8" w:space="0"/>
              <w:right w:val="inset" w:color="auto" w:sz="8" w:space="0"/>
            </w:tcBorders>
            <w:vAlign w:val="center"/>
          </w:tcPr>
          <w:p>
            <w:pPr>
              <w:widowControl/>
              <w:spacing w:after="300" w:line="300" w:lineRule="exact"/>
              <w:jc w:val="center"/>
              <w:rPr>
                <w:rFonts w:ascii="宋体" w:hAnsi="宋体" w:eastAsia="宋体" w:cs="宋体"/>
                <w:kern w:val="0"/>
                <w:sz w:val="24"/>
                <w:szCs w:val="24"/>
              </w:rPr>
            </w:pPr>
            <w:r>
              <w:rPr>
                <w:rFonts w:hint="eastAsia" w:ascii="宋体" w:hAnsi="宋体" w:eastAsia="宋体" w:cs="宋体"/>
                <w:color w:val="282828"/>
                <w:kern w:val="0"/>
                <w:sz w:val="24"/>
                <w:szCs w:val="24"/>
              </w:rPr>
              <w:t>需依法举行听证的应当依法举行听证。</w:t>
            </w:r>
          </w:p>
        </w:tc>
      </w:tr>
      <w:tr>
        <w:tblPrEx>
          <w:tblLayout w:type="fixed"/>
          <w:tblCellMar>
            <w:top w:w="0" w:type="dxa"/>
            <w:left w:w="0" w:type="dxa"/>
            <w:bottom w:w="0" w:type="dxa"/>
            <w:right w:w="0" w:type="dxa"/>
          </w:tblCellMar>
        </w:tblPrEx>
        <w:tc>
          <w:tcPr>
            <w:tcW w:w="1003" w:type="dxa"/>
            <w:tcBorders>
              <w:top w:val="nil"/>
              <w:left w:val="inset" w:color="auto" w:sz="8" w:space="0"/>
              <w:bottom w:val="inset" w:color="auto" w:sz="8" w:space="0"/>
              <w:right w:val="inset" w:color="auto" w:sz="8" w:space="0"/>
            </w:tcBorders>
            <w:vAlign w:val="center"/>
          </w:tcPr>
          <w:p>
            <w:pPr>
              <w:widowControl/>
              <w:spacing w:after="300" w:line="300" w:lineRule="exact"/>
              <w:jc w:val="center"/>
              <w:rPr>
                <w:rFonts w:ascii="宋体" w:hAnsi="宋体" w:eastAsia="宋体" w:cs="宋体"/>
                <w:kern w:val="0"/>
                <w:sz w:val="24"/>
                <w:szCs w:val="24"/>
              </w:rPr>
            </w:pPr>
            <w:r>
              <w:rPr>
                <w:rFonts w:ascii="宋体" w:hAnsi="宋体" w:eastAsia="宋体" w:cs="宋体"/>
                <w:color w:val="282828"/>
                <w:kern w:val="0"/>
                <w:sz w:val="24"/>
                <w:szCs w:val="24"/>
              </w:rPr>
              <w:t>7</w:t>
            </w:r>
          </w:p>
        </w:tc>
        <w:tc>
          <w:tcPr>
            <w:tcW w:w="1275" w:type="dxa"/>
            <w:gridSpan w:val="2"/>
            <w:vMerge w:val="restart"/>
            <w:tcBorders>
              <w:top w:val="nil"/>
              <w:left w:val="nil"/>
              <w:bottom w:val="inset" w:color="auto" w:sz="8" w:space="0"/>
              <w:right w:val="inset" w:color="auto" w:sz="8" w:space="0"/>
            </w:tcBorders>
            <w:noWrap/>
            <w:vAlign w:val="center"/>
          </w:tcPr>
          <w:p>
            <w:pPr>
              <w:widowControl/>
              <w:spacing w:after="300" w:line="300" w:lineRule="exact"/>
              <w:jc w:val="center"/>
              <w:rPr>
                <w:rFonts w:ascii="宋体" w:hAnsi="宋体" w:eastAsia="宋体" w:cs="宋体"/>
                <w:kern w:val="0"/>
                <w:sz w:val="24"/>
                <w:szCs w:val="24"/>
              </w:rPr>
            </w:pPr>
            <w:r>
              <w:rPr>
                <w:rFonts w:hint="eastAsia" w:ascii="宋体" w:hAnsi="宋体" w:eastAsia="宋体" w:cs="宋体"/>
                <w:b/>
                <w:bCs/>
                <w:color w:val="282828"/>
                <w:kern w:val="0"/>
                <w:sz w:val="24"/>
                <w:szCs w:val="24"/>
              </w:rPr>
              <w:t>（三）决定</w:t>
            </w:r>
          </w:p>
        </w:tc>
        <w:tc>
          <w:tcPr>
            <w:tcW w:w="6663" w:type="dxa"/>
            <w:gridSpan w:val="3"/>
            <w:tcBorders>
              <w:top w:val="nil"/>
              <w:left w:val="nil"/>
              <w:bottom w:val="inset" w:color="auto" w:sz="8" w:space="0"/>
              <w:right w:val="inset" w:color="auto" w:sz="8" w:space="0"/>
            </w:tcBorders>
            <w:vAlign w:val="center"/>
          </w:tcPr>
          <w:p>
            <w:pPr>
              <w:widowControl/>
              <w:spacing w:after="300" w:line="300" w:lineRule="exact"/>
              <w:jc w:val="center"/>
              <w:rPr>
                <w:rFonts w:ascii="宋体" w:hAnsi="宋体" w:eastAsia="宋体" w:cs="宋体"/>
                <w:kern w:val="0"/>
                <w:sz w:val="24"/>
                <w:szCs w:val="24"/>
              </w:rPr>
            </w:pPr>
            <w:r>
              <w:rPr>
                <w:rFonts w:hint="eastAsia" w:ascii="宋体" w:hAnsi="宋体" w:eastAsia="宋体" w:cs="宋体"/>
                <w:color w:val="282828"/>
                <w:kern w:val="0"/>
                <w:sz w:val="24"/>
                <w:szCs w:val="24"/>
              </w:rPr>
              <w:t>对符合法定条件的申请人应当在法定职权范围和期限内尽快作出准予行政许可的决定。</w:t>
            </w:r>
          </w:p>
        </w:tc>
      </w:tr>
      <w:tr>
        <w:tblPrEx>
          <w:tblLayout w:type="fixed"/>
        </w:tblPrEx>
        <w:tc>
          <w:tcPr>
            <w:tcW w:w="1003" w:type="dxa"/>
            <w:tcBorders>
              <w:top w:val="nil"/>
              <w:left w:val="inset" w:color="auto" w:sz="8" w:space="0"/>
              <w:bottom w:val="inset" w:color="auto" w:sz="8" w:space="0"/>
              <w:right w:val="inset" w:color="auto" w:sz="8" w:space="0"/>
            </w:tcBorders>
            <w:vAlign w:val="center"/>
          </w:tcPr>
          <w:p>
            <w:pPr>
              <w:widowControl/>
              <w:spacing w:after="300" w:line="300" w:lineRule="exact"/>
              <w:jc w:val="center"/>
              <w:rPr>
                <w:rFonts w:ascii="宋体" w:hAnsi="宋体" w:eastAsia="宋体" w:cs="宋体"/>
                <w:kern w:val="0"/>
                <w:sz w:val="24"/>
                <w:szCs w:val="24"/>
              </w:rPr>
            </w:pPr>
            <w:r>
              <w:rPr>
                <w:rFonts w:ascii="宋体" w:hAnsi="宋体" w:eastAsia="宋体" w:cs="宋体"/>
                <w:color w:val="282828"/>
                <w:kern w:val="0"/>
                <w:sz w:val="24"/>
                <w:szCs w:val="24"/>
              </w:rPr>
              <w:t>8</w:t>
            </w:r>
          </w:p>
        </w:tc>
        <w:tc>
          <w:tcPr>
            <w:tcW w:w="1275" w:type="dxa"/>
            <w:gridSpan w:val="2"/>
            <w:vMerge w:val="continue"/>
            <w:tcBorders>
              <w:top w:val="nil"/>
              <w:left w:val="inset" w:color="auto" w:sz="8" w:space="0"/>
              <w:bottom w:val="inset" w:color="auto" w:sz="8" w:space="0"/>
              <w:right w:val="inset" w:color="auto" w:sz="8" w:space="0"/>
            </w:tcBorders>
            <w:vAlign w:val="center"/>
          </w:tcPr>
          <w:p>
            <w:pPr>
              <w:widowControl/>
              <w:spacing w:line="300" w:lineRule="exact"/>
              <w:jc w:val="left"/>
              <w:rPr>
                <w:rFonts w:ascii="宋体" w:hAnsi="宋体" w:eastAsia="宋体" w:cs="宋体"/>
                <w:kern w:val="0"/>
                <w:sz w:val="24"/>
                <w:szCs w:val="24"/>
              </w:rPr>
            </w:pPr>
          </w:p>
        </w:tc>
        <w:tc>
          <w:tcPr>
            <w:tcW w:w="6663" w:type="dxa"/>
            <w:gridSpan w:val="3"/>
            <w:tcBorders>
              <w:top w:val="nil"/>
              <w:left w:val="nil"/>
              <w:bottom w:val="inset" w:color="auto" w:sz="8" w:space="0"/>
              <w:right w:val="inset" w:color="auto" w:sz="8" w:space="0"/>
            </w:tcBorders>
            <w:vAlign w:val="center"/>
          </w:tcPr>
          <w:p>
            <w:pPr>
              <w:widowControl/>
              <w:spacing w:after="300" w:line="300" w:lineRule="exact"/>
              <w:jc w:val="center"/>
              <w:rPr>
                <w:rFonts w:ascii="宋体" w:hAnsi="宋体" w:eastAsia="宋体" w:cs="宋体"/>
                <w:kern w:val="0"/>
                <w:sz w:val="24"/>
                <w:szCs w:val="24"/>
              </w:rPr>
            </w:pPr>
            <w:r>
              <w:rPr>
                <w:rFonts w:hint="eastAsia" w:ascii="宋体" w:hAnsi="宋体" w:eastAsia="宋体" w:cs="宋体"/>
                <w:color w:val="282828"/>
                <w:kern w:val="0"/>
                <w:sz w:val="24"/>
                <w:szCs w:val="24"/>
              </w:rPr>
              <w:t>依法根据招标、拍卖结果或者考试成绩择优作出准予行政许可的决定。</w:t>
            </w:r>
          </w:p>
        </w:tc>
      </w:tr>
      <w:tr>
        <w:tblPrEx>
          <w:tblLayout w:type="fixed"/>
          <w:tblCellMar>
            <w:top w:w="0" w:type="dxa"/>
            <w:left w:w="0" w:type="dxa"/>
            <w:bottom w:w="0" w:type="dxa"/>
            <w:right w:w="0" w:type="dxa"/>
          </w:tblCellMar>
        </w:tblPrEx>
        <w:tc>
          <w:tcPr>
            <w:tcW w:w="1003" w:type="dxa"/>
            <w:tcBorders>
              <w:top w:val="nil"/>
              <w:left w:val="inset" w:color="auto" w:sz="8" w:space="0"/>
              <w:bottom w:val="inset" w:color="auto" w:sz="8" w:space="0"/>
              <w:right w:val="inset" w:color="auto" w:sz="8" w:space="0"/>
            </w:tcBorders>
            <w:vAlign w:val="center"/>
          </w:tcPr>
          <w:p>
            <w:pPr>
              <w:widowControl/>
              <w:spacing w:after="300" w:line="300" w:lineRule="exact"/>
              <w:jc w:val="center"/>
              <w:rPr>
                <w:rFonts w:ascii="宋体" w:hAnsi="宋体" w:eastAsia="宋体" w:cs="宋体"/>
                <w:kern w:val="0"/>
                <w:sz w:val="24"/>
                <w:szCs w:val="24"/>
              </w:rPr>
            </w:pPr>
            <w:r>
              <w:rPr>
                <w:rFonts w:ascii="宋体" w:hAnsi="宋体" w:eastAsia="宋体" w:cs="宋体"/>
                <w:color w:val="282828"/>
                <w:kern w:val="0"/>
                <w:sz w:val="24"/>
                <w:szCs w:val="24"/>
              </w:rPr>
              <w:t>9</w:t>
            </w:r>
          </w:p>
        </w:tc>
        <w:tc>
          <w:tcPr>
            <w:tcW w:w="1275" w:type="dxa"/>
            <w:gridSpan w:val="2"/>
            <w:vMerge w:val="continue"/>
            <w:tcBorders>
              <w:top w:val="nil"/>
              <w:left w:val="inset" w:color="auto" w:sz="8" w:space="0"/>
              <w:bottom w:val="inset" w:color="auto" w:sz="8" w:space="0"/>
              <w:right w:val="inset" w:color="auto" w:sz="8" w:space="0"/>
            </w:tcBorders>
            <w:vAlign w:val="center"/>
          </w:tcPr>
          <w:p>
            <w:pPr>
              <w:widowControl/>
              <w:spacing w:line="300" w:lineRule="exact"/>
              <w:jc w:val="left"/>
              <w:rPr>
                <w:rFonts w:ascii="宋体" w:hAnsi="宋体" w:eastAsia="宋体" w:cs="宋体"/>
                <w:kern w:val="0"/>
                <w:sz w:val="24"/>
                <w:szCs w:val="24"/>
              </w:rPr>
            </w:pPr>
          </w:p>
        </w:tc>
        <w:tc>
          <w:tcPr>
            <w:tcW w:w="6663" w:type="dxa"/>
            <w:gridSpan w:val="3"/>
            <w:tcBorders>
              <w:top w:val="nil"/>
              <w:left w:val="nil"/>
              <w:bottom w:val="inset" w:color="auto" w:sz="8" w:space="0"/>
              <w:right w:val="inset" w:color="auto" w:sz="8" w:space="0"/>
            </w:tcBorders>
            <w:vAlign w:val="center"/>
          </w:tcPr>
          <w:p>
            <w:pPr>
              <w:widowControl/>
              <w:spacing w:after="300" w:line="300" w:lineRule="exact"/>
              <w:jc w:val="center"/>
              <w:rPr>
                <w:rFonts w:ascii="宋体" w:hAnsi="宋体" w:eastAsia="宋体" w:cs="宋体"/>
                <w:kern w:val="0"/>
                <w:sz w:val="24"/>
                <w:szCs w:val="24"/>
              </w:rPr>
            </w:pPr>
            <w:r>
              <w:rPr>
                <w:rFonts w:hint="eastAsia" w:ascii="宋体" w:hAnsi="宋体" w:eastAsia="宋体" w:cs="宋体"/>
                <w:color w:val="282828"/>
                <w:kern w:val="0"/>
                <w:sz w:val="24"/>
                <w:szCs w:val="24"/>
              </w:rPr>
              <w:t>依法作出不予行政许可的书面决定的，应当说明理由，并告知申请人享有依法申请行政复议或者提起行政诉讼的权利。</w:t>
            </w:r>
          </w:p>
        </w:tc>
      </w:tr>
      <w:tr>
        <w:tblPrEx>
          <w:tblLayout w:type="fixed"/>
        </w:tblPrEx>
        <w:tc>
          <w:tcPr>
            <w:tcW w:w="1003" w:type="dxa"/>
            <w:tcBorders>
              <w:top w:val="nil"/>
              <w:left w:val="inset" w:color="auto" w:sz="8" w:space="0"/>
              <w:bottom w:val="inset" w:color="auto" w:sz="8" w:space="0"/>
              <w:right w:val="inset" w:color="auto" w:sz="8" w:space="0"/>
            </w:tcBorders>
            <w:vAlign w:val="center"/>
          </w:tcPr>
          <w:p>
            <w:pPr>
              <w:widowControl/>
              <w:spacing w:after="300" w:line="300" w:lineRule="exact"/>
              <w:jc w:val="center"/>
              <w:rPr>
                <w:rFonts w:ascii="宋体" w:hAnsi="宋体" w:eastAsia="宋体" w:cs="宋体"/>
                <w:kern w:val="0"/>
                <w:sz w:val="24"/>
                <w:szCs w:val="24"/>
              </w:rPr>
            </w:pPr>
            <w:r>
              <w:rPr>
                <w:rFonts w:ascii="宋体" w:hAnsi="宋体" w:eastAsia="宋体" w:cs="宋体"/>
                <w:color w:val="282828"/>
                <w:kern w:val="0"/>
                <w:sz w:val="24"/>
                <w:szCs w:val="24"/>
              </w:rPr>
              <w:t>10</w:t>
            </w:r>
          </w:p>
        </w:tc>
        <w:tc>
          <w:tcPr>
            <w:tcW w:w="1275" w:type="dxa"/>
            <w:gridSpan w:val="2"/>
            <w:vMerge w:val="continue"/>
            <w:tcBorders>
              <w:top w:val="nil"/>
              <w:left w:val="inset" w:color="auto" w:sz="8" w:space="0"/>
              <w:bottom w:val="inset" w:color="auto" w:sz="8" w:space="0"/>
              <w:right w:val="inset" w:color="auto" w:sz="8" w:space="0"/>
            </w:tcBorders>
            <w:vAlign w:val="center"/>
          </w:tcPr>
          <w:p>
            <w:pPr>
              <w:widowControl/>
              <w:spacing w:line="300" w:lineRule="exact"/>
              <w:jc w:val="left"/>
              <w:rPr>
                <w:rFonts w:ascii="宋体" w:hAnsi="宋体" w:eastAsia="宋体" w:cs="宋体"/>
                <w:kern w:val="0"/>
                <w:sz w:val="24"/>
                <w:szCs w:val="24"/>
              </w:rPr>
            </w:pPr>
          </w:p>
        </w:tc>
        <w:tc>
          <w:tcPr>
            <w:tcW w:w="6663" w:type="dxa"/>
            <w:gridSpan w:val="3"/>
            <w:tcBorders>
              <w:top w:val="nil"/>
              <w:left w:val="nil"/>
              <w:bottom w:val="inset" w:color="auto" w:sz="8" w:space="0"/>
              <w:right w:val="inset" w:color="auto" w:sz="8" w:space="0"/>
            </w:tcBorders>
            <w:vAlign w:val="center"/>
          </w:tcPr>
          <w:p>
            <w:pPr>
              <w:widowControl/>
              <w:spacing w:after="300" w:line="300" w:lineRule="exact"/>
              <w:jc w:val="center"/>
              <w:rPr>
                <w:rFonts w:ascii="宋体" w:hAnsi="宋体" w:eastAsia="宋体" w:cs="宋体"/>
                <w:kern w:val="0"/>
                <w:sz w:val="24"/>
                <w:szCs w:val="24"/>
              </w:rPr>
            </w:pPr>
            <w:r>
              <w:rPr>
                <w:rFonts w:hint="eastAsia" w:ascii="宋体" w:hAnsi="宋体" w:eastAsia="宋体" w:cs="宋体"/>
                <w:color w:val="282828"/>
                <w:kern w:val="0"/>
                <w:sz w:val="24"/>
                <w:szCs w:val="24"/>
              </w:rPr>
              <w:t>按法定项目和标准予以收费。</w:t>
            </w:r>
          </w:p>
        </w:tc>
      </w:tr>
      <w:tr>
        <w:tblPrEx>
          <w:tblLayout w:type="fixed"/>
          <w:tblCellMar>
            <w:top w:w="0" w:type="dxa"/>
            <w:left w:w="0" w:type="dxa"/>
            <w:bottom w:w="0" w:type="dxa"/>
            <w:right w:w="0" w:type="dxa"/>
          </w:tblCellMar>
        </w:tblPrEx>
        <w:tc>
          <w:tcPr>
            <w:tcW w:w="1003" w:type="dxa"/>
            <w:tcBorders>
              <w:top w:val="nil"/>
              <w:left w:val="inset" w:color="auto" w:sz="8" w:space="0"/>
              <w:bottom w:val="inset" w:color="auto" w:sz="8" w:space="0"/>
              <w:right w:val="inset" w:color="auto" w:sz="8" w:space="0"/>
            </w:tcBorders>
            <w:vAlign w:val="center"/>
          </w:tcPr>
          <w:p>
            <w:pPr>
              <w:widowControl/>
              <w:spacing w:after="300" w:line="300" w:lineRule="exact"/>
              <w:jc w:val="center"/>
              <w:rPr>
                <w:rFonts w:ascii="宋体" w:hAnsi="宋体" w:eastAsia="宋体" w:cs="宋体"/>
                <w:kern w:val="0"/>
                <w:sz w:val="24"/>
                <w:szCs w:val="24"/>
              </w:rPr>
            </w:pPr>
            <w:r>
              <w:rPr>
                <w:rFonts w:ascii="宋体" w:hAnsi="宋体" w:eastAsia="宋体" w:cs="宋体"/>
                <w:color w:val="282828"/>
                <w:kern w:val="0"/>
                <w:sz w:val="24"/>
                <w:szCs w:val="24"/>
              </w:rPr>
              <w:t>11</w:t>
            </w:r>
          </w:p>
        </w:tc>
        <w:tc>
          <w:tcPr>
            <w:tcW w:w="1275" w:type="dxa"/>
            <w:gridSpan w:val="2"/>
            <w:vMerge w:val="continue"/>
            <w:tcBorders>
              <w:top w:val="nil"/>
              <w:left w:val="inset" w:color="auto" w:sz="8" w:space="0"/>
              <w:bottom w:val="inset" w:color="auto" w:sz="8" w:space="0"/>
              <w:right w:val="inset" w:color="auto" w:sz="8" w:space="0"/>
            </w:tcBorders>
            <w:vAlign w:val="center"/>
          </w:tcPr>
          <w:p>
            <w:pPr>
              <w:widowControl/>
              <w:spacing w:line="300" w:lineRule="exact"/>
              <w:jc w:val="left"/>
              <w:rPr>
                <w:rFonts w:ascii="宋体" w:hAnsi="宋体" w:eastAsia="宋体" w:cs="宋体"/>
                <w:kern w:val="0"/>
                <w:sz w:val="24"/>
                <w:szCs w:val="24"/>
              </w:rPr>
            </w:pPr>
          </w:p>
        </w:tc>
        <w:tc>
          <w:tcPr>
            <w:tcW w:w="6663" w:type="dxa"/>
            <w:gridSpan w:val="3"/>
            <w:tcBorders>
              <w:top w:val="nil"/>
              <w:left w:val="nil"/>
              <w:bottom w:val="inset" w:color="auto" w:sz="8" w:space="0"/>
              <w:right w:val="inset" w:color="auto" w:sz="8" w:space="0"/>
            </w:tcBorders>
            <w:vAlign w:val="center"/>
          </w:tcPr>
          <w:p>
            <w:pPr>
              <w:widowControl/>
              <w:spacing w:after="300" w:line="300" w:lineRule="exact"/>
              <w:jc w:val="center"/>
              <w:rPr>
                <w:rFonts w:ascii="宋体" w:hAnsi="宋体" w:eastAsia="宋体" w:cs="宋体"/>
                <w:kern w:val="0"/>
                <w:sz w:val="24"/>
                <w:szCs w:val="24"/>
              </w:rPr>
            </w:pPr>
            <w:r>
              <w:rPr>
                <w:rFonts w:hint="eastAsia" w:ascii="宋体" w:hAnsi="宋体" w:eastAsia="宋体" w:cs="宋体"/>
                <w:color w:val="282828"/>
                <w:kern w:val="0"/>
                <w:sz w:val="24"/>
                <w:szCs w:val="24"/>
              </w:rPr>
              <w:t>作出的准予行政许可决定，应当予以公开，公众有权查阅。</w:t>
            </w:r>
          </w:p>
        </w:tc>
      </w:tr>
      <w:tr>
        <w:tblPrEx>
          <w:tblLayout w:type="fixed"/>
        </w:tblPrEx>
        <w:tc>
          <w:tcPr>
            <w:tcW w:w="1003" w:type="dxa"/>
            <w:tcBorders>
              <w:top w:val="nil"/>
              <w:left w:val="inset" w:color="auto" w:sz="8" w:space="0"/>
              <w:bottom w:val="inset" w:color="auto" w:sz="8" w:space="0"/>
              <w:right w:val="inset" w:color="auto" w:sz="8" w:space="0"/>
            </w:tcBorders>
            <w:vAlign w:val="center"/>
          </w:tcPr>
          <w:p>
            <w:pPr>
              <w:widowControl/>
              <w:spacing w:after="300" w:line="300" w:lineRule="exact"/>
              <w:jc w:val="center"/>
              <w:rPr>
                <w:rFonts w:ascii="宋体" w:hAnsi="宋体" w:eastAsia="宋体" w:cs="宋体"/>
                <w:kern w:val="0"/>
                <w:sz w:val="24"/>
                <w:szCs w:val="24"/>
              </w:rPr>
            </w:pPr>
            <w:r>
              <w:rPr>
                <w:rFonts w:ascii="宋体" w:hAnsi="宋体" w:eastAsia="宋体" w:cs="宋体"/>
                <w:color w:val="282828"/>
                <w:kern w:val="0"/>
                <w:sz w:val="24"/>
                <w:szCs w:val="24"/>
              </w:rPr>
              <w:t>12</w:t>
            </w:r>
          </w:p>
        </w:tc>
        <w:tc>
          <w:tcPr>
            <w:tcW w:w="1275" w:type="dxa"/>
            <w:gridSpan w:val="2"/>
            <w:vMerge w:val="restart"/>
            <w:tcBorders>
              <w:top w:val="nil"/>
              <w:left w:val="nil"/>
              <w:bottom w:val="inset" w:color="auto" w:sz="8" w:space="0"/>
              <w:right w:val="inset" w:color="auto" w:sz="8" w:space="0"/>
            </w:tcBorders>
            <w:noWrap/>
            <w:vAlign w:val="center"/>
          </w:tcPr>
          <w:p>
            <w:pPr>
              <w:widowControl/>
              <w:spacing w:after="300" w:line="300" w:lineRule="exact"/>
              <w:jc w:val="center"/>
              <w:rPr>
                <w:rFonts w:ascii="宋体" w:hAnsi="宋体" w:eastAsia="宋体" w:cs="宋体"/>
                <w:kern w:val="0"/>
                <w:sz w:val="24"/>
                <w:szCs w:val="24"/>
              </w:rPr>
            </w:pPr>
            <w:r>
              <w:rPr>
                <w:rFonts w:hint="eastAsia" w:ascii="宋体" w:hAnsi="宋体" w:eastAsia="宋体" w:cs="宋体"/>
                <w:b/>
                <w:bCs/>
                <w:color w:val="282828"/>
                <w:kern w:val="0"/>
                <w:sz w:val="24"/>
                <w:szCs w:val="24"/>
              </w:rPr>
              <w:t>（四）送达</w:t>
            </w:r>
          </w:p>
        </w:tc>
        <w:tc>
          <w:tcPr>
            <w:tcW w:w="6663" w:type="dxa"/>
            <w:gridSpan w:val="3"/>
            <w:tcBorders>
              <w:top w:val="nil"/>
              <w:left w:val="nil"/>
              <w:bottom w:val="inset" w:color="auto" w:sz="8" w:space="0"/>
              <w:right w:val="inset" w:color="auto" w:sz="8" w:space="0"/>
            </w:tcBorders>
            <w:vAlign w:val="center"/>
          </w:tcPr>
          <w:p>
            <w:pPr>
              <w:widowControl/>
              <w:spacing w:after="300" w:line="300" w:lineRule="exact"/>
              <w:jc w:val="center"/>
              <w:rPr>
                <w:rFonts w:ascii="宋体" w:hAnsi="宋体" w:eastAsia="宋体" w:cs="宋体"/>
                <w:kern w:val="0"/>
                <w:sz w:val="24"/>
                <w:szCs w:val="24"/>
              </w:rPr>
            </w:pPr>
            <w:r>
              <w:rPr>
                <w:rFonts w:hint="eastAsia" w:ascii="宋体" w:hAnsi="宋体" w:eastAsia="宋体" w:cs="宋体"/>
                <w:color w:val="282828"/>
                <w:kern w:val="0"/>
                <w:sz w:val="24"/>
                <w:szCs w:val="24"/>
              </w:rPr>
              <w:t>送达行政执法文书应当有送达回证，受送达人在送达回证上的签收日期为送达日期。</w:t>
            </w:r>
          </w:p>
        </w:tc>
      </w:tr>
      <w:tr>
        <w:tblPrEx>
          <w:tblLayout w:type="fixed"/>
          <w:tblCellMar>
            <w:top w:w="0" w:type="dxa"/>
            <w:left w:w="0" w:type="dxa"/>
            <w:bottom w:w="0" w:type="dxa"/>
            <w:right w:w="0" w:type="dxa"/>
          </w:tblCellMar>
        </w:tblPrEx>
        <w:tc>
          <w:tcPr>
            <w:tcW w:w="1003" w:type="dxa"/>
            <w:tcBorders>
              <w:top w:val="nil"/>
              <w:left w:val="inset" w:color="auto" w:sz="8" w:space="0"/>
              <w:bottom w:val="inset" w:color="auto" w:sz="8" w:space="0"/>
              <w:right w:val="inset" w:color="auto" w:sz="8" w:space="0"/>
            </w:tcBorders>
            <w:vAlign w:val="center"/>
          </w:tcPr>
          <w:p>
            <w:pPr>
              <w:widowControl/>
              <w:spacing w:after="300" w:line="300" w:lineRule="exact"/>
              <w:jc w:val="center"/>
              <w:rPr>
                <w:rFonts w:ascii="宋体" w:hAnsi="宋体" w:eastAsia="宋体" w:cs="宋体"/>
                <w:kern w:val="0"/>
                <w:sz w:val="24"/>
                <w:szCs w:val="24"/>
              </w:rPr>
            </w:pPr>
            <w:r>
              <w:rPr>
                <w:rFonts w:ascii="宋体" w:hAnsi="宋体" w:eastAsia="宋体" w:cs="宋体"/>
                <w:color w:val="282828"/>
                <w:kern w:val="0"/>
                <w:sz w:val="24"/>
                <w:szCs w:val="24"/>
              </w:rPr>
              <w:t>13</w:t>
            </w:r>
          </w:p>
        </w:tc>
        <w:tc>
          <w:tcPr>
            <w:tcW w:w="1275" w:type="dxa"/>
            <w:gridSpan w:val="2"/>
            <w:vMerge w:val="continue"/>
            <w:tcBorders>
              <w:top w:val="nil"/>
              <w:left w:val="inset" w:color="auto" w:sz="8" w:space="0"/>
              <w:bottom w:val="inset" w:color="auto" w:sz="8" w:space="0"/>
              <w:right w:val="inset" w:color="auto" w:sz="8" w:space="0"/>
            </w:tcBorders>
            <w:vAlign w:val="center"/>
          </w:tcPr>
          <w:p>
            <w:pPr>
              <w:widowControl/>
              <w:spacing w:line="300" w:lineRule="exact"/>
              <w:jc w:val="left"/>
              <w:rPr>
                <w:rFonts w:ascii="宋体" w:hAnsi="宋体" w:eastAsia="宋体" w:cs="宋体"/>
                <w:kern w:val="0"/>
                <w:sz w:val="24"/>
                <w:szCs w:val="24"/>
              </w:rPr>
            </w:pPr>
          </w:p>
        </w:tc>
        <w:tc>
          <w:tcPr>
            <w:tcW w:w="6663" w:type="dxa"/>
            <w:gridSpan w:val="3"/>
            <w:tcBorders>
              <w:top w:val="nil"/>
              <w:left w:val="nil"/>
              <w:bottom w:val="inset" w:color="auto" w:sz="8" w:space="0"/>
              <w:right w:val="inset" w:color="auto" w:sz="8" w:space="0"/>
            </w:tcBorders>
            <w:vAlign w:val="center"/>
          </w:tcPr>
          <w:p>
            <w:pPr>
              <w:widowControl/>
              <w:spacing w:after="300" w:line="300" w:lineRule="exact"/>
              <w:jc w:val="center"/>
              <w:rPr>
                <w:rFonts w:ascii="宋体" w:hAnsi="宋体" w:eastAsia="宋体" w:cs="宋体"/>
                <w:kern w:val="0"/>
                <w:sz w:val="24"/>
                <w:szCs w:val="24"/>
              </w:rPr>
            </w:pPr>
            <w:r>
              <w:rPr>
                <w:rFonts w:hint="eastAsia" w:ascii="宋体" w:hAnsi="宋体" w:eastAsia="宋体" w:cs="宋体"/>
                <w:color w:val="282828"/>
                <w:kern w:val="0"/>
                <w:sz w:val="24"/>
                <w:szCs w:val="24"/>
              </w:rPr>
              <w:t>送达程序参照民事诉讼法有关规定执行。</w:t>
            </w:r>
          </w:p>
        </w:tc>
      </w:tr>
      <w:tr>
        <w:tblPrEx>
          <w:tblLayout w:type="fixed"/>
        </w:tblPrEx>
        <w:tc>
          <w:tcPr>
            <w:tcW w:w="1003" w:type="dxa"/>
            <w:tcBorders>
              <w:top w:val="nil"/>
              <w:left w:val="inset" w:color="auto" w:sz="8" w:space="0"/>
              <w:bottom w:val="inset" w:color="auto" w:sz="8" w:space="0"/>
              <w:right w:val="inset" w:color="auto" w:sz="8" w:space="0"/>
            </w:tcBorders>
            <w:vAlign w:val="center"/>
          </w:tcPr>
          <w:p>
            <w:pPr>
              <w:widowControl/>
              <w:spacing w:after="300" w:line="300" w:lineRule="exact"/>
              <w:jc w:val="center"/>
              <w:rPr>
                <w:rFonts w:ascii="宋体" w:hAnsi="宋体" w:eastAsia="宋体" w:cs="宋体"/>
                <w:kern w:val="0"/>
                <w:sz w:val="24"/>
                <w:szCs w:val="24"/>
              </w:rPr>
            </w:pPr>
            <w:r>
              <w:rPr>
                <w:rFonts w:ascii="宋体" w:hAnsi="宋体" w:eastAsia="宋体" w:cs="宋体"/>
                <w:color w:val="282828"/>
                <w:kern w:val="0"/>
                <w:sz w:val="24"/>
                <w:szCs w:val="24"/>
              </w:rPr>
              <w:t>14</w:t>
            </w:r>
          </w:p>
        </w:tc>
        <w:tc>
          <w:tcPr>
            <w:tcW w:w="1275" w:type="dxa"/>
            <w:gridSpan w:val="2"/>
            <w:vMerge w:val="restart"/>
            <w:tcBorders>
              <w:top w:val="nil"/>
              <w:left w:val="nil"/>
              <w:bottom w:val="inset" w:color="auto" w:sz="8" w:space="0"/>
              <w:right w:val="inset" w:color="auto" w:sz="8" w:space="0"/>
            </w:tcBorders>
            <w:vAlign w:val="center"/>
          </w:tcPr>
          <w:p>
            <w:pPr>
              <w:widowControl/>
              <w:spacing w:after="300" w:line="300" w:lineRule="exact"/>
              <w:jc w:val="center"/>
              <w:rPr>
                <w:rFonts w:ascii="宋体" w:hAnsi="宋体" w:eastAsia="宋体" w:cs="宋体"/>
                <w:kern w:val="0"/>
                <w:sz w:val="24"/>
                <w:szCs w:val="24"/>
              </w:rPr>
            </w:pPr>
            <w:r>
              <w:rPr>
                <w:rFonts w:hint="eastAsia" w:ascii="宋体" w:hAnsi="宋体" w:eastAsia="宋体" w:cs="宋体"/>
                <w:b/>
                <w:bCs/>
                <w:color w:val="282828"/>
                <w:kern w:val="0"/>
                <w:sz w:val="24"/>
                <w:szCs w:val="24"/>
              </w:rPr>
              <w:t>（五）事后监管</w:t>
            </w:r>
          </w:p>
        </w:tc>
        <w:tc>
          <w:tcPr>
            <w:tcW w:w="6663" w:type="dxa"/>
            <w:gridSpan w:val="3"/>
            <w:tcBorders>
              <w:top w:val="nil"/>
              <w:left w:val="nil"/>
              <w:bottom w:val="inset" w:color="auto" w:sz="8" w:space="0"/>
              <w:right w:val="inset" w:color="auto" w:sz="8" w:space="0"/>
            </w:tcBorders>
            <w:vAlign w:val="center"/>
          </w:tcPr>
          <w:p>
            <w:pPr>
              <w:widowControl/>
              <w:spacing w:after="300" w:line="300" w:lineRule="exact"/>
              <w:jc w:val="center"/>
              <w:rPr>
                <w:rFonts w:ascii="宋体" w:hAnsi="宋体" w:eastAsia="宋体" w:cs="宋体"/>
                <w:kern w:val="0"/>
                <w:sz w:val="24"/>
                <w:szCs w:val="24"/>
              </w:rPr>
            </w:pPr>
            <w:r>
              <w:rPr>
                <w:rFonts w:hint="eastAsia" w:ascii="宋体" w:hAnsi="宋体" w:eastAsia="宋体" w:cs="宋体"/>
                <w:color w:val="282828"/>
                <w:kern w:val="0"/>
                <w:sz w:val="24"/>
                <w:szCs w:val="24"/>
              </w:rPr>
              <w:t>建立健全监督制度，通过核查反映被许可人从事行政许可事项活动情况的有关材料，履行监督责任。</w:t>
            </w:r>
          </w:p>
        </w:tc>
      </w:tr>
      <w:tr>
        <w:tblPrEx>
          <w:tblLayout w:type="fixed"/>
          <w:tblCellMar>
            <w:top w:w="0" w:type="dxa"/>
            <w:left w:w="0" w:type="dxa"/>
            <w:bottom w:w="0" w:type="dxa"/>
            <w:right w:w="0" w:type="dxa"/>
          </w:tblCellMar>
        </w:tblPrEx>
        <w:tc>
          <w:tcPr>
            <w:tcW w:w="1003" w:type="dxa"/>
            <w:tcBorders>
              <w:top w:val="nil"/>
              <w:left w:val="inset" w:color="auto" w:sz="8" w:space="0"/>
              <w:bottom w:val="inset" w:color="auto" w:sz="8" w:space="0"/>
              <w:right w:val="inset" w:color="auto" w:sz="8" w:space="0"/>
            </w:tcBorders>
            <w:vAlign w:val="center"/>
          </w:tcPr>
          <w:p>
            <w:pPr>
              <w:widowControl/>
              <w:spacing w:after="300" w:line="300" w:lineRule="exact"/>
              <w:jc w:val="center"/>
              <w:rPr>
                <w:rFonts w:ascii="宋体" w:hAnsi="宋体" w:eastAsia="宋体" w:cs="宋体"/>
                <w:kern w:val="0"/>
                <w:sz w:val="24"/>
                <w:szCs w:val="24"/>
              </w:rPr>
            </w:pPr>
            <w:r>
              <w:rPr>
                <w:rFonts w:ascii="宋体" w:hAnsi="宋体" w:eastAsia="宋体" w:cs="宋体"/>
                <w:color w:val="282828"/>
                <w:kern w:val="0"/>
                <w:sz w:val="24"/>
                <w:szCs w:val="24"/>
              </w:rPr>
              <w:t>15</w:t>
            </w:r>
          </w:p>
        </w:tc>
        <w:tc>
          <w:tcPr>
            <w:tcW w:w="1275" w:type="dxa"/>
            <w:gridSpan w:val="2"/>
            <w:vMerge w:val="continue"/>
            <w:tcBorders>
              <w:top w:val="nil"/>
              <w:left w:val="inset" w:color="auto" w:sz="8" w:space="0"/>
              <w:bottom w:val="inset" w:color="auto" w:sz="8" w:space="0"/>
              <w:right w:val="inset" w:color="auto" w:sz="8" w:space="0"/>
            </w:tcBorders>
            <w:vAlign w:val="center"/>
          </w:tcPr>
          <w:p>
            <w:pPr>
              <w:widowControl/>
              <w:spacing w:line="300" w:lineRule="exact"/>
              <w:jc w:val="left"/>
              <w:rPr>
                <w:rFonts w:ascii="宋体" w:hAnsi="宋体" w:eastAsia="宋体" w:cs="宋体"/>
                <w:kern w:val="0"/>
                <w:sz w:val="24"/>
                <w:szCs w:val="24"/>
              </w:rPr>
            </w:pPr>
          </w:p>
        </w:tc>
        <w:tc>
          <w:tcPr>
            <w:tcW w:w="6663" w:type="dxa"/>
            <w:gridSpan w:val="3"/>
            <w:tcBorders>
              <w:top w:val="nil"/>
              <w:left w:val="nil"/>
              <w:bottom w:val="inset" w:color="auto" w:sz="8" w:space="0"/>
              <w:right w:val="inset" w:color="auto" w:sz="8" w:space="0"/>
            </w:tcBorders>
            <w:vAlign w:val="center"/>
          </w:tcPr>
          <w:p>
            <w:pPr>
              <w:widowControl/>
              <w:spacing w:after="300" w:line="300" w:lineRule="exact"/>
              <w:jc w:val="center"/>
              <w:rPr>
                <w:rFonts w:ascii="宋体" w:hAnsi="宋体" w:eastAsia="宋体" w:cs="宋体"/>
                <w:kern w:val="0"/>
                <w:sz w:val="24"/>
                <w:szCs w:val="24"/>
              </w:rPr>
            </w:pPr>
            <w:r>
              <w:rPr>
                <w:rFonts w:hint="eastAsia" w:ascii="宋体" w:hAnsi="宋体" w:eastAsia="宋体" w:cs="宋体"/>
                <w:color w:val="282828"/>
                <w:kern w:val="0"/>
                <w:sz w:val="24"/>
                <w:szCs w:val="24"/>
              </w:rPr>
              <w:t>建立随机抽查制度，对被许可人生产经营的产品依法进行抽样检查、检验、检测，对其生产经营场所依法进行实地检查。</w:t>
            </w:r>
          </w:p>
        </w:tc>
      </w:tr>
      <w:tr>
        <w:tblPrEx>
          <w:tblLayout w:type="fixed"/>
        </w:tblPrEx>
        <w:tc>
          <w:tcPr>
            <w:tcW w:w="1003" w:type="dxa"/>
            <w:tcBorders>
              <w:top w:val="nil"/>
              <w:left w:val="inset" w:color="auto" w:sz="8" w:space="0"/>
              <w:bottom w:val="inset" w:color="auto" w:sz="8" w:space="0"/>
              <w:right w:val="inset" w:color="auto" w:sz="8" w:space="0"/>
            </w:tcBorders>
            <w:vAlign w:val="center"/>
          </w:tcPr>
          <w:p>
            <w:pPr>
              <w:widowControl/>
              <w:spacing w:after="300" w:line="300" w:lineRule="exact"/>
              <w:jc w:val="center"/>
              <w:rPr>
                <w:rFonts w:ascii="宋体" w:hAnsi="宋体" w:eastAsia="宋体" w:cs="宋体"/>
                <w:kern w:val="0"/>
                <w:sz w:val="24"/>
                <w:szCs w:val="24"/>
              </w:rPr>
            </w:pPr>
            <w:r>
              <w:rPr>
                <w:rFonts w:ascii="宋体" w:hAnsi="宋体" w:eastAsia="宋体" w:cs="宋体"/>
                <w:color w:val="282828"/>
                <w:kern w:val="0"/>
                <w:sz w:val="24"/>
                <w:szCs w:val="24"/>
              </w:rPr>
              <w:t>16</w:t>
            </w:r>
          </w:p>
        </w:tc>
        <w:tc>
          <w:tcPr>
            <w:tcW w:w="1275" w:type="dxa"/>
            <w:gridSpan w:val="2"/>
            <w:vMerge w:val="restart"/>
            <w:tcBorders>
              <w:top w:val="nil"/>
              <w:left w:val="nil"/>
              <w:bottom w:val="inset" w:color="auto" w:sz="8" w:space="0"/>
              <w:right w:val="inset" w:color="auto" w:sz="8" w:space="0"/>
            </w:tcBorders>
            <w:vAlign w:val="center"/>
          </w:tcPr>
          <w:p>
            <w:pPr>
              <w:widowControl/>
              <w:spacing w:line="300" w:lineRule="exact"/>
              <w:jc w:val="left"/>
              <w:rPr>
                <w:rFonts w:ascii="Arial" w:hAnsi="Arial" w:eastAsia="宋体" w:cs="Arial"/>
                <w:kern w:val="0"/>
                <w:szCs w:val="21"/>
              </w:rPr>
            </w:pPr>
          </w:p>
        </w:tc>
        <w:tc>
          <w:tcPr>
            <w:tcW w:w="6663" w:type="dxa"/>
            <w:gridSpan w:val="3"/>
            <w:tcBorders>
              <w:top w:val="nil"/>
              <w:left w:val="nil"/>
              <w:bottom w:val="inset" w:color="auto" w:sz="8" w:space="0"/>
              <w:right w:val="inset" w:color="auto" w:sz="8" w:space="0"/>
            </w:tcBorders>
            <w:vAlign w:val="center"/>
          </w:tcPr>
          <w:p>
            <w:pPr>
              <w:widowControl/>
              <w:spacing w:after="300" w:line="300" w:lineRule="exact"/>
              <w:jc w:val="center"/>
              <w:rPr>
                <w:rFonts w:ascii="宋体" w:hAnsi="宋体" w:eastAsia="宋体" w:cs="宋体"/>
                <w:kern w:val="0"/>
                <w:sz w:val="24"/>
                <w:szCs w:val="24"/>
              </w:rPr>
            </w:pPr>
            <w:r>
              <w:rPr>
                <w:rFonts w:hint="eastAsia" w:ascii="宋体" w:hAnsi="宋体" w:eastAsia="宋体" w:cs="宋体"/>
                <w:color w:val="282828"/>
                <w:kern w:val="0"/>
                <w:sz w:val="24"/>
                <w:szCs w:val="24"/>
              </w:rPr>
              <w:t>根据法律、行政法规的规定，对直接关系公共安全、人身健康、生命财产安全的重要设备、设施进行定期检验。</w:t>
            </w:r>
          </w:p>
        </w:tc>
      </w:tr>
      <w:tr>
        <w:tblPrEx>
          <w:tblLayout w:type="fixed"/>
          <w:tblCellMar>
            <w:top w:w="0" w:type="dxa"/>
            <w:left w:w="0" w:type="dxa"/>
            <w:bottom w:w="0" w:type="dxa"/>
            <w:right w:w="0" w:type="dxa"/>
          </w:tblCellMar>
        </w:tblPrEx>
        <w:tc>
          <w:tcPr>
            <w:tcW w:w="1003" w:type="dxa"/>
            <w:tcBorders>
              <w:top w:val="nil"/>
              <w:left w:val="inset" w:color="auto" w:sz="8" w:space="0"/>
              <w:bottom w:val="inset" w:color="auto" w:sz="8" w:space="0"/>
              <w:right w:val="inset" w:color="auto" w:sz="8" w:space="0"/>
            </w:tcBorders>
            <w:vAlign w:val="center"/>
          </w:tcPr>
          <w:p>
            <w:pPr>
              <w:widowControl/>
              <w:spacing w:after="300" w:line="300" w:lineRule="exact"/>
              <w:jc w:val="center"/>
              <w:rPr>
                <w:rFonts w:ascii="宋体" w:hAnsi="宋体" w:eastAsia="宋体" w:cs="宋体"/>
                <w:kern w:val="0"/>
                <w:sz w:val="24"/>
                <w:szCs w:val="24"/>
              </w:rPr>
            </w:pPr>
            <w:r>
              <w:rPr>
                <w:rFonts w:ascii="宋体" w:hAnsi="宋体" w:eastAsia="宋体" w:cs="宋体"/>
                <w:color w:val="282828"/>
                <w:kern w:val="0"/>
                <w:sz w:val="24"/>
                <w:szCs w:val="24"/>
              </w:rPr>
              <w:t>17</w:t>
            </w:r>
          </w:p>
        </w:tc>
        <w:tc>
          <w:tcPr>
            <w:tcW w:w="1275" w:type="dxa"/>
            <w:gridSpan w:val="2"/>
            <w:vMerge w:val="continue"/>
            <w:tcBorders>
              <w:top w:val="nil"/>
              <w:left w:val="inset" w:color="auto" w:sz="8" w:space="0"/>
              <w:bottom w:val="inset" w:color="auto" w:sz="8" w:space="0"/>
              <w:right w:val="inset" w:color="auto" w:sz="8" w:space="0"/>
            </w:tcBorders>
            <w:vAlign w:val="center"/>
          </w:tcPr>
          <w:p>
            <w:pPr>
              <w:widowControl/>
              <w:spacing w:line="300" w:lineRule="exact"/>
              <w:jc w:val="left"/>
              <w:rPr>
                <w:rFonts w:ascii="Arial" w:hAnsi="Arial" w:eastAsia="宋体" w:cs="Arial"/>
                <w:kern w:val="0"/>
                <w:szCs w:val="21"/>
              </w:rPr>
            </w:pPr>
          </w:p>
        </w:tc>
        <w:tc>
          <w:tcPr>
            <w:tcW w:w="6663" w:type="dxa"/>
            <w:gridSpan w:val="3"/>
            <w:tcBorders>
              <w:top w:val="nil"/>
              <w:left w:val="nil"/>
              <w:bottom w:val="inset" w:color="auto" w:sz="8" w:space="0"/>
              <w:right w:val="inset" w:color="auto" w:sz="8" w:space="0"/>
            </w:tcBorders>
            <w:vAlign w:val="center"/>
          </w:tcPr>
          <w:p>
            <w:pPr>
              <w:widowControl/>
              <w:spacing w:after="300" w:line="300" w:lineRule="exact"/>
              <w:jc w:val="center"/>
              <w:rPr>
                <w:rFonts w:ascii="宋体" w:hAnsi="宋体" w:eastAsia="宋体" w:cs="宋体"/>
                <w:kern w:val="0"/>
                <w:sz w:val="24"/>
                <w:szCs w:val="24"/>
              </w:rPr>
            </w:pPr>
            <w:r>
              <w:rPr>
                <w:rFonts w:hint="eastAsia" w:ascii="宋体" w:hAnsi="宋体" w:eastAsia="宋体" w:cs="宋体"/>
                <w:color w:val="282828"/>
                <w:kern w:val="0"/>
                <w:sz w:val="24"/>
                <w:szCs w:val="24"/>
              </w:rPr>
              <w:t>实施监督检查时，应当将监督检查的情况和处理结果予以记录，由监督检查人员签字后归档。公众有权查阅监督检查记录。</w:t>
            </w:r>
          </w:p>
        </w:tc>
      </w:tr>
      <w:tr>
        <w:tblPrEx>
          <w:tblLayout w:type="fixed"/>
        </w:tblPrEx>
        <w:tc>
          <w:tcPr>
            <w:tcW w:w="1003" w:type="dxa"/>
            <w:tcBorders>
              <w:top w:val="nil"/>
              <w:left w:val="inset" w:color="auto" w:sz="8" w:space="0"/>
              <w:bottom w:val="inset" w:color="auto" w:sz="8" w:space="0"/>
              <w:right w:val="inset" w:color="auto" w:sz="8" w:space="0"/>
            </w:tcBorders>
            <w:vAlign w:val="center"/>
          </w:tcPr>
          <w:p>
            <w:pPr>
              <w:widowControl/>
              <w:spacing w:after="300" w:line="300" w:lineRule="exact"/>
              <w:jc w:val="center"/>
              <w:rPr>
                <w:rFonts w:ascii="宋体" w:hAnsi="宋体" w:eastAsia="宋体" w:cs="宋体"/>
                <w:kern w:val="0"/>
                <w:sz w:val="24"/>
                <w:szCs w:val="24"/>
              </w:rPr>
            </w:pPr>
            <w:r>
              <w:rPr>
                <w:rFonts w:ascii="宋体" w:hAnsi="宋体" w:eastAsia="宋体" w:cs="宋体"/>
                <w:color w:val="282828"/>
                <w:kern w:val="0"/>
                <w:sz w:val="24"/>
                <w:szCs w:val="24"/>
              </w:rPr>
              <w:t>18</w:t>
            </w:r>
          </w:p>
        </w:tc>
        <w:tc>
          <w:tcPr>
            <w:tcW w:w="1275" w:type="dxa"/>
            <w:gridSpan w:val="2"/>
            <w:vMerge w:val="continue"/>
            <w:tcBorders>
              <w:top w:val="nil"/>
              <w:left w:val="inset" w:color="auto" w:sz="8" w:space="0"/>
              <w:bottom w:val="inset" w:color="auto" w:sz="8" w:space="0"/>
              <w:right w:val="inset" w:color="auto" w:sz="8" w:space="0"/>
            </w:tcBorders>
            <w:vAlign w:val="center"/>
          </w:tcPr>
          <w:p>
            <w:pPr>
              <w:widowControl/>
              <w:spacing w:line="300" w:lineRule="exact"/>
              <w:jc w:val="left"/>
              <w:rPr>
                <w:rFonts w:ascii="Arial" w:hAnsi="Arial" w:eastAsia="宋体" w:cs="Arial"/>
                <w:kern w:val="0"/>
                <w:szCs w:val="21"/>
              </w:rPr>
            </w:pPr>
          </w:p>
        </w:tc>
        <w:tc>
          <w:tcPr>
            <w:tcW w:w="6663" w:type="dxa"/>
            <w:gridSpan w:val="3"/>
            <w:tcBorders>
              <w:top w:val="nil"/>
              <w:left w:val="nil"/>
              <w:bottom w:val="inset" w:color="auto" w:sz="8" w:space="0"/>
              <w:right w:val="inset" w:color="auto" w:sz="8" w:space="0"/>
            </w:tcBorders>
            <w:vAlign w:val="center"/>
          </w:tcPr>
          <w:p>
            <w:pPr>
              <w:widowControl/>
              <w:spacing w:after="300" w:line="300" w:lineRule="exact"/>
              <w:jc w:val="center"/>
              <w:rPr>
                <w:rFonts w:ascii="宋体" w:hAnsi="宋体" w:eastAsia="宋体" w:cs="宋体"/>
                <w:kern w:val="0"/>
                <w:sz w:val="24"/>
                <w:szCs w:val="24"/>
              </w:rPr>
            </w:pPr>
            <w:r>
              <w:rPr>
                <w:rFonts w:hint="eastAsia" w:ascii="宋体" w:hAnsi="宋体" w:eastAsia="宋体" w:cs="宋体"/>
                <w:color w:val="282828"/>
                <w:kern w:val="0"/>
                <w:sz w:val="24"/>
                <w:szCs w:val="24"/>
              </w:rPr>
              <w:t>实施监督检查，不得妨碍被许可人正常的生产经营活动，不得索取或收受被许可人的财物，不得谋取其他利益。</w:t>
            </w:r>
          </w:p>
        </w:tc>
      </w:tr>
      <w:tr>
        <w:tblPrEx>
          <w:tblLayout w:type="fixed"/>
          <w:tblCellMar>
            <w:top w:w="0" w:type="dxa"/>
            <w:left w:w="0" w:type="dxa"/>
            <w:bottom w:w="0" w:type="dxa"/>
            <w:right w:w="0" w:type="dxa"/>
          </w:tblCellMar>
        </w:tblPrEx>
        <w:trPr>
          <w:trHeight w:val="578" w:hRule="atLeast"/>
        </w:trPr>
        <w:tc>
          <w:tcPr>
            <w:tcW w:w="8941" w:type="dxa"/>
            <w:gridSpan w:val="6"/>
            <w:tcBorders>
              <w:top w:val="nil"/>
              <w:left w:val="inset" w:color="auto" w:sz="8" w:space="0"/>
              <w:bottom w:val="inset" w:color="auto" w:sz="8" w:space="0"/>
              <w:right w:val="inset" w:color="auto" w:sz="8" w:space="0"/>
            </w:tcBorders>
            <w:vAlign w:val="center"/>
          </w:tcPr>
          <w:p>
            <w:pPr>
              <w:widowControl/>
              <w:spacing w:after="300" w:line="300" w:lineRule="exact"/>
              <w:jc w:val="center"/>
              <w:rPr>
                <w:rFonts w:ascii="宋体" w:hAnsi="宋体" w:eastAsia="宋体" w:cs="宋体"/>
                <w:kern w:val="0"/>
                <w:sz w:val="24"/>
                <w:szCs w:val="24"/>
              </w:rPr>
            </w:pPr>
            <w:r>
              <w:rPr>
                <w:rFonts w:hint="eastAsia" w:ascii="方正小标宋简体" w:hAnsi="宋体" w:eastAsia="方正小标宋简体" w:cs="宋体"/>
                <w:color w:val="282828"/>
                <w:kern w:val="0"/>
                <w:sz w:val="24"/>
                <w:szCs w:val="24"/>
              </w:rPr>
              <w:t>二、行政给付行政职权运行通用责任清单</w:t>
            </w:r>
          </w:p>
        </w:tc>
      </w:tr>
      <w:tr>
        <w:tblPrEx>
          <w:tblLayout w:type="fixed"/>
          <w:tblCellMar>
            <w:top w:w="0" w:type="dxa"/>
            <w:left w:w="0" w:type="dxa"/>
            <w:bottom w:w="0" w:type="dxa"/>
            <w:right w:w="0" w:type="dxa"/>
          </w:tblCellMar>
        </w:tblPrEx>
        <w:trPr>
          <w:trHeight w:val="558" w:hRule="atLeast"/>
        </w:trPr>
        <w:tc>
          <w:tcPr>
            <w:tcW w:w="1003" w:type="dxa"/>
            <w:tcBorders>
              <w:top w:val="nil"/>
              <w:left w:val="inset" w:color="auto" w:sz="8" w:space="0"/>
              <w:bottom w:val="inset" w:color="auto" w:sz="8" w:space="0"/>
              <w:right w:val="inset" w:color="auto" w:sz="8" w:space="0"/>
            </w:tcBorders>
            <w:vAlign w:val="center"/>
          </w:tcPr>
          <w:p>
            <w:pPr>
              <w:widowControl/>
              <w:spacing w:after="300" w:line="300" w:lineRule="exact"/>
              <w:jc w:val="center"/>
              <w:rPr>
                <w:rFonts w:ascii="宋体" w:hAnsi="宋体" w:eastAsia="宋体" w:cs="宋体"/>
                <w:kern w:val="0"/>
                <w:sz w:val="24"/>
                <w:szCs w:val="24"/>
              </w:rPr>
            </w:pPr>
            <w:r>
              <w:rPr>
                <w:rFonts w:hint="eastAsia" w:ascii="黑体" w:hAnsi="黑体" w:eastAsia="黑体" w:cs="宋体"/>
                <w:color w:val="282828"/>
                <w:kern w:val="0"/>
                <w:sz w:val="24"/>
                <w:szCs w:val="24"/>
              </w:rPr>
              <w:t>序号</w:t>
            </w:r>
          </w:p>
        </w:tc>
        <w:tc>
          <w:tcPr>
            <w:tcW w:w="1417" w:type="dxa"/>
            <w:gridSpan w:val="3"/>
            <w:tcBorders>
              <w:top w:val="nil"/>
              <w:left w:val="nil"/>
              <w:bottom w:val="inset" w:color="auto" w:sz="8" w:space="0"/>
              <w:right w:val="inset" w:color="auto" w:sz="8" w:space="0"/>
            </w:tcBorders>
            <w:vAlign w:val="center"/>
          </w:tcPr>
          <w:p>
            <w:pPr>
              <w:widowControl/>
              <w:spacing w:after="300" w:line="300" w:lineRule="exact"/>
              <w:jc w:val="center"/>
              <w:rPr>
                <w:rFonts w:ascii="宋体" w:hAnsi="宋体" w:eastAsia="宋体" w:cs="宋体"/>
                <w:kern w:val="0"/>
                <w:sz w:val="24"/>
                <w:szCs w:val="24"/>
              </w:rPr>
            </w:pPr>
            <w:r>
              <w:rPr>
                <w:rFonts w:hint="eastAsia" w:ascii="黑体" w:hAnsi="黑体" w:eastAsia="黑体" w:cs="宋体"/>
                <w:color w:val="282828"/>
                <w:kern w:val="0"/>
                <w:sz w:val="24"/>
                <w:szCs w:val="24"/>
              </w:rPr>
              <w:t>运行环节</w:t>
            </w:r>
          </w:p>
        </w:tc>
        <w:tc>
          <w:tcPr>
            <w:tcW w:w="6521" w:type="dxa"/>
            <w:gridSpan w:val="2"/>
            <w:tcBorders>
              <w:top w:val="nil"/>
              <w:left w:val="nil"/>
              <w:bottom w:val="inset" w:color="auto" w:sz="8" w:space="0"/>
              <w:right w:val="inset" w:color="auto" w:sz="8" w:space="0"/>
            </w:tcBorders>
            <w:vAlign w:val="center"/>
          </w:tcPr>
          <w:p>
            <w:pPr>
              <w:widowControl/>
              <w:spacing w:after="300" w:line="300" w:lineRule="exact"/>
              <w:jc w:val="center"/>
              <w:rPr>
                <w:rFonts w:ascii="宋体" w:hAnsi="宋体" w:eastAsia="宋体" w:cs="宋体"/>
                <w:kern w:val="0"/>
                <w:sz w:val="24"/>
                <w:szCs w:val="24"/>
              </w:rPr>
            </w:pPr>
            <w:r>
              <w:rPr>
                <w:rFonts w:hint="eastAsia" w:ascii="黑体" w:hAnsi="黑体" w:eastAsia="黑体" w:cs="宋体"/>
                <w:color w:val="282828"/>
                <w:kern w:val="0"/>
                <w:sz w:val="24"/>
                <w:szCs w:val="24"/>
              </w:rPr>
              <w:t>责任事项</w:t>
            </w:r>
          </w:p>
        </w:tc>
      </w:tr>
      <w:tr>
        <w:tblPrEx>
          <w:tblLayout w:type="fixed"/>
          <w:tblCellMar>
            <w:top w:w="0" w:type="dxa"/>
            <w:left w:w="0" w:type="dxa"/>
            <w:bottom w:w="0" w:type="dxa"/>
            <w:right w:w="0" w:type="dxa"/>
          </w:tblCellMar>
        </w:tblPrEx>
        <w:tc>
          <w:tcPr>
            <w:tcW w:w="1003" w:type="dxa"/>
            <w:tcBorders>
              <w:top w:val="nil"/>
              <w:left w:val="inset" w:color="auto" w:sz="8" w:space="0"/>
              <w:bottom w:val="inset" w:color="auto" w:sz="8" w:space="0"/>
              <w:right w:val="inset" w:color="auto" w:sz="8" w:space="0"/>
            </w:tcBorders>
            <w:noWrap/>
            <w:vAlign w:val="center"/>
          </w:tcPr>
          <w:p>
            <w:pPr>
              <w:widowControl/>
              <w:spacing w:after="300" w:line="300" w:lineRule="exact"/>
              <w:jc w:val="center"/>
              <w:rPr>
                <w:rFonts w:ascii="宋体" w:hAnsi="宋体" w:eastAsia="宋体" w:cs="宋体"/>
                <w:kern w:val="0"/>
                <w:sz w:val="24"/>
                <w:szCs w:val="24"/>
              </w:rPr>
            </w:pPr>
            <w:r>
              <w:rPr>
                <w:rFonts w:ascii="宋体" w:hAnsi="宋体" w:eastAsia="宋体" w:cs="宋体"/>
                <w:color w:val="282828"/>
                <w:kern w:val="0"/>
                <w:sz w:val="24"/>
                <w:szCs w:val="24"/>
              </w:rPr>
              <w:t>1</w:t>
            </w:r>
          </w:p>
        </w:tc>
        <w:tc>
          <w:tcPr>
            <w:tcW w:w="1417" w:type="dxa"/>
            <w:gridSpan w:val="3"/>
            <w:vMerge w:val="restart"/>
            <w:tcBorders>
              <w:top w:val="nil"/>
              <w:left w:val="nil"/>
              <w:bottom w:val="inset" w:color="auto" w:sz="8" w:space="0"/>
              <w:right w:val="inset" w:color="auto" w:sz="8" w:space="0"/>
            </w:tcBorders>
            <w:vAlign w:val="center"/>
          </w:tcPr>
          <w:p>
            <w:pPr>
              <w:widowControl/>
              <w:spacing w:after="300" w:line="300" w:lineRule="exact"/>
              <w:jc w:val="center"/>
              <w:rPr>
                <w:rFonts w:ascii="宋体" w:hAnsi="宋体" w:eastAsia="宋体" w:cs="宋体"/>
                <w:kern w:val="0"/>
                <w:sz w:val="24"/>
                <w:szCs w:val="24"/>
              </w:rPr>
            </w:pPr>
            <w:r>
              <w:rPr>
                <w:rFonts w:hint="eastAsia" w:ascii="宋体" w:hAnsi="宋体" w:eastAsia="宋体" w:cs="宋体"/>
                <w:b/>
                <w:bCs/>
                <w:color w:val="282828"/>
                <w:kern w:val="0"/>
                <w:sz w:val="24"/>
                <w:szCs w:val="24"/>
              </w:rPr>
              <w:t>（一）受理</w:t>
            </w:r>
          </w:p>
        </w:tc>
        <w:tc>
          <w:tcPr>
            <w:tcW w:w="6521" w:type="dxa"/>
            <w:gridSpan w:val="2"/>
            <w:tcBorders>
              <w:top w:val="nil"/>
              <w:left w:val="nil"/>
              <w:bottom w:val="inset" w:color="auto" w:sz="8" w:space="0"/>
              <w:right w:val="inset" w:color="auto" w:sz="8" w:space="0"/>
            </w:tcBorders>
            <w:vAlign w:val="center"/>
          </w:tcPr>
          <w:p>
            <w:pPr>
              <w:widowControl/>
              <w:spacing w:after="300" w:line="300" w:lineRule="exact"/>
              <w:jc w:val="center"/>
              <w:rPr>
                <w:rFonts w:ascii="宋体" w:hAnsi="宋体" w:eastAsia="宋体" w:cs="宋体"/>
                <w:kern w:val="0"/>
                <w:sz w:val="24"/>
                <w:szCs w:val="24"/>
              </w:rPr>
            </w:pPr>
            <w:r>
              <w:rPr>
                <w:rFonts w:hint="eastAsia" w:ascii="宋体" w:hAnsi="宋体" w:eastAsia="宋体" w:cs="宋体"/>
                <w:color w:val="282828"/>
                <w:kern w:val="0"/>
                <w:sz w:val="24"/>
                <w:szCs w:val="24"/>
              </w:rPr>
              <w:t>对符合受理条件的，应当受理，并制作受理通知书；对不符合受理条件的不予受理，并书面告知申请人不予受理的理由和依据。</w:t>
            </w:r>
          </w:p>
        </w:tc>
      </w:tr>
      <w:tr>
        <w:tblPrEx>
          <w:tblLayout w:type="fixed"/>
        </w:tblPrEx>
        <w:tc>
          <w:tcPr>
            <w:tcW w:w="1003" w:type="dxa"/>
            <w:tcBorders>
              <w:top w:val="nil"/>
              <w:left w:val="inset" w:color="auto" w:sz="8" w:space="0"/>
              <w:bottom w:val="inset" w:color="auto" w:sz="8" w:space="0"/>
              <w:right w:val="inset" w:color="auto" w:sz="8" w:space="0"/>
            </w:tcBorders>
            <w:noWrap/>
            <w:vAlign w:val="center"/>
          </w:tcPr>
          <w:p>
            <w:pPr>
              <w:widowControl/>
              <w:spacing w:after="300" w:line="300" w:lineRule="exact"/>
              <w:jc w:val="center"/>
              <w:rPr>
                <w:rFonts w:ascii="宋体" w:hAnsi="宋体" w:eastAsia="宋体" w:cs="宋体"/>
                <w:kern w:val="0"/>
                <w:sz w:val="24"/>
                <w:szCs w:val="24"/>
              </w:rPr>
            </w:pPr>
            <w:r>
              <w:rPr>
                <w:rFonts w:ascii="宋体" w:hAnsi="宋体" w:eastAsia="宋体" w:cs="宋体"/>
                <w:color w:val="282828"/>
                <w:kern w:val="0"/>
                <w:sz w:val="24"/>
                <w:szCs w:val="24"/>
              </w:rPr>
              <w:t>2</w:t>
            </w:r>
          </w:p>
        </w:tc>
        <w:tc>
          <w:tcPr>
            <w:tcW w:w="1417" w:type="dxa"/>
            <w:gridSpan w:val="3"/>
            <w:vMerge w:val="continue"/>
            <w:tcBorders>
              <w:top w:val="nil"/>
              <w:left w:val="inset" w:color="auto" w:sz="8" w:space="0"/>
              <w:bottom w:val="inset" w:color="auto" w:sz="8" w:space="0"/>
              <w:right w:val="inset" w:color="auto" w:sz="8" w:space="0"/>
            </w:tcBorders>
            <w:vAlign w:val="center"/>
          </w:tcPr>
          <w:p>
            <w:pPr>
              <w:widowControl/>
              <w:spacing w:line="300" w:lineRule="exact"/>
              <w:jc w:val="left"/>
              <w:rPr>
                <w:rFonts w:ascii="宋体" w:hAnsi="宋体" w:eastAsia="宋体" w:cs="宋体"/>
                <w:kern w:val="0"/>
                <w:sz w:val="24"/>
                <w:szCs w:val="24"/>
              </w:rPr>
            </w:pPr>
          </w:p>
        </w:tc>
        <w:tc>
          <w:tcPr>
            <w:tcW w:w="6521" w:type="dxa"/>
            <w:gridSpan w:val="2"/>
            <w:tcBorders>
              <w:top w:val="nil"/>
              <w:left w:val="nil"/>
              <w:bottom w:val="inset" w:color="auto" w:sz="8" w:space="0"/>
              <w:right w:val="inset" w:color="auto" w:sz="8" w:space="0"/>
            </w:tcBorders>
            <w:vAlign w:val="center"/>
          </w:tcPr>
          <w:p>
            <w:pPr>
              <w:widowControl/>
              <w:spacing w:after="300" w:line="300" w:lineRule="exact"/>
              <w:jc w:val="center"/>
              <w:rPr>
                <w:rFonts w:ascii="宋体" w:hAnsi="宋体" w:eastAsia="宋体" w:cs="宋体"/>
                <w:kern w:val="0"/>
                <w:sz w:val="24"/>
                <w:szCs w:val="24"/>
              </w:rPr>
            </w:pPr>
            <w:r>
              <w:rPr>
                <w:rFonts w:hint="eastAsia" w:ascii="宋体" w:hAnsi="宋体" w:eastAsia="宋体" w:cs="宋体"/>
                <w:color w:val="282828"/>
                <w:kern w:val="0"/>
                <w:sz w:val="24"/>
                <w:szCs w:val="24"/>
              </w:rPr>
              <w:t>申请材料不齐全或者不符合法定形式的，应当一次性告知申请人需要补正的全部内容和合理的补正期限。</w:t>
            </w:r>
          </w:p>
        </w:tc>
      </w:tr>
      <w:tr>
        <w:tblPrEx>
          <w:tblLayout w:type="fixed"/>
          <w:tblCellMar>
            <w:top w:w="0" w:type="dxa"/>
            <w:left w:w="0" w:type="dxa"/>
            <w:bottom w:w="0" w:type="dxa"/>
            <w:right w:w="0" w:type="dxa"/>
          </w:tblCellMar>
        </w:tblPrEx>
        <w:tc>
          <w:tcPr>
            <w:tcW w:w="1003" w:type="dxa"/>
            <w:tcBorders>
              <w:top w:val="nil"/>
              <w:left w:val="inset" w:color="auto" w:sz="8" w:space="0"/>
              <w:bottom w:val="inset" w:color="auto" w:sz="8" w:space="0"/>
              <w:right w:val="inset" w:color="auto" w:sz="8" w:space="0"/>
            </w:tcBorders>
            <w:noWrap/>
            <w:vAlign w:val="center"/>
          </w:tcPr>
          <w:p>
            <w:pPr>
              <w:widowControl/>
              <w:spacing w:after="300" w:line="300" w:lineRule="exact"/>
              <w:jc w:val="center"/>
              <w:rPr>
                <w:rFonts w:ascii="宋体" w:hAnsi="宋体" w:eastAsia="宋体" w:cs="宋体"/>
                <w:kern w:val="0"/>
                <w:sz w:val="24"/>
                <w:szCs w:val="24"/>
              </w:rPr>
            </w:pPr>
            <w:r>
              <w:rPr>
                <w:rFonts w:ascii="宋体" w:hAnsi="宋体" w:eastAsia="宋体" w:cs="宋体"/>
                <w:color w:val="282828"/>
                <w:kern w:val="0"/>
                <w:sz w:val="24"/>
                <w:szCs w:val="24"/>
              </w:rPr>
              <w:t>3</w:t>
            </w:r>
          </w:p>
        </w:tc>
        <w:tc>
          <w:tcPr>
            <w:tcW w:w="1417" w:type="dxa"/>
            <w:gridSpan w:val="3"/>
            <w:tcBorders>
              <w:top w:val="nil"/>
              <w:left w:val="nil"/>
              <w:bottom w:val="inset" w:color="auto" w:sz="8" w:space="0"/>
              <w:right w:val="inset" w:color="auto" w:sz="8" w:space="0"/>
            </w:tcBorders>
            <w:vAlign w:val="center"/>
          </w:tcPr>
          <w:p>
            <w:pPr>
              <w:widowControl/>
              <w:spacing w:after="300" w:line="300" w:lineRule="exact"/>
              <w:jc w:val="center"/>
              <w:rPr>
                <w:rFonts w:ascii="宋体" w:hAnsi="宋体" w:eastAsia="宋体" w:cs="宋体"/>
                <w:kern w:val="0"/>
                <w:sz w:val="24"/>
                <w:szCs w:val="24"/>
              </w:rPr>
            </w:pPr>
            <w:r>
              <w:rPr>
                <w:rFonts w:hint="eastAsia" w:ascii="宋体" w:hAnsi="宋体" w:eastAsia="宋体" w:cs="宋体"/>
                <w:b/>
                <w:bCs/>
                <w:color w:val="282828"/>
                <w:kern w:val="0"/>
                <w:sz w:val="24"/>
                <w:szCs w:val="24"/>
              </w:rPr>
              <w:t>（二）审查</w:t>
            </w:r>
          </w:p>
        </w:tc>
        <w:tc>
          <w:tcPr>
            <w:tcW w:w="6521" w:type="dxa"/>
            <w:gridSpan w:val="2"/>
            <w:tcBorders>
              <w:top w:val="nil"/>
              <w:left w:val="nil"/>
              <w:bottom w:val="inset" w:color="auto" w:sz="8" w:space="0"/>
              <w:right w:val="inset" w:color="auto" w:sz="8" w:space="0"/>
            </w:tcBorders>
            <w:vAlign w:val="center"/>
          </w:tcPr>
          <w:p>
            <w:pPr>
              <w:widowControl/>
              <w:spacing w:after="300" w:line="300" w:lineRule="exact"/>
              <w:jc w:val="center"/>
              <w:rPr>
                <w:rFonts w:ascii="宋体" w:hAnsi="宋体" w:eastAsia="宋体" w:cs="宋体"/>
                <w:kern w:val="0"/>
                <w:sz w:val="24"/>
                <w:szCs w:val="24"/>
              </w:rPr>
            </w:pPr>
            <w:r>
              <w:rPr>
                <w:rFonts w:hint="eastAsia" w:ascii="宋体" w:hAnsi="宋体" w:eastAsia="宋体" w:cs="宋体"/>
                <w:color w:val="282828"/>
                <w:kern w:val="0"/>
                <w:sz w:val="24"/>
                <w:szCs w:val="24"/>
              </w:rPr>
              <w:t>在法定期限（承诺期限）内完成审查。</w:t>
            </w:r>
          </w:p>
        </w:tc>
      </w:tr>
      <w:tr>
        <w:tblPrEx>
          <w:tblLayout w:type="fixed"/>
        </w:tblPrEx>
        <w:tc>
          <w:tcPr>
            <w:tcW w:w="1003" w:type="dxa"/>
            <w:tcBorders>
              <w:top w:val="nil"/>
              <w:left w:val="inset" w:color="auto" w:sz="8" w:space="0"/>
              <w:bottom w:val="inset" w:color="auto" w:sz="8" w:space="0"/>
              <w:right w:val="inset" w:color="auto" w:sz="8" w:space="0"/>
            </w:tcBorders>
            <w:noWrap/>
            <w:vAlign w:val="center"/>
          </w:tcPr>
          <w:p>
            <w:pPr>
              <w:widowControl/>
              <w:spacing w:after="300" w:line="300" w:lineRule="exact"/>
              <w:jc w:val="center"/>
              <w:rPr>
                <w:rFonts w:ascii="宋体" w:hAnsi="宋体" w:eastAsia="宋体" w:cs="宋体"/>
                <w:kern w:val="0"/>
                <w:sz w:val="24"/>
                <w:szCs w:val="24"/>
              </w:rPr>
            </w:pPr>
            <w:r>
              <w:rPr>
                <w:rFonts w:ascii="宋体" w:hAnsi="宋体" w:eastAsia="宋体" w:cs="宋体"/>
                <w:color w:val="282828"/>
                <w:kern w:val="0"/>
                <w:sz w:val="24"/>
                <w:szCs w:val="24"/>
              </w:rPr>
              <w:t>4</w:t>
            </w:r>
          </w:p>
        </w:tc>
        <w:tc>
          <w:tcPr>
            <w:tcW w:w="1417" w:type="dxa"/>
            <w:gridSpan w:val="3"/>
            <w:vMerge w:val="restart"/>
            <w:tcBorders>
              <w:top w:val="nil"/>
              <w:left w:val="nil"/>
              <w:bottom w:val="inset" w:color="auto" w:sz="8" w:space="0"/>
              <w:right w:val="inset" w:color="auto" w:sz="8" w:space="0"/>
            </w:tcBorders>
            <w:vAlign w:val="center"/>
          </w:tcPr>
          <w:p>
            <w:pPr>
              <w:widowControl/>
              <w:spacing w:after="300" w:line="300" w:lineRule="exact"/>
              <w:jc w:val="center"/>
              <w:rPr>
                <w:rFonts w:ascii="宋体" w:hAnsi="宋体" w:eastAsia="宋体" w:cs="宋体"/>
                <w:kern w:val="0"/>
                <w:sz w:val="24"/>
                <w:szCs w:val="24"/>
              </w:rPr>
            </w:pPr>
            <w:r>
              <w:rPr>
                <w:rFonts w:hint="eastAsia" w:ascii="宋体" w:hAnsi="宋体" w:eastAsia="宋体" w:cs="宋体"/>
                <w:b/>
                <w:bCs/>
                <w:color w:val="282828"/>
                <w:kern w:val="0"/>
                <w:sz w:val="24"/>
                <w:szCs w:val="24"/>
              </w:rPr>
              <w:t>（三）决定</w:t>
            </w:r>
          </w:p>
        </w:tc>
        <w:tc>
          <w:tcPr>
            <w:tcW w:w="6521" w:type="dxa"/>
            <w:gridSpan w:val="2"/>
            <w:tcBorders>
              <w:top w:val="nil"/>
              <w:left w:val="nil"/>
              <w:bottom w:val="inset" w:color="auto" w:sz="8" w:space="0"/>
              <w:right w:val="inset" w:color="auto" w:sz="8" w:space="0"/>
            </w:tcBorders>
            <w:vAlign w:val="center"/>
          </w:tcPr>
          <w:p>
            <w:pPr>
              <w:widowControl/>
              <w:spacing w:after="300" w:line="300" w:lineRule="exact"/>
              <w:jc w:val="center"/>
              <w:rPr>
                <w:rFonts w:ascii="宋体" w:hAnsi="宋体" w:eastAsia="宋体" w:cs="宋体"/>
                <w:kern w:val="0"/>
                <w:sz w:val="24"/>
                <w:szCs w:val="24"/>
              </w:rPr>
            </w:pPr>
            <w:r>
              <w:rPr>
                <w:rFonts w:hint="eastAsia" w:ascii="宋体" w:hAnsi="宋体" w:eastAsia="宋体" w:cs="宋体"/>
                <w:color w:val="282828"/>
                <w:kern w:val="0"/>
                <w:sz w:val="24"/>
                <w:szCs w:val="24"/>
              </w:rPr>
              <w:t>对于符合条件的，作出给于给付的决定，明确给付标准以及后续办事事宜，并通知申请人前来领取。</w:t>
            </w:r>
          </w:p>
        </w:tc>
      </w:tr>
      <w:tr>
        <w:tblPrEx>
          <w:tblLayout w:type="fixed"/>
          <w:tblCellMar>
            <w:top w:w="0" w:type="dxa"/>
            <w:left w:w="0" w:type="dxa"/>
            <w:bottom w:w="0" w:type="dxa"/>
            <w:right w:w="0" w:type="dxa"/>
          </w:tblCellMar>
        </w:tblPrEx>
        <w:tc>
          <w:tcPr>
            <w:tcW w:w="1003" w:type="dxa"/>
            <w:tcBorders>
              <w:top w:val="nil"/>
              <w:left w:val="inset" w:color="auto" w:sz="8" w:space="0"/>
              <w:bottom w:val="inset" w:color="auto" w:sz="8" w:space="0"/>
              <w:right w:val="inset" w:color="auto" w:sz="8" w:space="0"/>
            </w:tcBorders>
            <w:noWrap/>
            <w:vAlign w:val="center"/>
          </w:tcPr>
          <w:p>
            <w:pPr>
              <w:widowControl/>
              <w:spacing w:after="300" w:line="300" w:lineRule="exact"/>
              <w:jc w:val="center"/>
              <w:rPr>
                <w:rFonts w:ascii="宋体" w:hAnsi="宋体" w:eastAsia="宋体" w:cs="宋体"/>
                <w:kern w:val="0"/>
                <w:sz w:val="24"/>
                <w:szCs w:val="24"/>
              </w:rPr>
            </w:pPr>
            <w:r>
              <w:rPr>
                <w:rFonts w:ascii="宋体" w:hAnsi="宋体" w:eastAsia="宋体" w:cs="宋体"/>
                <w:color w:val="282828"/>
                <w:kern w:val="0"/>
                <w:sz w:val="24"/>
                <w:szCs w:val="24"/>
              </w:rPr>
              <w:t>5</w:t>
            </w:r>
          </w:p>
        </w:tc>
        <w:tc>
          <w:tcPr>
            <w:tcW w:w="1417" w:type="dxa"/>
            <w:gridSpan w:val="3"/>
            <w:vMerge w:val="continue"/>
            <w:tcBorders>
              <w:top w:val="nil"/>
              <w:left w:val="inset" w:color="auto" w:sz="8" w:space="0"/>
              <w:bottom w:val="inset" w:color="auto" w:sz="8" w:space="0"/>
              <w:right w:val="inset" w:color="auto" w:sz="8" w:space="0"/>
            </w:tcBorders>
            <w:vAlign w:val="center"/>
          </w:tcPr>
          <w:p>
            <w:pPr>
              <w:widowControl/>
              <w:spacing w:line="300" w:lineRule="exact"/>
              <w:jc w:val="left"/>
              <w:rPr>
                <w:rFonts w:ascii="宋体" w:hAnsi="宋体" w:eastAsia="宋体" w:cs="宋体"/>
                <w:kern w:val="0"/>
                <w:sz w:val="24"/>
                <w:szCs w:val="24"/>
              </w:rPr>
            </w:pPr>
          </w:p>
        </w:tc>
        <w:tc>
          <w:tcPr>
            <w:tcW w:w="6521" w:type="dxa"/>
            <w:gridSpan w:val="2"/>
            <w:tcBorders>
              <w:top w:val="nil"/>
              <w:left w:val="nil"/>
              <w:bottom w:val="inset" w:color="auto" w:sz="8" w:space="0"/>
              <w:right w:val="inset" w:color="auto" w:sz="8" w:space="0"/>
            </w:tcBorders>
            <w:vAlign w:val="center"/>
          </w:tcPr>
          <w:p>
            <w:pPr>
              <w:widowControl/>
              <w:spacing w:after="300" w:line="300" w:lineRule="exact"/>
              <w:jc w:val="center"/>
              <w:rPr>
                <w:rFonts w:ascii="宋体" w:hAnsi="宋体" w:eastAsia="宋体" w:cs="宋体"/>
                <w:kern w:val="0"/>
                <w:sz w:val="24"/>
                <w:szCs w:val="24"/>
              </w:rPr>
            </w:pPr>
            <w:r>
              <w:rPr>
                <w:rFonts w:hint="eastAsia" w:ascii="宋体" w:hAnsi="宋体" w:eastAsia="宋体" w:cs="宋体"/>
                <w:color w:val="282828"/>
                <w:kern w:val="0"/>
                <w:sz w:val="24"/>
                <w:szCs w:val="24"/>
              </w:rPr>
              <w:t>对不符合给付条件的，书面告知申请人不予给付的理由和依据。</w:t>
            </w:r>
          </w:p>
        </w:tc>
      </w:tr>
      <w:tr>
        <w:tblPrEx>
          <w:tblLayout w:type="fixed"/>
        </w:tblPrEx>
        <w:tc>
          <w:tcPr>
            <w:tcW w:w="1003" w:type="dxa"/>
            <w:tcBorders>
              <w:top w:val="nil"/>
              <w:left w:val="inset" w:color="auto" w:sz="8" w:space="0"/>
              <w:bottom w:val="inset" w:color="auto" w:sz="8" w:space="0"/>
              <w:right w:val="inset" w:color="auto" w:sz="8" w:space="0"/>
            </w:tcBorders>
            <w:noWrap/>
            <w:vAlign w:val="center"/>
          </w:tcPr>
          <w:p>
            <w:pPr>
              <w:widowControl/>
              <w:spacing w:after="300" w:line="300" w:lineRule="exact"/>
              <w:jc w:val="center"/>
              <w:rPr>
                <w:rFonts w:ascii="宋体" w:hAnsi="宋体" w:eastAsia="宋体" w:cs="宋体"/>
                <w:kern w:val="0"/>
                <w:sz w:val="24"/>
                <w:szCs w:val="24"/>
              </w:rPr>
            </w:pPr>
            <w:r>
              <w:rPr>
                <w:rFonts w:ascii="宋体" w:hAnsi="宋体" w:eastAsia="宋体" w:cs="宋体"/>
                <w:color w:val="282828"/>
                <w:kern w:val="0"/>
                <w:sz w:val="24"/>
                <w:szCs w:val="24"/>
              </w:rPr>
              <w:t>6</w:t>
            </w:r>
          </w:p>
        </w:tc>
        <w:tc>
          <w:tcPr>
            <w:tcW w:w="1417" w:type="dxa"/>
            <w:gridSpan w:val="3"/>
            <w:tcBorders>
              <w:top w:val="nil"/>
              <w:left w:val="nil"/>
              <w:bottom w:val="inset" w:color="auto" w:sz="8" w:space="0"/>
              <w:right w:val="inset" w:color="auto" w:sz="8" w:space="0"/>
            </w:tcBorders>
            <w:vAlign w:val="center"/>
          </w:tcPr>
          <w:p>
            <w:pPr>
              <w:widowControl/>
              <w:spacing w:after="300" w:line="300" w:lineRule="exact"/>
              <w:jc w:val="center"/>
              <w:rPr>
                <w:rFonts w:ascii="宋体" w:hAnsi="宋体" w:eastAsia="宋体" w:cs="宋体"/>
                <w:kern w:val="0"/>
                <w:sz w:val="24"/>
                <w:szCs w:val="24"/>
              </w:rPr>
            </w:pPr>
            <w:r>
              <w:rPr>
                <w:rFonts w:hint="eastAsia" w:ascii="宋体" w:hAnsi="宋体" w:eastAsia="宋体" w:cs="宋体"/>
                <w:b/>
                <w:bCs/>
                <w:color w:val="282828"/>
                <w:kern w:val="0"/>
                <w:sz w:val="24"/>
                <w:szCs w:val="24"/>
              </w:rPr>
              <w:t>（四）给付</w:t>
            </w:r>
          </w:p>
        </w:tc>
        <w:tc>
          <w:tcPr>
            <w:tcW w:w="6521" w:type="dxa"/>
            <w:gridSpan w:val="2"/>
            <w:tcBorders>
              <w:top w:val="nil"/>
              <w:left w:val="nil"/>
              <w:bottom w:val="inset" w:color="auto" w:sz="8" w:space="0"/>
              <w:right w:val="inset" w:color="auto" w:sz="8" w:space="0"/>
            </w:tcBorders>
            <w:vAlign w:val="center"/>
          </w:tcPr>
          <w:p>
            <w:pPr>
              <w:widowControl/>
              <w:spacing w:after="300" w:line="300" w:lineRule="exact"/>
              <w:jc w:val="center"/>
              <w:rPr>
                <w:rFonts w:ascii="宋体" w:hAnsi="宋体" w:eastAsia="宋体" w:cs="宋体"/>
                <w:kern w:val="0"/>
                <w:sz w:val="24"/>
                <w:szCs w:val="24"/>
              </w:rPr>
            </w:pPr>
            <w:r>
              <w:rPr>
                <w:rFonts w:hint="eastAsia" w:ascii="宋体" w:hAnsi="宋体" w:eastAsia="宋体" w:cs="宋体"/>
                <w:color w:val="282828"/>
                <w:kern w:val="0"/>
                <w:sz w:val="24"/>
                <w:szCs w:val="24"/>
              </w:rPr>
              <w:t>按照规定标准予以给付。</w:t>
            </w:r>
          </w:p>
        </w:tc>
      </w:tr>
      <w:tr>
        <w:tblPrEx>
          <w:tblLayout w:type="fixed"/>
          <w:tblCellMar>
            <w:top w:w="0" w:type="dxa"/>
            <w:left w:w="0" w:type="dxa"/>
            <w:bottom w:w="0" w:type="dxa"/>
            <w:right w:w="0" w:type="dxa"/>
          </w:tblCellMar>
        </w:tblPrEx>
        <w:tc>
          <w:tcPr>
            <w:tcW w:w="1003" w:type="dxa"/>
            <w:tcBorders>
              <w:top w:val="nil"/>
              <w:left w:val="inset" w:color="auto" w:sz="8" w:space="0"/>
              <w:bottom w:val="inset" w:color="auto" w:sz="8" w:space="0"/>
              <w:right w:val="inset" w:color="auto" w:sz="8" w:space="0"/>
            </w:tcBorders>
            <w:noWrap/>
            <w:vAlign w:val="center"/>
          </w:tcPr>
          <w:p>
            <w:pPr>
              <w:widowControl/>
              <w:spacing w:after="300" w:line="300" w:lineRule="exact"/>
              <w:jc w:val="center"/>
              <w:rPr>
                <w:rFonts w:ascii="宋体" w:hAnsi="宋体" w:eastAsia="宋体" w:cs="宋体"/>
                <w:kern w:val="0"/>
                <w:sz w:val="24"/>
                <w:szCs w:val="24"/>
              </w:rPr>
            </w:pPr>
            <w:r>
              <w:rPr>
                <w:rFonts w:ascii="宋体" w:hAnsi="宋体" w:eastAsia="宋体" w:cs="宋体"/>
                <w:color w:val="282828"/>
                <w:kern w:val="0"/>
                <w:sz w:val="24"/>
                <w:szCs w:val="24"/>
              </w:rPr>
              <w:t>7</w:t>
            </w:r>
          </w:p>
        </w:tc>
        <w:tc>
          <w:tcPr>
            <w:tcW w:w="1417" w:type="dxa"/>
            <w:gridSpan w:val="3"/>
            <w:tcBorders>
              <w:top w:val="nil"/>
              <w:left w:val="nil"/>
              <w:bottom w:val="inset" w:color="auto" w:sz="8" w:space="0"/>
              <w:right w:val="inset" w:color="auto" w:sz="8" w:space="0"/>
            </w:tcBorders>
            <w:vAlign w:val="center"/>
          </w:tcPr>
          <w:p>
            <w:pPr>
              <w:widowControl/>
              <w:spacing w:after="300" w:line="300" w:lineRule="exact"/>
              <w:jc w:val="center"/>
              <w:rPr>
                <w:rFonts w:ascii="宋体" w:hAnsi="宋体" w:eastAsia="宋体" w:cs="宋体"/>
                <w:kern w:val="0"/>
                <w:sz w:val="24"/>
                <w:szCs w:val="24"/>
              </w:rPr>
            </w:pPr>
            <w:r>
              <w:rPr>
                <w:rFonts w:hint="eastAsia" w:ascii="宋体" w:hAnsi="宋体" w:eastAsia="宋体" w:cs="宋体"/>
                <w:b/>
                <w:bCs/>
                <w:color w:val="282828"/>
                <w:kern w:val="0"/>
                <w:sz w:val="24"/>
                <w:szCs w:val="24"/>
              </w:rPr>
              <w:t>（五）事后监管</w:t>
            </w:r>
          </w:p>
        </w:tc>
        <w:tc>
          <w:tcPr>
            <w:tcW w:w="6521" w:type="dxa"/>
            <w:gridSpan w:val="2"/>
            <w:tcBorders>
              <w:top w:val="nil"/>
              <w:left w:val="nil"/>
              <w:bottom w:val="inset" w:color="auto" w:sz="8" w:space="0"/>
              <w:right w:val="inset" w:color="auto" w:sz="8" w:space="0"/>
            </w:tcBorders>
            <w:vAlign w:val="center"/>
          </w:tcPr>
          <w:p>
            <w:pPr>
              <w:widowControl/>
              <w:spacing w:after="300" w:line="300" w:lineRule="exact"/>
              <w:jc w:val="center"/>
              <w:rPr>
                <w:rFonts w:ascii="宋体" w:hAnsi="宋体" w:eastAsia="宋体" w:cs="宋体"/>
                <w:kern w:val="0"/>
                <w:sz w:val="24"/>
                <w:szCs w:val="24"/>
              </w:rPr>
            </w:pPr>
            <w:r>
              <w:rPr>
                <w:rFonts w:hint="eastAsia" w:ascii="宋体" w:hAnsi="宋体" w:eastAsia="宋体" w:cs="宋体"/>
                <w:color w:val="282828"/>
                <w:kern w:val="0"/>
                <w:sz w:val="24"/>
                <w:szCs w:val="24"/>
              </w:rPr>
              <w:t>开展检查，加强日常监管。</w:t>
            </w:r>
          </w:p>
        </w:tc>
      </w:tr>
      <w:tr>
        <w:tblPrEx>
          <w:tblLayout w:type="fixed"/>
          <w:tblCellMar>
            <w:top w:w="0" w:type="dxa"/>
            <w:left w:w="0" w:type="dxa"/>
            <w:bottom w:w="0" w:type="dxa"/>
            <w:right w:w="0" w:type="dxa"/>
          </w:tblCellMar>
        </w:tblPrEx>
        <w:trPr>
          <w:trHeight w:val="625" w:hRule="atLeast"/>
        </w:trPr>
        <w:tc>
          <w:tcPr>
            <w:tcW w:w="8941" w:type="dxa"/>
            <w:gridSpan w:val="6"/>
            <w:tcBorders>
              <w:top w:val="nil"/>
              <w:left w:val="inset" w:color="auto" w:sz="8" w:space="0"/>
              <w:bottom w:val="inset" w:color="auto" w:sz="8" w:space="0"/>
              <w:right w:val="inset" w:color="auto" w:sz="8" w:space="0"/>
            </w:tcBorders>
            <w:vAlign w:val="center"/>
          </w:tcPr>
          <w:p>
            <w:pPr>
              <w:widowControl/>
              <w:spacing w:after="300" w:line="300" w:lineRule="exact"/>
              <w:jc w:val="center"/>
              <w:rPr>
                <w:rFonts w:ascii="宋体" w:hAnsi="宋体" w:eastAsia="宋体" w:cs="宋体"/>
                <w:kern w:val="0"/>
                <w:sz w:val="24"/>
                <w:szCs w:val="24"/>
              </w:rPr>
            </w:pPr>
            <w:r>
              <w:rPr>
                <w:rFonts w:hint="eastAsia" w:ascii="方正小标宋简体" w:hAnsi="宋体" w:eastAsia="方正小标宋简体" w:cs="宋体"/>
                <w:color w:val="282828"/>
                <w:kern w:val="0"/>
                <w:sz w:val="24"/>
                <w:szCs w:val="24"/>
              </w:rPr>
              <w:t>三、行政奖励类行政职权运行通用责任清单</w:t>
            </w:r>
          </w:p>
        </w:tc>
      </w:tr>
      <w:tr>
        <w:tblPrEx>
          <w:tblLayout w:type="fixed"/>
          <w:tblCellMar>
            <w:top w:w="0" w:type="dxa"/>
            <w:left w:w="0" w:type="dxa"/>
            <w:bottom w:w="0" w:type="dxa"/>
            <w:right w:w="0" w:type="dxa"/>
          </w:tblCellMar>
        </w:tblPrEx>
        <w:tc>
          <w:tcPr>
            <w:tcW w:w="1003" w:type="dxa"/>
            <w:tcBorders>
              <w:top w:val="nil"/>
              <w:left w:val="inset" w:color="auto" w:sz="8" w:space="0"/>
              <w:bottom w:val="inset" w:color="auto" w:sz="8" w:space="0"/>
              <w:right w:val="inset" w:color="auto" w:sz="8" w:space="0"/>
            </w:tcBorders>
            <w:vAlign w:val="center"/>
          </w:tcPr>
          <w:p>
            <w:pPr>
              <w:widowControl/>
              <w:spacing w:after="300" w:line="300" w:lineRule="exact"/>
              <w:jc w:val="center"/>
              <w:rPr>
                <w:rFonts w:ascii="宋体" w:hAnsi="宋体" w:eastAsia="宋体" w:cs="宋体"/>
                <w:kern w:val="0"/>
                <w:sz w:val="24"/>
                <w:szCs w:val="24"/>
              </w:rPr>
            </w:pPr>
            <w:r>
              <w:rPr>
                <w:rFonts w:hint="eastAsia" w:ascii="黑体" w:hAnsi="黑体" w:eastAsia="黑体" w:cs="宋体"/>
                <w:color w:val="282828"/>
                <w:kern w:val="0"/>
                <w:sz w:val="24"/>
                <w:szCs w:val="24"/>
              </w:rPr>
              <w:t>序号</w:t>
            </w:r>
          </w:p>
        </w:tc>
        <w:tc>
          <w:tcPr>
            <w:tcW w:w="1417" w:type="dxa"/>
            <w:gridSpan w:val="3"/>
            <w:tcBorders>
              <w:top w:val="nil"/>
              <w:left w:val="nil"/>
              <w:bottom w:val="inset" w:color="auto" w:sz="8" w:space="0"/>
              <w:right w:val="inset" w:color="auto" w:sz="8" w:space="0"/>
            </w:tcBorders>
            <w:vAlign w:val="center"/>
          </w:tcPr>
          <w:p>
            <w:pPr>
              <w:widowControl/>
              <w:spacing w:after="300" w:line="300" w:lineRule="exact"/>
              <w:jc w:val="center"/>
              <w:rPr>
                <w:rFonts w:ascii="宋体" w:hAnsi="宋体" w:eastAsia="宋体" w:cs="宋体"/>
                <w:kern w:val="0"/>
                <w:sz w:val="24"/>
                <w:szCs w:val="24"/>
              </w:rPr>
            </w:pPr>
            <w:r>
              <w:rPr>
                <w:rFonts w:hint="eastAsia" w:ascii="黑体" w:hAnsi="黑体" w:eastAsia="黑体" w:cs="宋体"/>
                <w:color w:val="282828"/>
                <w:kern w:val="0"/>
                <w:sz w:val="24"/>
                <w:szCs w:val="24"/>
              </w:rPr>
              <w:t>运行环节</w:t>
            </w:r>
          </w:p>
        </w:tc>
        <w:tc>
          <w:tcPr>
            <w:tcW w:w="6521" w:type="dxa"/>
            <w:gridSpan w:val="2"/>
            <w:tcBorders>
              <w:top w:val="nil"/>
              <w:left w:val="nil"/>
              <w:bottom w:val="inset" w:color="auto" w:sz="8" w:space="0"/>
              <w:right w:val="inset" w:color="auto" w:sz="8" w:space="0"/>
            </w:tcBorders>
            <w:vAlign w:val="center"/>
          </w:tcPr>
          <w:p>
            <w:pPr>
              <w:widowControl/>
              <w:spacing w:after="300" w:line="300" w:lineRule="exact"/>
              <w:jc w:val="center"/>
              <w:rPr>
                <w:rFonts w:ascii="宋体" w:hAnsi="宋体" w:eastAsia="宋体" w:cs="宋体"/>
                <w:kern w:val="0"/>
                <w:sz w:val="24"/>
                <w:szCs w:val="24"/>
              </w:rPr>
            </w:pPr>
            <w:r>
              <w:rPr>
                <w:rFonts w:hint="eastAsia" w:ascii="黑体" w:hAnsi="黑体" w:eastAsia="黑体" w:cs="宋体"/>
                <w:color w:val="282828"/>
                <w:kern w:val="0"/>
                <w:sz w:val="24"/>
                <w:szCs w:val="24"/>
              </w:rPr>
              <w:t>责任事项</w:t>
            </w:r>
          </w:p>
        </w:tc>
      </w:tr>
      <w:tr>
        <w:tblPrEx>
          <w:tblLayout w:type="fixed"/>
          <w:tblCellMar>
            <w:top w:w="0" w:type="dxa"/>
            <w:left w:w="0" w:type="dxa"/>
            <w:bottom w:w="0" w:type="dxa"/>
            <w:right w:w="0" w:type="dxa"/>
          </w:tblCellMar>
        </w:tblPrEx>
        <w:tc>
          <w:tcPr>
            <w:tcW w:w="1003" w:type="dxa"/>
            <w:tcBorders>
              <w:top w:val="nil"/>
              <w:left w:val="inset" w:color="auto" w:sz="8" w:space="0"/>
              <w:bottom w:val="inset" w:color="auto" w:sz="8" w:space="0"/>
              <w:right w:val="inset" w:color="auto" w:sz="8" w:space="0"/>
            </w:tcBorders>
            <w:noWrap/>
            <w:vAlign w:val="center"/>
          </w:tcPr>
          <w:p>
            <w:pPr>
              <w:widowControl/>
              <w:spacing w:after="300" w:line="300" w:lineRule="exact"/>
              <w:jc w:val="center"/>
              <w:rPr>
                <w:rFonts w:ascii="宋体" w:hAnsi="宋体" w:eastAsia="宋体" w:cs="宋体"/>
                <w:kern w:val="0"/>
                <w:sz w:val="24"/>
                <w:szCs w:val="24"/>
              </w:rPr>
            </w:pPr>
            <w:r>
              <w:rPr>
                <w:rFonts w:ascii="宋体" w:hAnsi="宋体" w:eastAsia="宋体" w:cs="宋体"/>
                <w:color w:val="282828"/>
                <w:kern w:val="0"/>
                <w:sz w:val="24"/>
                <w:szCs w:val="24"/>
              </w:rPr>
              <w:t>1</w:t>
            </w:r>
          </w:p>
        </w:tc>
        <w:tc>
          <w:tcPr>
            <w:tcW w:w="1417" w:type="dxa"/>
            <w:gridSpan w:val="3"/>
            <w:tcBorders>
              <w:top w:val="nil"/>
              <w:left w:val="nil"/>
              <w:bottom w:val="inset" w:color="auto" w:sz="8" w:space="0"/>
              <w:right w:val="inset" w:color="auto" w:sz="8" w:space="0"/>
            </w:tcBorders>
            <w:vAlign w:val="center"/>
          </w:tcPr>
          <w:p>
            <w:pPr>
              <w:widowControl/>
              <w:spacing w:after="300" w:line="300" w:lineRule="exact"/>
              <w:jc w:val="center"/>
              <w:rPr>
                <w:rFonts w:ascii="宋体" w:hAnsi="宋体" w:eastAsia="宋体" w:cs="宋体"/>
                <w:kern w:val="0"/>
                <w:sz w:val="24"/>
                <w:szCs w:val="24"/>
              </w:rPr>
            </w:pPr>
            <w:r>
              <w:rPr>
                <w:rFonts w:hint="eastAsia" w:ascii="宋体" w:hAnsi="宋体" w:eastAsia="宋体" w:cs="宋体"/>
                <w:b/>
                <w:bCs/>
                <w:color w:val="282828"/>
                <w:kern w:val="0"/>
                <w:sz w:val="24"/>
                <w:szCs w:val="24"/>
              </w:rPr>
              <w:t>（一）制定方案</w:t>
            </w:r>
          </w:p>
        </w:tc>
        <w:tc>
          <w:tcPr>
            <w:tcW w:w="6521" w:type="dxa"/>
            <w:gridSpan w:val="2"/>
            <w:tcBorders>
              <w:top w:val="nil"/>
              <w:left w:val="nil"/>
              <w:bottom w:val="inset" w:color="auto" w:sz="8" w:space="0"/>
              <w:right w:val="inset" w:color="auto" w:sz="8" w:space="0"/>
            </w:tcBorders>
            <w:vAlign w:val="center"/>
          </w:tcPr>
          <w:p>
            <w:pPr>
              <w:widowControl/>
              <w:spacing w:after="300" w:line="300" w:lineRule="exact"/>
              <w:jc w:val="center"/>
              <w:rPr>
                <w:rFonts w:ascii="宋体" w:hAnsi="宋体" w:eastAsia="宋体" w:cs="宋体"/>
                <w:kern w:val="0"/>
                <w:sz w:val="24"/>
                <w:szCs w:val="24"/>
              </w:rPr>
            </w:pPr>
            <w:r>
              <w:rPr>
                <w:rFonts w:hint="eastAsia" w:ascii="宋体" w:hAnsi="宋体" w:eastAsia="宋体" w:cs="宋体"/>
                <w:color w:val="282828"/>
                <w:kern w:val="0"/>
                <w:sz w:val="24"/>
                <w:szCs w:val="24"/>
              </w:rPr>
              <w:t>依法科学制定奖励方案，明确奖励条件、程序等内容。</w:t>
            </w:r>
          </w:p>
        </w:tc>
      </w:tr>
      <w:tr>
        <w:tblPrEx>
          <w:tblLayout w:type="fixed"/>
          <w:tblCellMar>
            <w:top w:w="0" w:type="dxa"/>
            <w:left w:w="0" w:type="dxa"/>
            <w:bottom w:w="0" w:type="dxa"/>
            <w:right w:w="0" w:type="dxa"/>
          </w:tblCellMar>
        </w:tblPrEx>
        <w:tc>
          <w:tcPr>
            <w:tcW w:w="1003" w:type="dxa"/>
            <w:tcBorders>
              <w:top w:val="nil"/>
              <w:left w:val="inset" w:color="auto" w:sz="8" w:space="0"/>
              <w:bottom w:val="inset" w:color="auto" w:sz="8" w:space="0"/>
              <w:right w:val="inset" w:color="auto" w:sz="8" w:space="0"/>
            </w:tcBorders>
            <w:noWrap/>
            <w:vAlign w:val="center"/>
          </w:tcPr>
          <w:p>
            <w:pPr>
              <w:widowControl/>
              <w:spacing w:after="300" w:line="300" w:lineRule="exact"/>
              <w:jc w:val="center"/>
              <w:rPr>
                <w:rFonts w:ascii="宋体" w:hAnsi="宋体" w:eastAsia="宋体" w:cs="宋体"/>
                <w:kern w:val="0"/>
                <w:sz w:val="24"/>
                <w:szCs w:val="24"/>
              </w:rPr>
            </w:pPr>
            <w:r>
              <w:rPr>
                <w:rFonts w:ascii="宋体" w:hAnsi="宋体" w:eastAsia="宋体" w:cs="宋体"/>
                <w:color w:val="282828"/>
                <w:kern w:val="0"/>
                <w:sz w:val="24"/>
                <w:szCs w:val="24"/>
              </w:rPr>
              <w:t>2</w:t>
            </w:r>
          </w:p>
        </w:tc>
        <w:tc>
          <w:tcPr>
            <w:tcW w:w="1417" w:type="dxa"/>
            <w:gridSpan w:val="3"/>
            <w:vMerge w:val="restart"/>
            <w:tcBorders>
              <w:top w:val="nil"/>
              <w:left w:val="nil"/>
              <w:bottom w:val="inset" w:color="auto" w:sz="8" w:space="0"/>
              <w:right w:val="inset" w:color="auto" w:sz="8" w:space="0"/>
            </w:tcBorders>
            <w:vAlign w:val="center"/>
          </w:tcPr>
          <w:p>
            <w:pPr>
              <w:widowControl/>
              <w:spacing w:after="300" w:line="300" w:lineRule="exact"/>
              <w:jc w:val="center"/>
              <w:rPr>
                <w:rFonts w:ascii="宋体" w:hAnsi="宋体" w:eastAsia="宋体" w:cs="宋体"/>
                <w:kern w:val="0"/>
                <w:sz w:val="24"/>
                <w:szCs w:val="24"/>
              </w:rPr>
            </w:pPr>
            <w:r>
              <w:rPr>
                <w:rFonts w:hint="eastAsia" w:ascii="宋体" w:hAnsi="宋体" w:eastAsia="宋体" w:cs="宋体"/>
                <w:b/>
                <w:bCs/>
                <w:color w:val="282828"/>
                <w:kern w:val="0"/>
                <w:sz w:val="24"/>
                <w:szCs w:val="24"/>
              </w:rPr>
              <w:t>（二）审核公示</w:t>
            </w:r>
          </w:p>
        </w:tc>
        <w:tc>
          <w:tcPr>
            <w:tcW w:w="6521" w:type="dxa"/>
            <w:gridSpan w:val="2"/>
            <w:tcBorders>
              <w:top w:val="nil"/>
              <w:left w:val="nil"/>
              <w:bottom w:val="inset" w:color="auto" w:sz="8" w:space="0"/>
              <w:right w:val="inset" w:color="auto" w:sz="8" w:space="0"/>
            </w:tcBorders>
            <w:vAlign w:val="center"/>
          </w:tcPr>
          <w:p>
            <w:pPr>
              <w:widowControl/>
              <w:spacing w:after="300" w:line="300" w:lineRule="exact"/>
              <w:jc w:val="center"/>
              <w:rPr>
                <w:rFonts w:ascii="宋体" w:hAnsi="宋体" w:eastAsia="宋体" w:cs="宋体"/>
                <w:kern w:val="0"/>
                <w:sz w:val="24"/>
                <w:szCs w:val="24"/>
              </w:rPr>
            </w:pPr>
            <w:r>
              <w:rPr>
                <w:rFonts w:hint="eastAsia" w:ascii="宋体" w:hAnsi="宋体" w:eastAsia="宋体" w:cs="宋体"/>
                <w:color w:val="282828"/>
                <w:kern w:val="0"/>
                <w:sz w:val="24"/>
                <w:szCs w:val="24"/>
              </w:rPr>
              <w:t>对符合条件的推荐对象进行审核审定，并进行公示。</w:t>
            </w:r>
          </w:p>
        </w:tc>
      </w:tr>
      <w:tr>
        <w:tblPrEx>
          <w:tblLayout w:type="fixed"/>
          <w:tblCellMar>
            <w:top w:w="0" w:type="dxa"/>
            <w:left w:w="0" w:type="dxa"/>
            <w:bottom w:w="0" w:type="dxa"/>
            <w:right w:w="0" w:type="dxa"/>
          </w:tblCellMar>
        </w:tblPrEx>
        <w:tc>
          <w:tcPr>
            <w:tcW w:w="1003" w:type="dxa"/>
            <w:tcBorders>
              <w:top w:val="nil"/>
              <w:left w:val="inset" w:color="auto" w:sz="8" w:space="0"/>
              <w:bottom w:val="inset" w:color="auto" w:sz="8" w:space="0"/>
              <w:right w:val="inset" w:color="auto" w:sz="8" w:space="0"/>
            </w:tcBorders>
            <w:noWrap/>
            <w:vAlign w:val="center"/>
          </w:tcPr>
          <w:p>
            <w:pPr>
              <w:widowControl/>
              <w:spacing w:after="300" w:line="300" w:lineRule="exact"/>
              <w:jc w:val="center"/>
              <w:rPr>
                <w:rFonts w:ascii="宋体" w:hAnsi="宋体" w:eastAsia="宋体" w:cs="宋体"/>
                <w:kern w:val="0"/>
                <w:sz w:val="24"/>
                <w:szCs w:val="24"/>
              </w:rPr>
            </w:pPr>
            <w:r>
              <w:rPr>
                <w:rFonts w:ascii="宋体" w:hAnsi="宋体" w:eastAsia="宋体" w:cs="宋体"/>
                <w:color w:val="282828"/>
                <w:kern w:val="0"/>
                <w:sz w:val="24"/>
                <w:szCs w:val="24"/>
              </w:rPr>
              <w:t>3</w:t>
            </w:r>
          </w:p>
        </w:tc>
        <w:tc>
          <w:tcPr>
            <w:tcW w:w="1417" w:type="dxa"/>
            <w:gridSpan w:val="3"/>
            <w:vMerge w:val="continue"/>
            <w:tcBorders>
              <w:top w:val="nil"/>
              <w:left w:val="inset" w:color="auto" w:sz="8" w:space="0"/>
              <w:bottom w:val="inset" w:color="auto" w:sz="8" w:space="0"/>
              <w:right w:val="inset" w:color="auto" w:sz="8" w:space="0"/>
            </w:tcBorders>
            <w:vAlign w:val="center"/>
          </w:tcPr>
          <w:p>
            <w:pPr>
              <w:widowControl/>
              <w:spacing w:line="300" w:lineRule="exact"/>
              <w:jc w:val="left"/>
              <w:rPr>
                <w:rFonts w:ascii="宋体" w:hAnsi="宋体" w:eastAsia="宋体" w:cs="宋体"/>
                <w:kern w:val="0"/>
                <w:sz w:val="24"/>
                <w:szCs w:val="24"/>
              </w:rPr>
            </w:pPr>
          </w:p>
        </w:tc>
        <w:tc>
          <w:tcPr>
            <w:tcW w:w="6521" w:type="dxa"/>
            <w:gridSpan w:val="2"/>
            <w:tcBorders>
              <w:top w:val="nil"/>
              <w:left w:val="nil"/>
              <w:bottom w:val="inset" w:color="auto" w:sz="8" w:space="0"/>
              <w:right w:val="inset" w:color="auto" w:sz="8" w:space="0"/>
            </w:tcBorders>
            <w:vAlign w:val="center"/>
          </w:tcPr>
          <w:p>
            <w:pPr>
              <w:widowControl/>
              <w:spacing w:after="300" w:line="300" w:lineRule="exact"/>
              <w:jc w:val="center"/>
              <w:rPr>
                <w:rFonts w:ascii="宋体" w:hAnsi="宋体" w:eastAsia="宋体" w:cs="宋体"/>
                <w:kern w:val="0"/>
                <w:sz w:val="24"/>
                <w:szCs w:val="24"/>
              </w:rPr>
            </w:pPr>
            <w:r>
              <w:rPr>
                <w:rFonts w:hint="eastAsia" w:ascii="宋体" w:hAnsi="宋体" w:eastAsia="宋体" w:cs="宋体"/>
                <w:color w:val="282828"/>
                <w:kern w:val="0"/>
                <w:sz w:val="24"/>
                <w:szCs w:val="24"/>
              </w:rPr>
              <w:t>依法、及时调查核实举报投诉涉及问题。</w:t>
            </w:r>
          </w:p>
        </w:tc>
      </w:tr>
      <w:tr>
        <w:tblPrEx>
          <w:tblLayout w:type="fixed"/>
          <w:tblCellMar>
            <w:top w:w="0" w:type="dxa"/>
            <w:left w:w="0" w:type="dxa"/>
            <w:bottom w:w="0" w:type="dxa"/>
            <w:right w:w="0" w:type="dxa"/>
          </w:tblCellMar>
        </w:tblPrEx>
        <w:tc>
          <w:tcPr>
            <w:tcW w:w="1003" w:type="dxa"/>
            <w:tcBorders>
              <w:top w:val="nil"/>
              <w:left w:val="inset" w:color="auto" w:sz="8" w:space="0"/>
              <w:bottom w:val="inset" w:color="auto" w:sz="8" w:space="0"/>
              <w:right w:val="inset" w:color="auto" w:sz="8" w:space="0"/>
            </w:tcBorders>
            <w:noWrap/>
            <w:vAlign w:val="center"/>
          </w:tcPr>
          <w:p>
            <w:pPr>
              <w:widowControl/>
              <w:spacing w:after="300" w:line="300" w:lineRule="exact"/>
              <w:jc w:val="center"/>
              <w:rPr>
                <w:rFonts w:ascii="宋体" w:hAnsi="宋体" w:eastAsia="宋体" w:cs="宋体"/>
                <w:kern w:val="0"/>
                <w:sz w:val="24"/>
                <w:szCs w:val="24"/>
              </w:rPr>
            </w:pPr>
            <w:r>
              <w:rPr>
                <w:rFonts w:ascii="宋体" w:hAnsi="宋体" w:eastAsia="宋体" w:cs="宋体"/>
                <w:color w:val="282828"/>
                <w:kern w:val="0"/>
                <w:sz w:val="24"/>
                <w:szCs w:val="24"/>
              </w:rPr>
              <w:t>4</w:t>
            </w:r>
          </w:p>
        </w:tc>
        <w:tc>
          <w:tcPr>
            <w:tcW w:w="1417" w:type="dxa"/>
            <w:gridSpan w:val="3"/>
            <w:vMerge w:val="restart"/>
            <w:tcBorders>
              <w:top w:val="nil"/>
              <w:left w:val="nil"/>
              <w:bottom w:val="inset" w:color="auto" w:sz="8" w:space="0"/>
              <w:right w:val="inset" w:color="auto" w:sz="8" w:space="0"/>
            </w:tcBorders>
            <w:vAlign w:val="center"/>
          </w:tcPr>
          <w:p>
            <w:pPr>
              <w:widowControl/>
              <w:spacing w:after="300" w:line="300" w:lineRule="exact"/>
              <w:jc w:val="center"/>
              <w:rPr>
                <w:rFonts w:ascii="宋体" w:hAnsi="宋体" w:eastAsia="宋体" w:cs="宋体"/>
                <w:kern w:val="0"/>
                <w:sz w:val="24"/>
                <w:szCs w:val="24"/>
              </w:rPr>
            </w:pPr>
            <w:r>
              <w:rPr>
                <w:rFonts w:hint="eastAsia" w:ascii="宋体" w:hAnsi="宋体" w:eastAsia="宋体" w:cs="宋体"/>
                <w:b/>
                <w:bCs/>
                <w:color w:val="282828"/>
                <w:kern w:val="0"/>
                <w:sz w:val="24"/>
                <w:szCs w:val="24"/>
              </w:rPr>
              <w:t>（三）实施奖励</w:t>
            </w:r>
          </w:p>
        </w:tc>
        <w:tc>
          <w:tcPr>
            <w:tcW w:w="6521" w:type="dxa"/>
            <w:gridSpan w:val="2"/>
            <w:tcBorders>
              <w:top w:val="nil"/>
              <w:left w:val="nil"/>
              <w:bottom w:val="inset" w:color="auto" w:sz="8" w:space="0"/>
              <w:right w:val="inset" w:color="auto" w:sz="8" w:space="0"/>
            </w:tcBorders>
            <w:vAlign w:val="center"/>
          </w:tcPr>
          <w:p>
            <w:pPr>
              <w:widowControl/>
              <w:spacing w:after="300" w:line="300" w:lineRule="exact"/>
              <w:jc w:val="center"/>
              <w:rPr>
                <w:rFonts w:ascii="宋体" w:hAnsi="宋体" w:eastAsia="宋体" w:cs="宋体"/>
                <w:kern w:val="0"/>
                <w:sz w:val="24"/>
                <w:szCs w:val="24"/>
              </w:rPr>
            </w:pPr>
            <w:r>
              <w:rPr>
                <w:rFonts w:hint="eastAsia" w:ascii="宋体" w:hAnsi="宋体" w:eastAsia="宋体" w:cs="宋体"/>
                <w:color w:val="282828"/>
                <w:kern w:val="0"/>
                <w:sz w:val="24"/>
                <w:szCs w:val="24"/>
              </w:rPr>
              <w:t>依法、及时按程序报批决定奖励的等级和金额。</w:t>
            </w:r>
          </w:p>
        </w:tc>
      </w:tr>
      <w:tr>
        <w:tblPrEx>
          <w:tblLayout w:type="fixed"/>
          <w:tblCellMar>
            <w:top w:w="0" w:type="dxa"/>
            <w:left w:w="0" w:type="dxa"/>
            <w:bottom w:w="0" w:type="dxa"/>
            <w:right w:w="0" w:type="dxa"/>
          </w:tblCellMar>
        </w:tblPrEx>
        <w:tc>
          <w:tcPr>
            <w:tcW w:w="1003" w:type="dxa"/>
            <w:tcBorders>
              <w:top w:val="nil"/>
              <w:left w:val="inset" w:color="auto" w:sz="8" w:space="0"/>
              <w:bottom w:val="inset" w:color="auto" w:sz="8" w:space="0"/>
              <w:right w:val="inset" w:color="auto" w:sz="8" w:space="0"/>
            </w:tcBorders>
            <w:noWrap/>
            <w:vAlign w:val="center"/>
          </w:tcPr>
          <w:p>
            <w:pPr>
              <w:widowControl/>
              <w:spacing w:after="300" w:line="300" w:lineRule="exact"/>
              <w:jc w:val="center"/>
              <w:rPr>
                <w:rFonts w:ascii="宋体" w:hAnsi="宋体" w:eastAsia="宋体" w:cs="宋体"/>
                <w:kern w:val="0"/>
                <w:sz w:val="24"/>
                <w:szCs w:val="24"/>
              </w:rPr>
            </w:pPr>
            <w:r>
              <w:rPr>
                <w:rFonts w:ascii="宋体" w:hAnsi="宋体" w:eastAsia="宋体" w:cs="宋体"/>
                <w:color w:val="282828"/>
                <w:kern w:val="0"/>
                <w:sz w:val="24"/>
                <w:szCs w:val="24"/>
              </w:rPr>
              <w:t>5</w:t>
            </w:r>
          </w:p>
        </w:tc>
        <w:tc>
          <w:tcPr>
            <w:tcW w:w="1417" w:type="dxa"/>
            <w:gridSpan w:val="3"/>
            <w:vMerge w:val="continue"/>
            <w:tcBorders>
              <w:top w:val="nil"/>
              <w:left w:val="inset" w:color="auto" w:sz="8" w:space="0"/>
              <w:bottom w:val="inset" w:color="auto" w:sz="8" w:space="0"/>
              <w:right w:val="inset" w:color="auto" w:sz="8" w:space="0"/>
            </w:tcBorders>
            <w:vAlign w:val="center"/>
          </w:tcPr>
          <w:p>
            <w:pPr>
              <w:widowControl/>
              <w:spacing w:line="300" w:lineRule="exact"/>
              <w:jc w:val="left"/>
              <w:rPr>
                <w:rFonts w:ascii="宋体" w:hAnsi="宋体" w:eastAsia="宋体" w:cs="宋体"/>
                <w:kern w:val="0"/>
                <w:sz w:val="24"/>
                <w:szCs w:val="24"/>
              </w:rPr>
            </w:pPr>
          </w:p>
        </w:tc>
        <w:tc>
          <w:tcPr>
            <w:tcW w:w="6521" w:type="dxa"/>
            <w:gridSpan w:val="2"/>
            <w:tcBorders>
              <w:top w:val="nil"/>
              <w:left w:val="nil"/>
              <w:bottom w:val="inset" w:color="auto" w:sz="8" w:space="0"/>
              <w:right w:val="inset" w:color="auto" w:sz="8" w:space="0"/>
            </w:tcBorders>
            <w:vAlign w:val="center"/>
          </w:tcPr>
          <w:p>
            <w:pPr>
              <w:widowControl/>
              <w:spacing w:after="300" w:line="300" w:lineRule="exact"/>
              <w:jc w:val="center"/>
              <w:rPr>
                <w:rFonts w:ascii="宋体" w:hAnsi="宋体" w:eastAsia="宋体" w:cs="宋体"/>
                <w:kern w:val="0"/>
                <w:sz w:val="24"/>
                <w:szCs w:val="24"/>
              </w:rPr>
            </w:pPr>
            <w:r>
              <w:rPr>
                <w:rFonts w:hint="eastAsia" w:ascii="宋体" w:hAnsi="宋体" w:eastAsia="宋体" w:cs="宋体"/>
                <w:color w:val="282828"/>
                <w:kern w:val="0"/>
                <w:sz w:val="24"/>
                <w:szCs w:val="24"/>
              </w:rPr>
              <w:t>及时通知当事人领取奖励。</w:t>
            </w:r>
          </w:p>
        </w:tc>
      </w:tr>
      <w:tr>
        <w:tblPrEx>
          <w:tblLayout w:type="fixed"/>
          <w:tblCellMar>
            <w:top w:w="0" w:type="dxa"/>
            <w:left w:w="0" w:type="dxa"/>
            <w:bottom w:w="0" w:type="dxa"/>
            <w:right w:w="0" w:type="dxa"/>
          </w:tblCellMar>
        </w:tblPrEx>
        <w:tc>
          <w:tcPr>
            <w:tcW w:w="8941" w:type="dxa"/>
            <w:gridSpan w:val="6"/>
            <w:tcBorders>
              <w:top w:val="nil"/>
              <w:left w:val="inset" w:color="auto" w:sz="8" w:space="0"/>
              <w:bottom w:val="inset" w:color="auto" w:sz="8" w:space="0"/>
              <w:right w:val="inset" w:color="auto" w:sz="8" w:space="0"/>
            </w:tcBorders>
            <w:vAlign w:val="center"/>
          </w:tcPr>
          <w:p>
            <w:pPr>
              <w:widowControl/>
              <w:spacing w:after="300" w:line="300" w:lineRule="exact"/>
              <w:jc w:val="center"/>
              <w:rPr>
                <w:rFonts w:ascii="宋体" w:hAnsi="宋体" w:eastAsia="宋体" w:cs="宋体"/>
                <w:kern w:val="0"/>
                <w:sz w:val="24"/>
                <w:szCs w:val="24"/>
              </w:rPr>
            </w:pPr>
            <w:r>
              <w:rPr>
                <w:rFonts w:hint="eastAsia" w:ascii="方正小标宋简体" w:hAnsi="宋体" w:eastAsia="方正小标宋简体" w:cs="宋体"/>
                <w:color w:val="282828"/>
                <w:kern w:val="0"/>
                <w:sz w:val="24"/>
                <w:szCs w:val="24"/>
              </w:rPr>
              <w:t>四、行政检查类行政职权运行通用责任清单</w:t>
            </w:r>
          </w:p>
        </w:tc>
      </w:tr>
      <w:tr>
        <w:tblPrEx>
          <w:tblLayout w:type="fixed"/>
          <w:tblCellMar>
            <w:top w:w="0" w:type="dxa"/>
            <w:left w:w="0" w:type="dxa"/>
            <w:bottom w:w="0" w:type="dxa"/>
            <w:right w:w="0" w:type="dxa"/>
          </w:tblCellMar>
        </w:tblPrEx>
        <w:tc>
          <w:tcPr>
            <w:tcW w:w="1502" w:type="dxa"/>
            <w:gridSpan w:val="2"/>
            <w:tcBorders>
              <w:top w:val="nil"/>
              <w:left w:val="inset" w:color="auto" w:sz="8" w:space="0"/>
              <w:bottom w:val="inset" w:color="auto" w:sz="8" w:space="0"/>
              <w:right w:val="inset" w:color="auto" w:sz="8" w:space="0"/>
            </w:tcBorders>
            <w:vAlign w:val="center"/>
          </w:tcPr>
          <w:p>
            <w:pPr>
              <w:widowControl/>
              <w:spacing w:after="300" w:line="300" w:lineRule="exact"/>
              <w:jc w:val="center"/>
              <w:rPr>
                <w:rFonts w:ascii="宋体" w:hAnsi="宋体" w:eastAsia="宋体" w:cs="宋体"/>
                <w:kern w:val="0"/>
                <w:sz w:val="24"/>
                <w:szCs w:val="24"/>
              </w:rPr>
            </w:pPr>
            <w:r>
              <w:rPr>
                <w:rFonts w:hint="eastAsia" w:ascii="黑体" w:hAnsi="黑体" w:eastAsia="黑体" w:cs="宋体"/>
                <w:color w:val="282828"/>
                <w:kern w:val="0"/>
                <w:sz w:val="24"/>
                <w:szCs w:val="24"/>
              </w:rPr>
              <w:t>序号</w:t>
            </w:r>
          </w:p>
        </w:tc>
        <w:tc>
          <w:tcPr>
            <w:tcW w:w="1102" w:type="dxa"/>
            <w:gridSpan w:val="3"/>
            <w:tcBorders>
              <w:top w:val="nil"/>
              <w:left w:val="nil"/>
              <w:bottom w:val="inset" w:color="auto" w:sz="8" w:space="0"/>
              <w:right w:val="inset" w:color="auto" w:sz="8" w:space="0"/>
            </w:tcBorders>
            <w:vAlign w:val="center"/>
          </w:tcPr>
          <w:p>
            <w:pPr>
              <w:widowControl/>
              <w:spacing w:after="300" w:line="300" w:lineRule="exact"/>
              <w:jc w:val="center"/>
              <w:rPr>
                <w:rFonts w:ascii="宋体" w:hAnsi="宋体" w:eastAsia="宋体" w:cs="宋体"/>
                <w:kern w:val="0"/>
                <w:sz w:val="24"/>
                <w:szCs w:val="24"/>
              </w:rPr>
            </w:pPr>
            <w:r>
              <w:rPr>
                <w:rFonts w:hint="eastAsia" w:ascii="黑体" w:hAnsi="黑体" w:eastAsia="黑体" w:cs="宋体"/>
                <w:color w:val="282828"/>
                <w:kern w:val="0"/>
                <w:sz w:val="24"/>
                <w:szCs w:val="24"/>
              </w:rPr>
              <w:t>运行环节</w:t>
            </w:r>
          </w:p>
        </w:tc>
        <w:tc>
          <w:tcPr>
            <w:tcW w:w="6337" w:type="dxa"/>
            <w:tcBorders>
              <w:top w:val="nil"/>
              <w:left w:val="nil"/>
              <w:bottom w:val="inset" w:color="auto" w:sz="8" w:space="0"/>
              <w:right w:val="inset" w:color="auto" w:sz="8" w:space="0"/>
            </w:tcBorders>
            <w:vAlign w:val="center"/>
          </w:tcPr>
          <w:p>
            <w:pPr>
              <w:widowControl/>
              <w:spacing w:after="300" w:line="300" w:lineRule="exact"/>
              <w:jc w:val="center"/>
              <w:rPr>
                <w:rFonts w:ascii="宋体" w:hAnsi="宋体" w:eastAsia="宋体" w:cs="宋体"/>
                <w:kern w:val="0"/>
                <w:sz w:val="24"/>
                <w:szCs w:val="24"/>
              </w:rPr>
            </w:pPr>
            <w:r>
              <w:rPr>
                <w:rFonts w:hint="eastAsia" w:ascii="黑体" w:hAnsi="黑体" w:eastAsia="黑体" w:cs="宋体"/>
                <w:color w:val="282828"/>
                <w:kern w:val="0"/>
                <w:sz w:val="24"/>
                <w:szCs w:val="24"/>
              </w:rPr>
              <w:t>责任事项</w:t>
            </w:r>
          </w:p>
        </w:tc>
      </w:tr>
      <w:tr>
        <w:tblPrEx>
          <w:tblLayout w:type="fixed"/>
          <w:tblCellMar>
            <w:top w:w="0" w:type="dxa"/>
            <w:left w:w="0" w:type="dxa"/>
            <w:bottom w:w="0" w:type="dxa"/>
            <w:right w:w="0" w:type="dxa"/>
          </w:tblCellMar>
        </w:tblPrEx>
        <w:tc>
          <w:tcPr>
            <w:tcW w:w="1502" w:type="dxa"/>
            <w:gridSpan w:val="2"/>
            <w:tcBorders>
              <w:top w:val="nil"/>
              <w:left w:val="inset" w:color="auto" w:sz="8" w:space="0"/>
              <w:bottom w:val="inset" w:color="auto" w:sz="8" w:space="0"/>
              <w:right w:val="inset" w:color="auto" w:sz="8" w:space="0"/>
            </w:tcBorders>
            <w:noWrap/>
            <w:vAlign w:val="center"/>
          </w:tcPr>
          <w:p>
            <w:pPr>
              <w:widowControl/>
              <w:spacing w:after="300" w:line="300" w:lineRule="exact"/>
              <w:jc w:val="center"/>
              <w:rPr>
                <w:rFonts w:ascii="宋体" w:hAnsi="宋体" w:eastAsia="宋体" w:cs="宋体"/>
                <w:kern w:val="0"/>
                <w:sz w:val="24"/>
                <w:szCs w:val="24"/>
              </w:rPr>
            </w:pPr>
            <w:r>
              <w:rPr>
                <w:rFonts w:ascii="宋体" w:hAnsi="宋体" w:eastAsia="宋体" w:cs="宋体"/>
                <w:color w:val="282828"/>
                <w:kern w:val="0"/>
                <w:sz w:val="24"/>
                <w:szCs w:val="24"/>
              </w:rPr>
              <w:t>1</w:t>
            </w:r>
          </w:p>
        </w:tc>
        <w:tc>
          <w:tcPr>
            <w:tcW w:w="1102" w:type="dxa"/>
            <w:gridSpan w:val="3"/>
            <w:vMerge w:val="restart"/>
            <w:tcBorders>
              <w:top w:val="nil"/>
              <w:left w:val="nil"/>
              <w:bottom w:val="inset" w:color="auto" w:sz="8" w:space="0"/>
              <w:right w:val="inset" w:color="auto" w:sz="8" w:space="0"/>
            </w:tcBorders>
            <w:vAlign w:val="center"/>
          </w:tcPr>
          <w:p>
            <w:pPr>
              <w:widowControl/>
              <w:spacing w:after="300" w:line="300" w:lineRule="exact"/>
              <w:jc w:val="center"/>
              <w:rPr>
                <w:rFonts w:ascii="宋体" w:hAnsi="宋体" w:eastAsia="宋体" w:cs="宋体"/>
                <w:kern w:val="0"/>
                <w:sz w:val="24"/>
                <w:szCs w:val="24"/>
              </w:rPr>
            </w:pPr>
            <w:r>
              <w:rPr>
                <w:rFonts w:hint="eastAsia" w:ascii="宋体" w:hAnsi="宋体" w:eastAsia="宋体" w:cs="宋体"/>
                <w:b/>
                <w:bCs/>
                <w:color w:val="282828"/>
                <w:kern w:val="0"/>
                <w:sz w:val="24"/>
                <w:szCs w:val="24"/>
              </w:rPr>
              <w:t>（一）制定方案</w:t>
            </w:r>
          </w:p>
        </w:tc>
        <w:tc>
          <w:tcPr>
            <w:tcW w:w="6337" w:type="dxa"/>
            <w:tcBorders>
              <w:top w:val="nil"/>
              <w:left w:val="nil"/>
              <w:bottom w:val="inset" w:color="auto" w:sz="8" w:space="0"/>
              <w:right w:val="inset" w:color="auto" w:sz="8" w:space="0"/>
            </w:tcBorders>
            <w:vAlign w:val="center"/>
          </w:tcPr>
          <w:p>
            <w:pPr>
              <w:widowControl/>
              <w:spacing w:after="300" w:line="300" w:lineRule="exact"/>
              <w:jc w:val="center"/>
              <w:rPr>
                <w:rFonts w:ascii="宋体" w:hAnsi="宋体" w:eastAsia="宋体" w:cs="宋体"/>
                <w:kern w:val="0"/>
                <w:sz w:val="24"/>
                <w:szCs w:val="24"/>
              </w:rPr>
            </w:pPr>
            <w:r>
              <w:rPr>
                <w:rFonts w:hint="eastAsia" w:ascii="宋体" w:hAnsi="宋体" w:eastAsia="宋体" w:cs="宋体"/>
                <w:color w:val="282828"/>
                <w:kern w:val="0"/>
                <w:sz w:val="24"/>
                <w:szCs w:val="24"/>
              </w:rPr>
              <w:t>实施检查前应当依法制定含有正当理由、事项和内容的检查方案。</w:t>
            </w:r>
          </w:p>
        </w:tc>
      </w:tr>
      <w:tr>
        <w:tblPrEx>
          <w:tblLayout w:type="fixed"/>
          <w:tblCellMar>
            <w:top w:w="0" w:type="dxa"/>
            <w:left w:w="0" w:type="dxa"/>
            <w:bottom w:w="0" w:type="dxa"/>
            <w:right w:w="0" w:type="dxa"/>
          </w:tblCellMar>
        </w:tblPrEx>
        <w:tc>
          <w:tcPr>
            <w:tcW w:w="1502" w:type="dxa"/>
            <w:gridSpan w:val="2"/>
            <w:tcBorders>
              <w:top w:val="nil"/>
              <w:left w:val="inset" w:color="auto" w:sz="8" w:space="0"/>
              <w:bottom w:val="inset" w:color="auto" w:sz="8" w:space="0"/>
              <w:right w:val="inset" w:color="auto" w:sz="8" w:space="0"/>
            </w:tcBorders>
            <w:noWrap/>
            <w:vAlign w:val="center"/>
          </w:tcPr>
          <w:p>
            <w:pPr>
              <w:widowControl/>
              <w:spacing w:after="300" w:line="300" w:lineRule="exact"/>
              <w:jc w:val="center"/>
              <w:rPr>
                <w:rFonts w:ascii="宋体" w:hAnsi="宋体" w:eastAsia="宋体" w:cs="宋体"/>
                <w:kern w:val="0"/>
                <w:sz w:val="24"/>
                <w:szCs w:val="24"/>
              </w:rPr>
            </w:pPr>
            <w:r>
              <w:rPr>
                <w:rFonts w:ascii="宋体" w:hAnsi="宋体" w:eastAsia="宋体" w:cs="宋体"/>
                <w:color w:val="282828"/>
                <w:kern w:val="0"/>
                <w:sz w:val="24"/>
                <w:szCs w:val="24"/>
              </w:rPr>
              <w:t>2</w:t>
            </w:r>
          </w:p>
        </w:tc>
        <w:tc>
          <w:tcPr>
            <w:tcW w:w="1102" w:type="dxa"/>
            <w:gridSpan w:val="3"/>
            <w:vMerge w:val="continue"/>
            <w:tcBorders>
              <w:top w:val="nil"/>
              <w:left w:val="nil"/>
              <w:bottom w:val="inset" w:color="auto" w:sz="8" w:space="0"/>
              <w:right w:val="inset" w:color="auto" w:sz="8" w:space="0"/>
            </w:tcBorders>
            <w:vAlign w:val="center"/>
          </w:tcPr>
          <w:p>
            <w:pPr>
              <w:widowControl/>
              <w:spacing w:line="300" w:lineRule="exact"/>
              <w:jc w:val="left"/>
              <w:rPr>
                <w:rFonts w:ascii="宋体" w:hAnsi="宋体" w:eastAsia="宋体" w:cs="宋体"/>
                <w:kern w:val="0"/>
                <w:sz w:val="24"/>
                <w:szCs w:val="24"/>
              </w:rPr>
            </w:pPr>
          </w:p>
        </w:tc>
        <w:tc>
          <w:tcPr>
            <w:tcW w:w="6337" w:type="dxa"/>
            <w:tcBorders>
              <w:top w:val="nil"/>
              <w:left w:val="nil"/>
              <w:bottom w:val="inset" w:color="auto" w:sz="8" w:space="0"/>
              <w:right w:val="inset" w:color="auto" w:sz="8" w:space="0"/>
            </w:tcBorders>
            <w:vAlign w:val="center"/>
          </w:tcPr>
          <w:p>
            <w:pPr>
              <w:widowControl/>
              <w:spacing w:after="300" w:line="300" w:lineRule="exact"/>
              <w:jc w:val="center"/>
              <w:rPr>
                <w:rFonts w:ascii="宋体" w:hAnsi="宋体" w:eastAsia="宋体" w:cs="宋体"/>
                <w:kern w:val="0"/>
                <w:sz w:val="24"/>
                <w:szCs w:val="24"/>
              </w:rPr>
            </w:pPr>
            <w:r>
              <w:rPr>
                <w:rFonts w:hint="eastAsia" w:ascii="宋体" w:hAnsi="宋体" w:eastAsia="宋体" w:cs="宋体"/>
                <w:color w:val="282828"/>
                <w:kern w:val="0"/>
                <w:sz w:val="24"/>
                <w:szCs w:val="24"/>
              </w:rPr>
              <w:t>同一行政机关的多个内设机构和下属机构对同一当事人不同事项的行政检查，能够合并检查的应当合并检查。</w:t>
            </w:r>
          </w:p>
        </w:tc>
      </w:tr>
      <w:tr>
        <w:tblPrEx>
          <w:tblLayout w:type="fixed"/>
          <w:tblCellMar>
            <w:top w:w="0" w:type="dxa"/>
            <w:left w:w="0" w:type="dxa"/>
            <w:bottom w:w="0" w:type="dxa"/>
            <w:right w:w="0" w:type="dxa"/>
          </w:tblCellMar>
        </w:tblPrEx>
        <w:tc>
          <w:tcPr>
            <w:tcW w:w="1502" w:type="dxa"/>
            <w:gridSpan w:val="2"/>
            <w:tcBorders>
              <w:top w:val="nil"/>
              <w:left w:val="inset" w:color="auto" w:sz="8" w:space="0"/>
              <w:bottom w:val="inset" w:color="auto" w:sz="8" w:space="0"/>
              <w:right w:val="inset" w:color="auto" w:sz="8" w:space="0"/>
            </w:tcBorders>
            <w:noWrap/>
            <w:vAlign w:val="center"/>
          </w:tcPr>
          <w:p>
            <w:pPr>
              <w:widowControl/>
              <w:spacing w:after="300" w:line="300" w:lineRule="exact"/>
              <w:jc w:val="center"/>
              <w:rPr>
                <w:rFonts w:ascii="宋体" w:hAnsi="宋体" w:eastAsia="宋体" w:cs="宋体"/>
                <w:kern w:val="0"/>
                <w:sz w:val="24"/>
                <w:szCs w:val="24"/>
              </w:rPr>
            </w:pPr>
            <w:r>
              <w:rPr>
                <w:rFonts w:ascii="宋体" w:hAnsi="宋体" w:eastAsia="宋体" w:cs="宋体"/>
                <w:color w:val="282828"/>
                <w:kern w:val="0"/>
                <w:sz w:val="24"/>
                <w:szCs w:val="24"/>
              </w:rPr>
              <w:t>3</w:t>
            </w:r>
          </w:p>
        </w:tc>
        <w:tc>
          <w:tcPr>
            <w:tcW w:w="1102" w:type="dxa"/>
            <w:gridSpan w:val="3"/>
            <w:vMerge w:val="continue"/>
            <w:tcBorders>
              <w:top w:val="nil"/>
              <w:left w:val="nil"/>
              <w:bottom w:val="inset" w:color="auto" w:sz="8" w:space="0"/>
              <w:right w:val="inset" w:color="auto" w:sz="8" w:space="0"/>
            </w:tcBorders>
            <w:vAlign w:val="center"/>
          </w:tcPr>
          <w:p>
            <w:pPr>
              <w:widowControl/>
              <w:spacing w:line="300" w:lineRule="exact"/>
              <w:jc w:val="left"/>
              <w:rPr>
                <w:rFonts w:ascii="宋体" w:hAnsi="宋体" w:eastAsia="宋体" w:cs="宋体"/>
                <w:kern w:val="0"/>
                <w:sz w:val="24"/>
                <w:szCs w:val="24"/>
              </w:rPr>
            </w:pPr>
          </w:p>
        </w:tc>
        <w:tc>
          <w:tcPr>
            <w:tcW w:w="6337" w:type="dxa"/>
            <w:tcBorders>
              <w:top w:val="nil"/>
              <w:left w:val="nil"/>
              <w:bottom w:val="inset" w:color="auto" w:sz="8" w:space="0"/>
              <w:right w:val="inset" w:color="auto" w:sz="8" w:space="0"/>
            </w:tcBorders>
            <w:vAlign w:val="center"/>
          </w:tcPr>
          <w:p>
            <w:pPr>
              <w:widowControl/>
              <w:spacing w:after="300" w:line="300" w:lineRule="exact"/>
              <w:jc w:val="center"/>
              <w:rPr>
                <w:rFonts w:ascii="宋体" w:hAnsi="宋体" w:eastAsia="宋体" w:cs="宋体"/>
                <w:kern w:val="0"/>
                <w:sz w:val="24"/>
                <w:szCs w:val="24"/>
              </w:rPr>
            </w:pPr>
            <w:r>
              <w:rPr>
                <w:rFonts w:hint="eastAsia" w:ascii="宋体" w:hAnsi="宋体" w:eastAsia="宋体" w:cs="宋体"/>
                <w:color w:val="282828"/>
                <w:kern w:val="0"/>
                <w:sz w:val="24"/>
                <w:szCs w:val="24"/>
              </w:rPr>
              <w:t>上下级行政机关应当按照级别管辖和地域管辖相结合的原则合理划分检查范围，避免重复检查。</w:t>
            </w:r>
          </w:p>
        </w:tc>
      </w:tr>
      <w:tr>
        <w:tblPrEx>
          <w:tblLayout w:type="fixed"/>
          <w:tblCellMar>
            <w:top w:w="0" w:type="dxa"/>
            <w:left w:w="0" w:type="dxa"/>
            <w:bottom w:w="0" w:type="dxa"/>
            <w:right w:w="0" w:type="dxa"/>
          </w:tblCellMar>
        </w:tblPrEx>
        <w:tc>
          <w:tcPr>
            <w:tcW w:w="1502" w:type="dxa"/>
            <w:gridSpan w:val="2"/>
            <w:tcBorders>
              <w:top w:val="nil"/>
              <w:left w:val="inset" w:color="auto" w:sz="8" w:space="0"/>
              <w:bottom w:val="inset" w:color="auto" w:sz="8" w:space="0"/>
              <w:right w:val="inset" w:color="auto" w:sz="8" w:space="0"/>
            </w:tcBorders>
            <w:noWrap/>
            <w:vAlign w:val="center"/>
          </w:tcPr>
          <w:p>
            <w:pPr>
              <w:widowControl/>
              <w:spacing w:after="300" w:line="300" w:lineRule="exact"/>
              <w:jc w:val="center"/>
              <w:rPr>
                <w:rFonts w:ascii="宋体" w:hAnsi="宋体" w:eastAsia="宋体" w:cs="宋体"/>
                <w:kern w:val="0"/>
                <w:sz w:val="24"/>
                <w:szCs w:val="24"/>
              </w:rPr>
            </w:pPr>
            <w:r>
              <w:rPr>
                <w:rFonts w:ascii="宋体" w:hAnsi="宋体" w:eastAsia="宋体" w:cs="宋体"/>
                <w:color w:val="282828"/>
                <w:kern w:val="0"/>
                <w:sz w:val="24"/>
                <w:szCs w:val="24"/>
              </w:rPr>
              <w:t>4</w:t>
            </w:r>
          </w:p>
        </w:tc>
        <w:tc>
          <w:tcPr>
            <w:tcW w:w="1102" w:type="dxa"/>
            <w:gridSpan w:val="3"/>
            <w:vMerge w:val="restart"/>
            <w:tcBorders>
              <w:top w:val="nil"/>
              <w:left w:val="nil"/>
              <w:bottom w:val="inset" w:color="auto" w:sz="8" w:space="0"/>
              <w:right w:val="inset" w:color="auto" w:sz="8" w:space="0"/>
            </w:tcBorders>
            <w:vAlign w:val="center"/>
          </w:tcPr>
          <w:p>
            <w:pPr>
              <w:widowControl/>
              <w:spacing w:after="300" w:line="300" w:lineRule="exact"/>
              <w:jc w:val="center"/>
              <w:rPr>
                <w:rFonts w:ascii="宋体" w:hAnsi="宋体" w:eastAsia="宋体" w:cs="宋体"/>
                <w:kern w:val="0"/>
                <w:sz w:val="24"/>
                <w:szCs w:val="24"/>
              </w:rPr>
            </w:pPr>
            <w:r>
              <w:rPr>
                <w:rFonts w:hint="eastAsia" w:ascii="宋体" w:hAnsi="宋体" w:eastAsia="宋体" w:cs="宋体"/>
                <w:b/>
                <w:bCs/>
                <w:color w:val="282828"/>
                <w:kern w:val="0"/>
                <w:sz w:val="24"/>
                <w:szCs w:val="24"/>
              </w:rPr>
              <w:t>（二）实施检查</w:t>
            </w:r>
          </w:p>
        </w:tc>
        <w:tc>
          <w:tcPr>
            <w:tcW w:w="6337" w:type="dxa"/>
            <w:tcBorders>
              <w:top w:val="nil"/>
              <w:left w:val="nil"/>
              <w:bottom w:val="inset" w:color="auto" w:sz="8" w:space="0"/>
              <w:right w:val="inset" w:color="auto" w:sz="8" w:space="0"/>
            </w:tcBorders>
            <w:vAlign w:val="center"/>
          </w:tcPr>
          <w:p>
            <w:pPr>
              <w:widowControl/>
              <w:spacing w:after="300" w:line="300" w:lineRule="exact"/>
              <w:jc w:val="center"/>
              <w:rPr>
                <w:rFonts w:ascii="宋体" w:hAnsi="宋体" w:eastAsia="宋体" w:cs="宋体"/>
                <w:kern w:val="0"/>
                <w:sz w:val="24"/>
                <w:szCs w:val="24"/>
              </w:rPr>
            </w:pPr>
            <w:r>
              <w:rPr>
                <w:rFonts w:hint="eastAsia" w:ascii="宋体" w:hAnsi="宋体" w:eastAsia="宋体" w:cs="宋体"/>
                <w:color w:val="282828"/>
                <w:kern w:val="0"/>
                <w:sz w:val="24"/>
                <w:szCs w:val="24"/>
              </w:rPr>
              <w:t>依照检查方案规定的时限、范围开展检查。</w:t>
            </w:r>
          </w:p>
        </w:tc>
      </w:tr>
      <w:tr>
        <w:tblPrEx>
          <w:tblLayout w:type="fixed"/>
          <w:tblCellMar>
            <w:top w:w="0" w:type="dxa"/>
            <w:left w:w="0" w:type="dxa"/>
            <w:bottom w:w="0" w:type="dxa"/>
            <w:right w:w="0" w:type="dxa"/>
          </w:tblCellMar>
        </w:tblPrEx>
        <w:tc>
          <w:tcPr>
            <w:tcW w:w="1502" w:type="dxa"/>
            <w:gridSpan w:val="2"/>
            <w:tcBorders>
              <w:top w:val="nil"/>
              <w:left w:val="inset" w:color="auto" w:sz="8" w:space="0"/>
              <w:bottom w:val="inset" w:color="auto" w:sz="8" w:space="0"/>
              <w:right w:val="inset" w:color="auto" w:sz="8" w:space="0"/>
            </w:tcBorders>
            <w:noWrap/>
            <w:vAlign w:val="center"/>
          </w:tcPr>
          <w:p>
            <w:pPr>
              <w:widowControl/>
              <w:spacing w:after="300" w:line="300" w:lineRule="exact"/>
              <w:jc w:val="center"/>
              <w:rPr>
                <w:rFonts w:ascii="宋体" w:hAnsi="宋体" w:eastAsia="宋体" w:cs="宋体"/>
                <w:kern w:val="0"/>
                <w:sz w:val="24"/>
                <w:szCs w:val="24"/>
              </w:rPr>
            </w:pPr>
            <w:r>
              <w:rPr>
                <w:rFonts w:ascii="宋体" w:hAnsi="宋体" w:eastAsia="宋体" w:cs="宋体"/>
                <w:color w:val="282828"/>
                <w:kern w:val="0"/>
                <w:sz w:val="24"/>
                <w:szCs w:val="24"/>
              </w:rPr>
              <w:t>5</w:t>
            </w:r>
          </w:p>
        </w:tc>
        <w:tc>
          <w:tcPr>
            <w:tcW w:w="1102" w:type="dxa"/>
            <w:gridSpan w:val="3"/>
            <w:vMerge w:val="continue"/>
            <w:tcBorders>
              <w:top w:val="nil"/>
              <w:left w:val="nil"/>
              <w:bottom w:val="inset" w:color="auto" w:sz="8" w:space="0"/>
              <w:right w:val="inset" w:color="auto" w:sz="8" w:space="0"/>
            </w:tcBorders>
            <w:vAlign w:val="center"/>
          </w:tcPr>
          <w:p>
            <w:pPr>
              <w:widowControl/>
              <w:spacing w:line="300" w:lineRule="exact"/>
              <w:jc w:val="left"/>
              <w:rPr>
                <w:rFonts w:ascii="宋体" w:hAnsi="宋体" w:eastAsia="宋体" w:cs="宋体"/>
                <w:kern w:val="0"/>
                <w:sz w:val="24"/>
                <w:szCs w:val="24"/>
              </w:rPr>
            </w:pPr>
          </w:p>
        </w:tc>
        <w:tc>
          <w:tcPr>
            <w:tcW w:w="6337" w:type="dxa"/>
            <w:tcBorders>
              <w:top w:val="nil"/>
              <w:left w:val="nil"/>
              <w:bottom w:val="inset" w:color="auto" w:sz="8" w:space="0"/>
              <w:right w:val="inset" w:color="auto" w:sz="8" w:space="0"/>
            </w:tcBorders>
            <w:vAlign w:val="center"/>
          </w:tcPr>
          <w:p>
            <w:pPr>
              <w:widowControl/>
              <w:spacing w:after="300" w:line="300" w:lineRule="exact"/>
              <w:jc w:val="center"/>
              <w:rPr>
                <w:rFonts w:ascii="宋体" w:hAnsi="宋体" w:eastAsia="宋体" w:cs="宋体"/>
                <w:kern w:val="0"/>
                <w:sz w:val="24"/>
                <w:szCs w:val="24"/>
              </w:rPr>
            </w:pPr>
            <w:r>
              <w:rPr>
                <w:rFonts w:hint="eastAsia" w:ascii="宋体" w:hAnsi="宋体" w:eastAsia="宋体" w:cs="宋体"/>
                <w:color w:val="282828"/>
                <w:kern w:val="0"/>
                <w:sz w:val="24"/>
                <w:szCs w:val="24"/>
              </w:rPr>
              <w:t>实施检查时应当出示执法身份证件、检查方案。</w:t>
            </w:r>
          </w:p>
        </w:tc>
      </w:tr>
      <w:tr>
        <w:tblPrEx>
          <w:tblLayout w:type="fixed"/>
          <w:tblCellMar>
            <w:top w:w="0" w:type="dxa"/>
            <w:left w:w="0" w:type="dxa"/>
            <w:bottom w:w="0" w:type="dxa"/>
            <w:right w:w="0" w:type="dxa"/>
          </w:tblCellMar>
        </w:tblPrEx>
        <w:tc>
          <w:tcPr>
            <w:tcW w:w="1502" w:type="dxa"/>
            <w:gridSpan w:val="2"/>
            <w:tcBorders>
              <w:top w:val="nil"/>
              <w:left w:val="inset" w:color="auto" w:sz="8" w:space="0"/>
              <w:bottom w:val="inset" w:color="auto" w:sz="8" w:space="0"/>
              <w:right w:val="inset" w:color="auto" w:sz="8" w:space="0"/>
            </w:tcBorders>
            <w:noWrap/>
            <w:vAlign w:val="center"/>
          </w:tcPr>
          <w:p>
            <w:pPr>
              <w:widowControl/>
              <w:spacing w:after="300" w:line="300" w:lineRule="exact"/>
              <w:jc w:val="center"/>
              <w:rPr>
                <w:rFonts w:ascii="宋体" w:hAnsi="宋体" w:eastAsia="宋体" w:cs="宋体"/>
                <w:kern w:val="0"/>
                <w:sz w:val="24"/>
                <w:szCs w:val="24"/>
              </w:rPr>
            </w:pPr>
            <w:r>
              <w:rPr>
                <w:rFonts w:ascii="宋体" w:hAnsi="宋体" w:eastAsia="宋体" w:cs="宋体"/>
                <w:color w:val="282828"/>
                <w:kern w:val="0"/>
                <w:sz w:val="24"/>
                <w:szCs w:val="24"/>
              </w:rPr>
              <w:t>6</w:t>
            </w:r>
          </w:p>
        </w:tc>
        <w:tc>
          <w:tcPr>
            <w:tcW w:w="1102" w:type="dxa"/>
            <w:gridSpan w:val="3"/>
            <w:vMerge w:val="continue"/>
            <w:tcBorders>
              <w:top w:val="nil"/>
              <w:left w:val="nil"/>
              <w:bottom w:val="inset" w:color="auto" w:sz="8" w:space="0"/>
              <w:right w:val="inset" w:color="auto" w:sz="8" w:space="0"/>
            </w:tcBorders>
            <w:vAlign w:val="center"/>
          </w:tcPr>
          <w:p>
            <w:pPr>
              <w:widowControl/>
              <w:spacing w:line="300" w:lineRule="exact"/>
              <w:jc w:val="left"/>
              <w:rPr>
                <w:rFonts w:ascii="宋体" w:hAnsi="宋体" w:eastAsia="宋体" w:cs="宋体"/>
                <w:kern w:val="0"/>
                <w:sz w:val="24"/>
                <w:szCs w:val="24"/>
              </w:rPr>
            </w:pPr>
          </w:p>
        </w:tc>
        <w:tc>
          <w:tcPr>
            <w:tcW w:w="6337" w:type="dxa"/>
            <w:tcBorders>
              <w:top w:val="nil"/>
              <w:left w:val="nil"/>
              <w:bottom w:val="inset" w:color="auto" w:sz="8" w:space="0"/>
              <w:right w:val="inset" w:color="auto" w:sz="8" w:space="0"/>
            </w:tcBorders>
            <w:vAlign w:val="center"/>
          </w:tcPr>
          <w:p>
            <w:pPr>
              <w:widowControl/>
              <w:spacing w:after="300" w:line="300" w:lineRule="exact"/>
              <w:jc w:val="center"/>
              <w:rPr>
                <w:rFonts w:ascii="宋体" w:hAnsi="宋体" w:eastAsia="宋体" w:cs="宋体"/>
                <w:kern w:val="0"/>
                <w:sz w:val="24"/>
                <w:szCs w:val="24"/>
              </w:rPr>
            </w:pPr>
            <w:r>
              <w:rPr>
                <w:rFonts w:hint="eastAsia" w:ascii="宋体" w:hAnsi="宋体" w:eastAsia="宋体" w:cs="宋体"/>
                <w:color w:val="282828"/>
                <w:kern w:val="0"/>
                <w:sz w:val="24"/>
                <w:szCs w:val="24"/>
              </w:rPr>
              <w:t>依法查阅资料、查看现场、听取当事人陈述申辩并取证。</w:t>
            </w:r>
          </w:p>
        </w:tc>
      </w:tr>
      <w:tr>
        <w:tblPrEx>
          <w:tblLayout w:type="fixed"/>
          <w:tblCellMar>
            <w:top w:w="0" w:type="dxa"/>
            <w:left w:w="0" w:type="dxa"/>
            <w:bottom w:w="0" w:type="dxa"/>
            <w:right w:w="0" w:type="dxa"/>
          </w:tblCellMar>
        </w:tblPrEx>
        <w:tc>
          <w:tcPr>
            <w:tcW w:w="1502" w:type="dxa"/>
            <w:gridSpan w:val="2"/>
            <w:tcBorders>
              <w:top w:val="nil"/>
              <w:left w:val="inset" w:color="auto" w:sz="8" w:space="0"/>
              <w:bottom w:val="inset" w:color="auto" w:sz="8" w:space="0"/>
              <w:right w:val="inset" w:color="auto" w:sz="8" w:space="0"/>
            </w:tcBorders>
            <w:noWrap/>
            <w:vAlign w:val="center"/>
          </w:tcPr>
          <w:p>
            <w:pPr>
              <w:widowControl/>
              <w:spacing w:after="300" w:line="300" w:lineRule="exact"/>
              <w:jc w:val="center"/>
              <w:rPr>
                <w:rFonts w:ascii="宋体" w:hAnsi="宋体" w:eastAsia="宋体" w:cs="宋体"/>
                <w:kern w:val="0"/>
                <w:sz w:val="24"/>
                <w:szCs w:val="24"/>
              </w:rPr>
            </w:pPr>
            <w:r>
              <w:rPr>
                <w:rFonts w:ascii="宋体" w:hAnsi="宋体" w:eastAsia="宋体" w:cs="宋体"/>
                <w:color w:val="282828"/>
                <w:kern w:val="0"/>
                <w:sz w:val="24"/>
                <w:szCs w:val="24"/>
              </w:rPr>
              <w:t>7</w:t>
            </w:r>
          </w:p>
        </w:tc>
        <w:tc>
          <w:tcPr>
            <w:tcW w:w="1102" w:type="dxa"/>
            <w:gridSpan w:val="3"/>
            <w:vMerge w:val="continue"/>
            <w:tcBorders>
              <w:top w:val="nil"/>
              <w:left w:val="nil"/>
              <w:bottom w:val="inset" w:color="auto" w:sz="8" w:space="0"/>
              <w:right w:val="inset" w:color="auto" w:sz="8" w:space="0"/>
            </w:tcBorders>
            <w:vAlign w:val="center"/>
          </w:tcPr>
          <w:p>
            <w:pPr>
              <w:widowControl/>
              <w:spacing w:line="300" w:lineRule="exact"/>
              <w:jc w:val="left"/>
              <w:rPr>
                <w:rFonts w:ascii="宋体" w:hAnsi="宋体" w:eastAsia="宋体" w:cs="宋体"/>
                <w:kern w:val="0"/>
                <w:sz w:val="24"/>
                <w:szCs w:val="24"/>
              </w:rPr>
            </w:pPr>
          </w:p>
        </w:tc>
        <w:tc>
          <w:tcPr>
            <w:tcW w:w="6337" w:type="dxa"/>
            <w:tcBorders>
              <w:top w:val="nil"/>
              <w:left w:val="nil"/>
              <w:bottom w:val="inset" w:color="auto" w:sz="8" w:space="0"/>
              <w:right w:val="inset" w:color="auto" w:sz="8" w:space="0"/>
            </w:tcBorders>
            <w:vAlign w:val="center"/>
          </w:tcPr>
          <w:p>
            <w:pPr>
              <w:widowControl/>
              <w:spacing w:after="300" w:line="300" w:lineRule="exact"/>
              <w:jc w:val="center"/>
              <w:rPr>
                <w:rFonts w:ascii="宋体" w:hAnsi="宋体" w:eastAsia="宋体" w:cs="宋体"/>
                <w:kern w:val="0"/>
                <w:sz w:val="24"/>
                <w:szCs w:val="24"/>
              </w:rPr>
            </w:pPr>
            <w:r>
              <w:rPr>
                <w:rFonts w:hint="eastAsia" w:ascii="宋体" w:hAnsi="宋体" w:eastAsia="宋体" w:cs="宋体"/>
                <w:color w:val="282828"/>
                <w:kern w:val="0"/>
                <w:sz w:val="24"/>
                <w:szCs w:val="24"/>
              </w:rPr>
              <w:t>实施检查应当不影响当事人的正常生产经营活动与生活。</w:t>
            </w:r>
          </w:p>
        </w:tc>
      </w:tr>
      <w:tr>
        <w:tblPrEx>
          <w:tblLayout w:type="fixed"/>
          <w:tblCellMar>
            <w:top w:w="0" w:type="dxa"/>
            <w:left w:w="0" w:type="dxa"/>
            <w:bottom w:w="0" w:type="dxa"/>
            <w:right w:w="0" w:type="dxa"/>
          </w:tblCellMar>
        </w:tblPrEx>
        <w:tc>
          <w:tcPr>
            <w:tcW w:w="1502" w:type="dxa"/>
            <w:gridSpan w:val="2"/>
            <w:tcBorders>
              <w:top w:val="nil"/>
              <w:left w:val="inset" w:color="auto" w:sz="8" w:space="0"/>
              <w:bottom w:val="inset" w:color="auto" w:sz="8" w:space="0"/>
              <w:right w:val="inset" w:color="auto" w:sz="8" w:space="0"/>
            </w:tcBorders>
            <w:noWrap/>
            <w:vAlign w:val="center"/>
          </w:tcPr>
          <w:p>
            <w:pPr>
              <w:widowControl/>
              <w:spacing w:after="300" w:line="300" w:lineRule="exact"/>
              <w:jc w:val="center"/>
              <w:rPr>
                <w:rFonts w:ascii="宋体" w:hAnsi="宋体" w:eastAsia="宋体" w:cs="宋体"/>
                <w:kern w:val="0"/>
                <w:sz w:val="24"/>
                <w:szCs w:val="24"/>
              </w:rPr>
            </w:pPr>
            <w:r>
              <w:rPr>
                <w:rFonts w:ascii="宋体" w:hAnsi="宋体" w:eastAsia="宋体" w:cs="宋体"/>
                <w:color w:val="282828"/>
                <w:kern w:val="0"/>
                <w:sz w:val="24"/>
                <w:szCs w:val="24"/>
              </w:rPr>
              <w:t>8</w:t>
            </w:r>
          </w:p>
        </w:tc>
        <w:tc>
          <w:tcPr>
            <w:tcW w:w="1102" w:type="dxa"/>
            <w:gridSpan w:val="3"/>
            <w:vMerge w:val="continue"/>
            <w:tcBorders>
              <w:top w:val="nil"/>
              <w:left w:val="nil"/>
              <w:bottom w:val="inset" w:color="auto" w:sz="8" w:space="0"/>
              <w:right w:val="inset" w:color="auto" w:sz="8" w:space="0"/>
            </w:tcBorders>
            <w:vAlign w:val="center"/>
          </w:tcPr>
          <w:p>
            <w:pPr>
              <w:widowControl/>
              <w:spacing w:line="300" w:lineRule="exact"/>
              <w:jc w:val="left"/>
              <w:rPr>
                <w:rFonts w:ascii="宋体" w:hAnsi="宋体" w:eastAsia="宋体" w:cs="宋体"/>
                <w:kern w:val="0"/>
                <w:sz w:val="24"/>
                <w:szCs w:val="24"/>
              </w:rPr>
            </w:pPr>
          </w:p>
        </w:tc>
        <w:tc>
          <w:tcPr>
            <w:tcW w:w="6337" w:type="dxa"/>
            <w:tcBorders>
              <w:top w:val="nil"/>
              <w:left w:val="nil"/>
              <w:bottom w:val="inset" w:color="auto" w:sz="8" w:space="0"/>
              <w:right w:val="inset" w:color="auto" w:sz="8" w:space="0"/>
            </w:tcBorders>
            <w:vAlign w:val="center"/>
          </w:tcPr>
          <w:p>
            <w:pPr>
              <w:widowControl/>
              <w:spacing w:after="300" w:line="300" w:lineRule="exact"/>
              <w:jc w:val="center"/>
              <w:rPr>
                <w:rFonts w:ascii="宋体" w:hAnsi="宋体" w:eastAsia="宋体" w:cs="宋体"/>
                <w:kern w:val="0"/>
                <w:sz w:val="24"/>
                <w:szCs w:val="24"/>
              </w:rPr>
            </w:pPr>
            <w:r>
              <w:rPr>
                <w:rFonts w:hint="eastAsia" w:ascii="宋体" w:hAnsi="宋体" w:eastAsia="宋体" w:cs="宋体"/>
                <w:color w:val="282828"/>
                <w:kern w:val="0"/>
                <w:sz w:val="24"/>
                <w:szCs w:val="24"/>
              </w:rPr>
              <w:t>依法告知当事人检查中发现的违法行为及处理意见，对不服处理意见的，可以依法申请行政复议或提起行政诉讼。</w:t>
            </w:r>
          </w:p>
        </w:tc>
      </w:tr>
      <w:tr>
        <w:tblPrEx>
          <w:tblLayout w:type="fixed"/>
          <w:tblCellMar>
            <w:top w:w="0" w:type="dxa"/>
            <w:left w:w="0" w:type="dxa"/>
            <w:bottom w:w="0" w:type="dxa"/>
            <w:right w:w="0" w:type="dxa"/>
          </w:tblCellMar>
        </w:tblPrEx>
        <w:tc>
          <w:tcPr>
            <w:tcW w:w="1502" w:type="dxa"/>
            <w:gridSpan w:val="2"/>
            <w:tcBorders>
              <w:top w:val="nil"/>
              <w:left w:val="inset" w:color="auto" w:sz="8" w:space="0"/>
              <w:bottom w:val="inset" w:color="auto" w:sz="8" w:space="0"/>
              <w:right w:val="inset" w:color="auto" w:sz="8" w:space="0"/>
            </w:tcBorders>
            <w:noWrap/>
            <w:vAlign w:val="center"/>
          </w:tcPr>
          <w:p>
            <w:pPr>
              <w:widowControl/>
              <w:spacing w:after="300" w:line="300" w:lineRule="exact"/>
              <w:jc w:val="center"/>
              <w:rPr>
                <w:rFonts w:ascii="宋体" w:hAnsi="宋体" w:eastAsia="宋体" w:cs="宋体"/>
                <w:kern w:val="0"/>
                <w:sz w:val="24"/>
                <w:szCs w:val="24"/>
              </w:rPr>
            </w:pPr>
            <w:r>
              <w:rPr>
                <w:rFonts w:ascii="宋体" w:hAnsi="宋体" w:eastAsia="宋体" w:cs="宋体"/>
                <w:color w:val="282828"/>
                <w:kern w:val="0"/>
                <w:sz w:val="24"/>
                <w:szCs w:val="24"/>
              </w:rPr>
              <w:t>9</w:t>
            </w:r>
          </w:p>
        </w:tc>
        <w:tc>
          <w:tcPr>
            <w:tcW w:w="1102" w:type="dxa"/>
            <w:gridSpan w:val="3"/>
            <w:vMerge w:val="continue"/>
            <w:tcBorders>
              <w:top w:val="nil"/>
              <w:left w:val="nil"/>
              <w:bottom w:val="inset" w:color="auto" w:sz="8" w:space="0"/>
              <w:right w:val="inset" w:color="auto" w:sz="8" w:space="0"/>
            </w:tcBorders>
            <w:vAlign w:val="center"/>
          </w:tcPr>
          <w:p>
            <w:pPr>
              <w:widowControl/>
              <w:spacing w:line="300" w:lineRule="exact"/>
              <w:jc w:val="left"/>
              <w:rPr>
                <w:rFonts w:ascii="宋体" w:hAnsi="宋体" w:eastAsia="宋体" w:cs="宋体"/>
                <w:kern w:val="0"/>
                <w:sz w:val="24"/>
                <w:szCs w:val="24"/>
              </w:rPr>
            </w:pPr>
          </w:p>
        </w:tc>
        <w:tc>
          <w:tcPr>
            <w:tcW w:w="6337" w:type="dxa"/>
            <w:tcBorders>
              <w:top w:val="nil"/>
              <w:left w:val="nil"/>
              <w:bottom w:val="inset" w:color="auto" w:sz="8" w:space="0"/>
              <w:right w:val="inset" w:color="auto" w:sz="8" w:space="0"/>
            </w:tcBorders>
            <w:vAlign w:val="center"/>
          </w:tcPr>
          <w:p>
            <w:pPr>
              <w:widowControl/>
              <w:spacing w:after="300" w:line="300" w:lineRule="exact"/>
              <w:jc w:val="center"/>
              <w:rPr>
                <w:rFonts w:ascii="宋体" w:hAnsi="宋体" w:eastAsia="宋体" w:cs="宋体"/>
                <w:kern w:val="0"/>
                <w:sz w:val="24"/>
                <w:szCs w:val="24"/>
              </w:rPr>
            </w:pPr>
            <w:r>
              <w:rPr>
                <w:rFonts w:hint="eastAsia" w:ascii="宋体" w:hAnsi="宋体" w:eastAsia="宋体" w:cs="宋体"/>
                <w:color w:val="282828"/>
                <w:kern w:val="0"/>
                <w:sz w:val="24"/>
                <w:szCs w:val="24"/>
              </w:rPr>
              <w:t>对检查中发现的违法行为应当予以制止和纠正。</w:t>
            </w:r>
          </w:p>
        </w:tc>
      </w:tr>
      <w:tr>
        <w:tblPrEx>
          <w:tblLayout w:type="fixed"/>
          <w:tblCellMar>
            <w:top w:w="0" w:type="dxa"/>
            <w:left w:w="0" w:type="dxa"/>
            <w:bottom w:w="0" w:type="dxa"/>
            <w:right w:w="0" w:type="dxa"/>
          </w:tblCellMar>
        </w:tblPrEx>
        <w:tc>
          <w:tcPr>
            <w:tcW w:w="1502" w:type="dxa"/>
            <w:gridSpan w:val="2"/>
            <w:tcBorders>
              <w:top w:val="nil"/>
              <w:left w:val="inset" w:color="auto" w:sz="8" w:space="0"/>
              <w:bottom w:val="inset" w:color="auto" w:sz="8" w:space="0"/>
              <w:right w:val="inset" w:color="auto" w:sz="8" w:space="0"/>
            </w:tcBorders>
            <w:noWrap/>
            <w:vAlign w:val="center"/>
          </w:tcPr>
          <w:p>
            <w:pPr>
              <w:widowControl/>
              <w:spacing w:after="300" w:line="300" w:lineRule="exact"/>
              <w:jc w:val="center"/>
              <w:rPr>
                <w:rFonts w:ascii="宋体" w:hAnsi="宋体" w:eastAsia="宋体" w:cs="宋体"/>
                <w:kern w:val="0"/>
                <w:sz w:val="24"/>
                <w:szCs w:val="24"/>
              </w:rPr>
            </w:pPr>
            <w:r>
              <w:rPr>
                <w:rFonts w:ascii="宋体" w:hAnsi="宋体" w:eastAsia="宋体" w:cs="宋体"/>
                <w:color w:val="282828"/>
                <w:kern w:val="0"/>
                <w:sz w:val="24"/>
                <w:szCs w:val="24"/>
              </w:rPr>
              <w:t>10</w:t>
            </w:r>
          </w:p>
        </w:tc>
        <w:tc>
          <w:tcPr>
            <w:tcW w:w="1102" w:type="dxa"/>
            <w:gridSpan w:val="3"/>
            <w:vMerge w:val="continue"/>
            <w:tcBorders>
              <w:top w:val="nil"/>
              <w:left w:val="nil"/>
              <w:bottom w:val="inset" w:color="auto" w:sz="8" w:space="0"/>
              <w:right w:val="inset" w:color="auto" w:sz="8" w:space="0"/>
            </w:tcBorders>
            <w:vAlign w:val="center"/>
          </w:tcPr>
          <w:p>
            <w:pPr>
              <w:widowControl/>
              <w:spacing w:line="300" w:lineRule="exact"/>
              <w:jc w:val="left"/>
              <w:rPr>
                <w:rFonts w:ascii="宋体" w:hAnsi="宋体" w:eastAsia="宋体" w:cs="宋体"/>
                <w:kern w:val="0"/>
                <w:sz w:val="24"/>
                <w:szCs w:val="24"/>
              </w:rPr>
            </w:pPr>
          </w:p>
        </w:tc>
        <w:tc>
          <w:tcPr>
            <w:tcW w:w="6337" w:type="dxa"/>
            <w:tcBorders>
              <w:top w:val="nil"/>
              <w:left w:val="nil"/>
              <w:bottom w:val="inset" w:color="auto" w:sz="8" w:space="0"/>
              <w:right w:val="inset" w:color="auto" w:sz="8" w:space="0"/>
            </w:tcBorders>
            <w:vAlign w:val="center"/>
          </w:tcPr>
          <w:p>
            <w:pPr>
              <w:widowControl/>
              <w:spacing w:after="300" w:line="300" w:lineRule="exact"/>
              <w:jc w:val="center"/>
              <w:rPr>
                <w:rFonts w:ascii="宋体" w:hAnsi="宋体" w:eastAsia="宋体" w:cs="宋体"/>
                <w:kern w:val="0"/>
                <w:sz w:val="24"/>
                <w:szCs w:val="24"/>
              </w:rPr>
            </w:pPr>
            <w:r>
              <w:rPr>
                <w:rFonts w:hint="eastAsia" w:ascii="宋体" w:hAnsi="宋体" w:eastAsia="宋体" w:cs="宋体"/>
                <w:color w:val="282828"/>
                <w:kern w:val="0"/>
                <w:sz w:val="24"/>
                <w:szCs w:val="24"/>
              </w:rPr>
              <w:t>实施行政检查中不得乱收费、乱罚款、乱摊派，严禁吃、拿、卡、要。</w:t>
            </w:r>
          </w:p>
        </w:tc>
      </w:tr>
      <w:tr>
        <w:tblPrEx>
          <w:tblLayout w:type="fixed"/>
          <w:tblCellMar>
            <w:top w:w="0" w:type="dxa"/>
            <w:left w:w="0" w:type="dxa"/>
            <w:bottom w:w="0" w:type="dxa"/>
            <w:right w:w="0" w:type="dxa"/>
          </w:tblCellMar>
        </w:tblPrEx>
        <w:tc>
          <w:tcPr>
            <w:tcW w:w="1502" w:type="dxa"/>
            <w:gridSpan w:val="2"/>
            <w:tcBorders>
              <w:top w:val="nil"/>
              <w:left w:val="inset" w:color="auto" w:sz="8" w:space="0"/>
              <w:bottom w:val="inset" w:color="auto" w:sz="8" w:space="0"/>
              <w:right w:val="inset" w:color="auto" w:sz="8" w:space="0"/>
            </w:tcBorders>
            <w:noWrap/>
            <w:vAlign w:val="center"/>
          </w:tcPr>
          <w:p>
            <w:pPr>
              <w:widowControl/>
              <w:spacing w:after="300" w:line="300" w:lineRule="exact"/>
              <w:jc w:val="center"/>
              <w:rPr>
                <w:rFonts w:ascii="宋体" w:hAnsi="宋体" w:eastAsia="宋体" w:cs="宋体"/>
                <w:kern w:val="0"/>
                <w:sz w:val="24"/>
                <w:szCs w:val="24"/>
              </w:rPr>
            </w:pPr>
            <w:r>
              <w:rPr>
                <w:rFonts w:ascii="宋体" w:hAnsi="宋体" w:eastAsia="宋体" w:cs="宋体"/>
                <w:color w:val="282828"/>
                <w:kern w:val="0"/>
                <w:sz w:val="24"/>
                <w:szCs w:val="24"/>
              </w:rPr>
              <w:t>11</w:t>
            </w:r>
          </w:p>
        </w:tc>
        <w:tc>
          <w:tcPr>
            <w:tcW w:w="1102" w:type="dxa"/>
            <w:gridSpan w:val="3"/>
            <w:vMerge w:val="continue"/>
            <w:tcBorders>
              <w:top w:val="nil"/>
              <w:left w:val="nil"/>
              <w:bottom w:val="inset" w:color="auto" w:sz="8" w:space="0"/>
              <w:right w:val="inset" w:color="auto" w:sz="8" w:space="0"/>
            </w:tcBorders>
            <w:vAlign w:val="center"/>
          </w:tcPr>
          <w:p>
            <w:pPr>
              <w:widowControl/>
              <w:spacing w:line="300" w:lineRule="exact"/>
              <w:jc w:val="left"/>
              <w:rPr>
                <w:rFonts w:ascii="宋体" w:hAnsi="宋体" w:eastAsia="宋体" w:cs="宋体"/>
                <w:kern w:val="0"/>
                <w:sz w:val="24"/>
                <w:szCs w:val="24"/>
              </w:rPr>
            </w:pPr>
          </w:p>
        </w:tc>
        <w:tc>
          <w:tcPr>
            <w:tcW w:w="6337" w:type="dxa"/>
            <w:tcBorders>
              <w:top w:val="nil"/>
              <w:left w:val="nil"/>
              <w:bottom w:val="inset" w:color="auto" w:sz="8" w:space="0"/>
              <w:right w:val="inset" w:color="auto" w:sz="8" w:space="0"/>
            </w:tcBorders>
            <w:vAlign w:val="center"/>
          </w:tcPr>
          <w:p>
            <w:pPr>
              <w:widowControl/>
              <w:spacing w:after="300" w:line="300" w:lineRule="exact"/>
              <w:jc w:val="center"/>
              <w:rPr>
                <w:rFonts w:ascii="宋体" w:hAnsi="宋体" w:eastAsia="宋体" w:cs="宋体"/>
                <w:kern w:val="0"/>
                <w:sz w:val="24"/>
                <w:szCs w:val="24"/>
              </w:rPr>
            </w:pPr>
            <w:r>
              <w:rPr>
                <w:rFonts w:hint="eastAsia" w:ascii="宋体" w:hAnsi="宋体" w:eastAsia="宋体" w:cs="宋体"/>
                <w:color w:val="282828"/>
                <w:kern w:val="0"/>
                <w:sz w:val="24"/>
                <w:szCs w:val="24"/>
              </w:rPr>
              <w:t>不得放弃、推诿、拖延、拒绝履行检查职责。</w:t>
            </w:r>
          </w:p>
        </w:tc>
      </w:tr>
      <w:tr>
        <w:tblPrEx>
          <w:tblLayout w:type="fixed"/>
          <w:tblCellMar>
            <w:top w:w="0" w:type="dxa"/>
            <w:left w:w="0" w:type="dxa"/>
            <w:bottom w:w="0" w:type="dxa"/>
            <w:right w:w="0" w:type="dxa"/>
          </w:tblCellMar>
        </w:tblPrEx>
        <w:tc>
          <w:tcPr>
            <w:tcW w:w="1502" w:type="dxa"/>
            <w:gridSpan w:val="2"/>
            <w:tcBorders>
              <w:top w:val="inset" w:color="auto" w:sz="8" w:space="0"/>
              <w:left w:val="inset" w:color="auto" w:sz="8" w:space="0"/>
              <w:bottom w:val="single" w:color="auto" w:sz="4" w:space="0"/>
              <w:right w:val="inset" w:color="auto" w:sz="8" w:space="0"/>
            </w:tcBorders>
            <w:vAlign w:val="center"/>
          </w:tcPr>
          <w:p>
            <w:pPr>
              <w:widowControl/>
              <w:spacing w:after="300" w:line="300" w:lineRule="exact"/>
              <w:jc w:val="center"/>
              <w:rPr>
                <w:rFonts w:ascii="宋体" w:hAnsi="宋体" w:eastAsia="宋体" w:cs="宋体"/>
                <w:kern w:val="0"/>
                <w:sz w:val="24"/>
                <w:szCs w:val="24"/>
              </w:rPr>
            </w:pPr>
            <w:r>
              <w:rPr>
                <w:rFonts w:ascii="宋体" w:hAnsi="宋体" w:eastAsia="宋体" w:cs="宋体"/>
                <w:color w:val="282828"/>
                <w:kern w:val="0"/>
                <w:sz w:val="24"/>
                <w:szCs w:val="24"/>
              </w:rPr>
              <w:t>12</w:t>
            </w:r>
          </w:p>
        </w:tc>
        <w:tc>
          <w:tcPr>
            <w:tcW w:w="1102" w:type="dxa"/>
            <w:gridSpan w:val="3"/>
            <w:tcBorders>
              <w:top w:val="inset" w:color="auto" w:sz="8" w:space="0"/>
              <w:left w:val="nil"/>
              <w:bottom w:val="single" w:color="auto" w:sz="4" w:space="0"/>
              <w:right w:val="inset" w:color="auto" w:sz="8" w:space="0"/>
            </w:tcBorders>
            <w:vAlign w:val="center"/>
          </w:tcPr>
          <w:p>
            <w:pPr>
              <w:widowControl/>
              <w:spacing w:after="300" w:line="300" w:lineRule="exact"/>
              <w:jc w:val="center"/>
              <w:rPr>
                <w:rFonts w:ascii="宋体" w:hAnsi="宋体" w:eastAsia="宋体" w:cs="宋体"/>
                <w:kern w:val="0"/>
                <w:sz w:val="24"/>
                <w:szCs w:val="24"/>
              </w:rPr>
            </w:pPr>
            <w:r>
              <w:rPr>
                <w:rFonts w:hint="eastAsia" w:ascii="宋体" w:hAnsi="宋体" w:eastAsia="宋体" w:cs="宋体"/>
                <w:b/>
                <w:bCs/>
                <w:color w:val="282828"/>
                <w:kern w:val="0"/>
                <w:sz w:val="24"/>
                <w:szCs w:val="24"/>
              </w:rPr>
              <w:t>（三）事后监管</w:t>
            </w:r>
          </w:p>
        </w:tc>
        <w:tc>
          <w:tcPr>
            <w:tcW w:w="6337" w:type="dxa"/>
            <w:tcBorders>
              <w:top w:val="inset" w:color="auto" w:sz="8" w:space="0"/>
              <w:left w:val="nil"/>
              <w:bottom w:val="single" w:color="auto" w:sz="4" w:space="0"/>
              <w:right w:val="inset" w:color="auto" w:sz="8" w:space="0"/>
            </w:tcBorders>
            <w:vAlign w:val="center"/>
          </w:tcPr>
          <w:p>
            <w:pPr>
              <w:widowControl/>
              <w:spacing w:after="300" w:line="300" w:lineRule="exact"/>
              <w:jc w:val="center"/>
              <w:rPr>
                <w:rFonts w:ascii="宋体" w:hAnsi="宋体" w:eastAsia="宋体" w:cs="宋体"/>
                <w:kern w:val="0"/>
                <w:sz w:val="24"/>
                <w:szCs w:val="24"/>
              </w:rPr>
            </w:pPr>
            <w:r>
              <w:rPr>
                <w:rFonts w:hint="eastAsia" w:ascii="宋体" w:hAnsi="宋体" w:eastAsia="宋体" w:cs="宋体"/>
                <w:color w:val="282828"/>
                <w:kern w:val="0"/>
                <w:sz w:val="24"/>
                <w:szCs w:val="24"/>
              </w:rPr>
              <w:t>对检查情况进行汇总、分类、归档备查，并跟踪监测。</w:t>
            </w:r>
          </w:p>
        </w:tc>
      </w:tr>
      <w:tr>
        <w:tblPrEx>
          <w:tblLayout w:type="fixed"/>
          <w:tblCellMar>
            <w:top w:w="0" w:type="dxa"/>
            <w:left w:w="0" w:type="dxa"/>
            <w:bottom w:w="0" w:type="dxa"/>
            <w:right w:w="0" w:type="dxa"/>
          </w:tblCellMar>
        </w:tblPrEx>
        <w:trPr>
          <w:trHeight w:val="80" w:hRule="atLeast"/>
        </w:trPr>
        <w:tc>
          <w:tcPr>
            <w:tcW w:w="1502" w:type="dxa"/>
            <w:gridSpan w:val="2"/>
            <w:tcBorders>
              <w:top w:val="single" w:color="auto" w:sz="4" w:space="0"/>
              <w:left w:val="inset" w:color="auto" w:sz="8" w:space="0"/>
              <w:bottom w:val="inset" w:color="auto" w:sz="8" w:space="0"/>
              <w:right w:val="inset" w:color="auto" w:sz="8" w:space="0"/>
            </w:tcBorders>
            <w:vAlign w:val="center"/>
          </w:tcPr>
          <w:p>
            <w:pPr>
              <w:widowControl/>
              <w:jc w:val="left"/>
              <w:rPr>
                <w:rFonts w:ascii="Arial" w:hAnsi="Arial" w:eastAsia="宋体" w:cs="Arial"/>
                <w:kern w:val="0"/>
                <w:sz w:val="8"/>
                <w:szCs w:val="21"/>
              </w:rPr>
            </w:pPr>
          </w:p>
        </w:tc>
        <w:tc>
          <w:tcPr>
            <w:tcW w:w="1102" w:type="dxa"/>
            <w:gridSpan w:val="3"/>
            <w:tcBorders>
              <w:top w:val="single" w:color="auto" w:sz="4" w:space="0"/>
              <w:left w:val="nil"/>
              <w:bottom w:val="inset" w:color="auto" w:sz="8" w:space="0"/>
              <w:right w:val="inset" w:color="auto" w:sz="8" w:space="0"/>
            </w:tcBorders>
            <w:vAlign w:val="center"/>
          </w:tcPr>
          <w:p>
            <w:pPr>
              <w:widowControl/>
              <w:jc w:val="left"/>
              <w:rPr>
                <w:rFonts w:ascii="Arial" w:hAnsi="Arial" w:eastAsia="宋体" w:cs="Arial"/>
                <w:kern w:val="0"/>
                <w:sz w:val="8"/>
                <w:szCs w:val="21"/>
              </w:rPr>
            </w:pPr>
          </w:p>
        </w:tc>
        <w:tc>
          <w:tcPr>
            <w:tcW w:w="6337" w:type="dxa"/>
            <w:tcBorders>
              <w:top w:val="single" w:color="auto" w:sz="4" w:space="0"/>
              <w:left w:val="nil"/>
              <w:bottom w:val="inset" w:color="auto" w:sz="8" w:space="0"/>
              <w:right w:val="inset" w:color="auto" w:sz="8" w:space="0"/>
            </w:tcBorders>
            <w:vAlign w:val="center"/>
          </w:tcPr>
          <w:p>
            <w:pPr>
              <w:widowControl/>
              <w:jc w:val="left"/>
              <w:rPr>
                <w:rFonts w:ascii="Arial" w:hAnsi="Arial" w:eastAsia="宋体" w:cs="Arial"/>
                <w:kern w:val="0"/>
                <w:sz w:val="8"/>
                <w:szCs w:val="21"/>
              </w:rPr>
            </w:pPr>
          </w:p>
        </w:tc>
      </w:tr>
    </w:tbl>
    <w:p>
      <w:pPr>
        <w:rPr>
          <w:rFonts w:hint="eastAsia"/>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C2E"/>
    <w:rsid w:val="00001203"/>
    <w:rsid w:val="00012375"/>
    <w:rsid w:val="00017948"/>
    <w:rsid w:val="00026161"/>
    <w:rsid w:val="0004651D"/>
    <w:rsid w:val="00056A05"/>
    <w:rsid w:val="00063687"/>
    <w:rsid w:val="00064352"/>
    <w:rsid w:val="0007318C"/>
    <w:rsid w:val="00082D42"/>
    <w:rsid w:val="00090496"/>
    <w:rsid w:val="00096D05"/>
    <w:rsid w:val="000B1421"/>
    <w:rsid w:val="000F3175"/>
    <w:rsid w:val="000F4A97"/>
    <w:rsid w:val="00125D06"/>
    <w:rsid w:val="001270FC"/>
    <w:rsid w:val="00130BF2"/>
    <w:rsid w:val="001A2983"/>
    <w:rsid w:val="001F0F37"/>
    <w:rsid w:val="001F17A8"/>
    <w:rsid w:val="00202C25"/>
    <w:rsid w:val="00207EE4"/>
    <w:rsid w:val="00223D32"/>
    <w:rsid w:val="0024213B"/>
    <w:rsid w:val="00264F1F"/>
    <w:rsid w:val="00296C1F"/>
    <w:rsid w:val="002B0410"/>
    <w:rsid w:val="002F35F6"/>
    <w:rsid w:val="002F5353"/>
    <w:rsid w:val="00303905"/>
    <w:rsid w:val="00326A0B"/>
    <w:rsid w:val="0034575B"/>
    <w:rsid w:val="003667C8"/>
    <w:rsid w:val="00382B75"/>
    <w:rsid w:val="00385D10"/>
    <w:rsid w:val="003A15E1"/>
    <w:rsid w:val="003A70F2"/>
    <w:rsid w:val="003C48C1"/>
    <w:rsid w:val="003C5A8B"/>
    <w:rsid w:val="003F4523"/>
    <w:rsid w:val="004105B2"/>
    <w:rsid w:val="004A76F5"/>
    <w:rsid w:val="004B351F"/>
    <w:rsid w:val="004E61BE"/>
    <w:rsid w:val="004F0E64"/>
    <w:rsid w:val="004F3063"/>
    <w:rsid w:val="004F391D"/>
    <w:rsid w:val="00506673"/>
    <w:rsid w:val="00533CDF"/>
    <w:rsid w:val="00550C08"/>
    <w:rsid w:val="0057611C"/>
    <w:rsid w:val="005A10A4"/>
    <w:rsid w:val="005B70F4"/>
    <w:rsid w:val="005C572A"/>
    <w:rsid w:val="005D6728"/>
    <w:rsid w:val="005E005D"/>
    <w:rsid w:val="005E1F8B"/>
    <w:rsid w:val="00652AA9"/>
    <w:rsid w:val="00652EAF"/>
    <w:rsid w:val="0066110A"/>
    <w:rsid w:val="00682D51"/>
    <w:rsid w:val="006A6FA0"/>
    <w:rsid w:val="006B01F7"/>
    <w:rsid w:val="006B4752"/>
    <w:rsid w:val="006C066B"/>
    <w:rsid w:val="006D1620"/>
    <w:rsid w:val="006D2604"/>
    <w:rsid w:val="006F4B1E"/>
    <w:rsid w:val="006F580F"/>
    <w:rsid w:val="0070123F"/>
    <w:rsid w:val="00714829"/>
    <w:rsid w:val="00715F36"/>
    <w:rsid w:val="007205AA"/>
    <w:rsid w:val="00752A62"/>
    <w:rsid w:val="00762E30"/>
    <w:rsid w:val="007702B6"/>
    <w:rsid w:val="007B7D86"/>
    <w:rsid w:val="007D3CF3"/>
    <w:rsid w:val="007F7249"/>
    <w:rsid w:val="007F7B4B"/>
    <w:rsid w:val="00800E3E"/>
    <w:rsid w:val="00802C2D"/>
    <w:rsid w:val="00841F4E"/>
    <w:rsid w:val="00844C13"/>
    <w:rsid w:val="00861C84"/>
    <w:rsid w:val="0086682B"/>
    <w:rsid w:val="008816B4"/>
    <w:rsid w:val="00895C76"/>
    <w:rsid w:val="008C07B6"/>
    <w:rsid w:val="008D6695"/>
    <w:rsid w:val="00942DBB"/>
    <w:rsid w:val="00970767"/>
    <w:rsid w:val="00972A5A"/>
    <w:rsid w:val="00981288"/>
    <w:rsid w:val="00981A78"/>
    <w:rsid w:val="009962A5"/>
    <w:rsid w:val="009D77D1"/>
    <w:rsid w:val="009E38EA"/>
    <w:rsid w:val="00A4379F"/>
    <w:rsid w:val="00A47BED"/>
    <w:rsid w:val="00A63FCB"/>
    <w:rsid w:val="00A70AEA"/>
    <w:rsid w:val="00AC07E4"/>
    <w:rsid w:val="00AC1A94"/>
    <w:rsid w:val="00AD1B89"/>
    <w:rsid w:val="00AD309C"/>
    <w:rsid w:val="00AE0608"/>
    <w:rsid w:val="00B031CF"/>
    <w:rsid w:val="00B7274F"/>
    <w:rsid w:val="00B76FAC"/>
    <w:rsid w:val="00B8280C"/>
    <w:rsid w:val="00BA2F28"/>
    <w:rsid w:val="00BA4BED"/>
    <w:rsid w:val="00BA6C66"/>
    <w:rsid w:val="00BC1197"/>
    <w:rsid w:val="00BC514D"/>
    <w:rsid w:val="00C40A1E"/>
    <w:rsid w:val="00C70DD9"/>
    <w:rsid w:val="00C76642"/>
    <w:rsid w:val="00CB65FC"/>
    <w:rsid w:val="00CC1089"/>
    <w:rsid w:val="00CF01A2"/>
    <w:rsid w:val="00CF045B"/>
    <w:rsid w:val="00CF1523"/>
    <w:rsid w:val="00D11682"/>
    <w:rsid w:val="00D1535F"/>
    <w:rsid w:val="00D27504"/>
    <w:rsid w:val="00D55C2E"/>
    <w:rsid w:val="00D66BE9"/>
    <w:rsid w:val="00D7093A"/>
    <w:rsid w:val="00D9290B"/>
    <w:rsid w:val="00DA1CCF"/>
    <w:rsid w:val="00DD1B2B"/>
    <w:rsid w:val="00DE0C76"/>
    <w:rsid w:val="00DE2A6E"/>
    <w:rsid w:val="00E05ADB"/>
    <w:rsid w:val="00E65255"/>
    <w:rsid w:val="00E7713A"/>
    <w:rsid w:val="00E91343"/>
    <w:rsid w:val="00EB7BDB"/>
    <w:rsid w:val="00EE73D7"/>
    <w:rsid w:val="00F506D1"/>
    <w:rsid w:val="00F518F6"/>
    <w:rsid w:val="00F609B5"/>
    <w:rsid w:val="00F84AF2"/>
    <w:rsid w:val="00F9651C"/>
    <w:rsid w:val="00FD00B3"/>
    <w:rsid w:val="00FE3D00"/>
    <w:rsid w:val="00FE4A3F"/>
    <w:rsid w:val="00FF33BB"/>
    <w:rsid w:val="028F0FA4"/>
    <w:rsid w:val="2D344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semiHidden/>
    <w:unhideWhenUsed/>
    <w:uiPriority w:val="99"/>
    <w:pPr>
      <w:widowControl/>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274</Words>
  <Characters>1562</Characters>
  <Lines>13</Lines>
  <Paragraphs>3</Paragraphs>
  <TotalTime>13</TotalTime>
  <ScaleCrop>false</ScaleCrop>
  <LinksUpToDate>false</LinksUpToDate>
  <CharactersWithSpaces>1833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2021-10-20T09:08:00Z</dcterms:created>
  <dc:creator>CHEN</dc:creator>
  <cp:lastModifiedBy>Administrator</cp:lastModifiedBy>
  <dcterms:modified xsi:type="dcterms:W3CDTF">2023-12-20T02:19:42Z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