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  <w:lang w:eastAsia="zh-CN"/>
        </w:rPr>
        <w:t>金融街街道办事处</w:t>
      </w:r>
      <w:r>
        <w:rPr>
          <w:rFonts w:hint="eastAsia" w:ascii="方正小标宋简体" w:eastAsia="方正小标宋简体"/>
        </w:rPr>
        <w:t>行政强制措施流程图</w:t>
      </w:r>
    </w:p>
    <w:bookmarkEnd w:id="0"/>
    <w:p>
      <w:pPr>
        <w:pStyle w:val="8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>
      <w:pPr>
        <w:rPr>
          <w:rFonts w:hint="eastAsia"/>
        </w:rPr>
      </w:pPr>
      <w:r>
        <w:pict>
          <v:group id="_x0000_s2050" o:spid="_x0000_s2050" o:spt="203" style="height:561.55pt;width:441pt;" coordorigin="1800,2425" coordsize="8820,11231" editas="canvas">
            <o:lock v:ext="edit"/>
            <v:shape id="_x0000_s2051" o:spid="_x0000_s2051" o:spt="75" type="#_x0000_t75" style="position:absolute;left:1800;top:2425;height:11231;width:882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shape id="_x0000_s2052" o:spid="_x0000_s2052" o:spt="202" type="#_x0000_t202" style="position:absolute;left:2535;top:2737;height:652;width:745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_x0000_s2053" o:spid="_x0000_s2053" o:spt="202" type="#_x0000_t202" style="position:absolute;left:2535;top:3673;height:623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_x0000_s2054" o:spid="_x0000_s2054" o:spt="202" type="#_x0000_t202" style="position:absolute;left:2535;top:6481;height:468;width:54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2055" o:spid="_x0000_s2055" o:spt="202" type="#_x0000_t202" style="position:absolute;left:2535;top:7216;height:824;width:54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_x0000_s2056" o:spid="_x0000_s2056" o:spt="202" type="#_x0000_t202" style="position:absolute;left:2535;top:8197;height:468;width:54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_x0000_s2057" o:spid="_x0000_s2057" o:spt="202" type="#_x0000_t202" style="position:absolute;left:2535;top:9133;height:1170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_x0000_s2058" o:spid="_x0000_s2058" o:spt="202" type="#_x0000_t202" style="position:absolute;left:6420;top:5701;height:467;width:16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当事人到场的</w:t>
                    </w:r>
                  </w:p>
                </w:txbxContent>
              </v:textbox>
            </v:shape>
            <v:shape id="_x0000_s2059" o:spid="_x0000_s2059" o:spt="202" type="#_x0000_t202" style="position:absolute;left:8205;top:5701;height:469;width:189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当事人不到场的</w:t>
                    </w:r>
                  </w:p>
                </w:txbxContent>
              </v:textbox>
            </v:shape>
            <v:shape id="_x0000_s2060" o:spid="_x0000_s2060" o:spt="202" type="#_x0000_t202" style="position:absolute;left:6735;top:9133;height:1170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_x0000_s2061" o:spid="_x0000_s2061" o:spt="202" type="#_x0000_t202" style="position:absolute;left:3375;top:10693;height:469;width:609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_x0000_s2062" o:spid="_x0000_s2062" o:spt="202" type="#_x0000_t202" style="position:absolute;left:3375;top:11629;height:583;width:598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制作行政强制措施决定书和清单并送达</w:t>
                    </w:r>
                  </w:p>
                </w:txbxContent>
              </v:textbox>
            </v:shape>
            <v:shape id="_x0000_s2063" o:spid="_x0000_s2063" o:spt="202" type="#_x0000_t202" style="position:absolute;left:6315;top:3673;height:623;width:367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情况紧急，需要当场实施的，执法人员应当在24小时内向负责人报告</w:t>
                    </w:r>
                  </w:p>
                </w:txbxContent>
              </v:textbox>
            </v:shape>
            <v:shape id="_x0000_s2064" o:spid="_x0000_s2064" o:spt="202" type="#_x0000_t202" style="position:absolute;left:2535;top:4921;height:488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_x0000_s2065" o:spid="_x0000_s2065" o:spt="202" type="#_x0000_t202" style="position:absolute;left:6420;top:4921;height:468;width:357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当事人不在场的，通知当事人到场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_x0000_s2066" o:spid="_x0000_s2066" o:spt="202" type="#_x0000_t202" style="position:absolute;left:3375;top:12564;height:584;width:598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期限届满，经负责人批准，依法作出处理决定</w:t>
                    </w:r>
                  </w:p>
                </w:txbxContent>
              </v:textbox>
            </v:shape>
            <v:line id="_x0000_s2067" o:spid="_x0000_s2067" o:spt="20" style="position:absolute;left:4110;top:4609;height:2;width:4305;" coordsize="21600,21600">
              <v:path arrowok="t"/>
              <v:fill focussize="0,0"/>
              <v:stroke/>
              <v:imagedata o:title=""/>
              <o:lock v:ext="edit"/>
            </v:line>
            <v:line id="_x0000_s2068" o:spid="_x0000_s2068" o:spt="20" style="position:absolute;left:4320;top:3205;height:468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69" o:spid="_x0000_s2069" o:spt="20" style="position:absolute;left:8415;top:3205;height:468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0" o:spid="_x0000_s2070" o:spt="20" style="position:absolute;left:4110;top:4296;height:625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1" o:spid="_x0000_s2071" o:spt="20" style="position:absolute;left:8415;top:4609;height:312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2" o:spid="_x0000_s2072" o:spt="20" style="position:absolute;left:7365;top:538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3" o:spid="_x0000_s2073" o:spt="20" style="position:absolute;left:9360;top:538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4" o:spid="_x0000_s2074" o:spt="20" style="position:absolute;left:7365;top:616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5" o:spid="_x0000_s2075" o:spt="20" style="position:absolute;left:4110;top:5389;height:109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6" o:spid="_x0000_s2076" o:spt="20" style="position:absolute;left:9360;top:6169;height:2964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7" o:spid="_x0000_s2077" o:spt="20" style="position:absolute;left:5370;top:694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8" o:spid="_x0000_s2078" o:spt="20" style="position:absolute;left:5370;top:7885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9" o:spid="_x0000_s2079" o:spt="20" style="position:absolute;left:4110;top:8665;height:468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0" o:spid="_x0000_s2080" o:spt="20" style="position:absolute;left:7785;top:10381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1" o:spid="_x0000_s2081" o:spt="20" style="position:absolute;left:4110;top:10381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2" o:spid="_x0000_s2082" o:spt="20" style="position:absolute;left:6315;top:11161;height:468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3" o:spid="_x0000_s2083" o:spt="20" style="position:absolute;left:6315;top:12253;height:311;width:1;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5ZmFiZDQ0YWI2MzRkZWRiMGMxMTA0ODA1NWQ1OWMifQ=="/>
  </w:docVars>
  <w:rsids>
    <w:rsidRoot w:val="00EE0482"/>
    <w:rsid w:val="008C569E"/>
    <w:rsid w:val="00EE0482"/>
    <w:rsid w:val="2CD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F002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44</Characters>
  <Lines>1</Lines>
  <Paragraphs>1</Paragraphs>
  <TotalTime>0</TotalTime>
  <ScaleCrop>false</ScaleCrop>
  <LinksUpToDate>false</LinksUpToDate>
  <CharactersWithSpaces>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2016-02-19T06:03:00Z</dcterms:created>
  <dc:creator>AutoBVT</dc:creator>
  <cp:lastModifiedBy>Administrator</cp:lastModifiedBy>
  <dcterms:modified xsi:type="dcterms:W3CDTF">2023-12-28T09:02:20Z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18A5DAC0EBB84FE097FDEB83DDAD6CD1_12</vt:lpwstr>
  </property>
</Properties>
</file>