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《北京市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西城区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突发环境事件应急预案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(2023年修订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》（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征求意见稿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）修订说明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根据新修订的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</w:rPr>
        <w:t>西城区突发事件总体应急预案（2021年修订）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》和《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北京市突发环境事件应急预案（2</w:t>
      </w:r>
      <w:r>
        <w:rPr>
          <w:rFonts w:ascii="仿宋_GB2312" w:hAnsi="Times New Roman" w:eastAsia="仿宋_GB2312" w:cs="Times New Roman"/>
          <w:sz w:val="32"/>
          <w:szCs w:val="32"/>
        </w:rPr>
        <w:t>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年修订）</w:t>
      </w:r>
      <w:r>
        <w:rPr>
          <w:rFonts w:ascii="仿宋_GB2312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，我局组织开展了《北京市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西城区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突发环境事件应急预案》（以下简称“预案”）修订工作。现将修订有关情况作如下说明：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一、修订的背景依据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现行</w:t>
      </w:r>
      <w:r>
        <w:rPr>
          <w:rFonts w:hint="eastAsia" w:ascii="仿宋_GB2312" w:hAnsi="Times New Roman" w:eastAsia="仿宋_GB2312" w:cs="Times New Roman"/>
          <w:sz w:val="32"/>
          <w:szCs w:val="32"/>
        </w:rPr>
        <w:t>预案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2017年修订，原则上应3年修订一次，2020年北京市突发环境事件应急预案未修订发布，为与市局内容保持一致，2020年未进行修订。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仿宋_GB2312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2月</w:t>
      </w:r>
      <w:r>
        <w:rPr>
          <w:rFonts w:ascii="仿宋_GB2312" w:hAnsi="Times New Roman" w:eastAsia="仿宋_GB2312" w:cs="Times New Roman"/>
          <w:sz w:val="32"/>
          <w:szCs w:val="32"/>
        </w:rPr>
        <w:t>，北京市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西城区人民政府</w:t>
      </w:r>
      <w:r>
        <w:rPr>
          <w:rFonts w:ascii="仿宋_GB2312" w:hAnsi="Times New Roman" w:eastAsia="仿宋_GB2312" w:cs="Times New Roman"/>
          <w:sz w:val="32"/>
          <w:szCs w:val="32"/>
        </w:rPr>
        <w:t>印发了《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北京市西城区突发事件总体应急预案（2021年修订）</w:t>
      </w:r>
      <w:r>
        <w:rPr>
          <w:rFonts w:ascii="仿宋_GB2312" w:hAnsi="Times New Roman" w:eastAsia="仿宋_GB2312" w:cs="Times New Roman"/>
          <w:sz w:val="32"/>
          <w:szCs w:val="32"/>
        </w:rPr>
        <w:t>》，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西城区应急委办公室印发了《西城区应急预案体系建设三年行动计划（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2021-2023年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）》（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" w:eastAsia="zh-CN"/>
        </w:rPr>
        <w:t>西应急办发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〔202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10号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），要求相关单位完成区级专项预案编修工作。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6月</w:t>
      </w:r>
      <w:r>
        <w:rPr>
          <w:rFonts w:ascii="仿宋_GB2312" w:hAnsi="Times New Roman" w:eastAsia="仿宋_GB2312" w:cs="Times New Roman"/>
          <w:sz w:val="32"/>
          <w:szCs w:val="32"/>
        </w:rPr>
        <w:t>，北京市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应急委印发了</w:t>
      </w:r>
      <w:r>
        <w:rPr>
          <w:rFonts w:ascii="仿宋_GB2312" w:hAnsi="Times New Roman" w:eastAsia="仿宋_GB2312" w:cs="Times New Roman"/>
          <w:sz w:val="32"/>
          <w:szCs w:val="32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北京市突发环境事件应急预案（2</w:t>
      </w:r>
      <w:r>
        <w:rPr>
          <w:rFonts w:ascii="仿宋_GB2312" w:hAnsi="Times New Roman" w:eastAsia="仿宋_GB2312" w:cs="Times New Roman"/>
          <w:sz w:val="32"/>
          <w:szCs w:val="32"/>
        </w:rPr>
        <w:t>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年修订）</w:t>
      </w:r>
      <w:r>
        <w:rPr>
          <w:rFonts w:ascii="仿宋_GB2312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，要求各单位认真贯彻实施。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为健全完善西城区突发环境事件防范应对体制机制，增强本区各部门、各街道应对突发环境事件的应急快速反应能力，控制、减轻和消除突发环境事件的风险以及危害，保障人民群众生命财产安全和环境安全，</w:t>
      </w:r>
      <w:r>
        <w:rPr>
          <w:rFonts w:hint="eastAsia" w:ascii="仿宋_GB2312" w:hAnsi="黑体" w:eastAsia="仿宋_GB2312"/>
          <w:sz w:val="32"/>
          <w:szCs w:val="32"/>
        </w:rPr>
        <w:t>使其与新修订的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</w:rPr>
        <w:t>西城区突发事件总体应急预案（2021年修订）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》和</w:t>
      </w:r>
      <w:r>
        <w:rPr>
          <w:rFonts w:ascii="仿宋_GB2312" w:hAnsi="Times New Roman" w:eastAsia="仿宋_GB2312" w:cs="Times New Roman"/>
          <w:sz w:val="32"/>
          <w:szCs w:val="32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北京市突发环境事件应急预案（2</w:t>
      </w:r>
      <w:r>
        <w:rPr>
          <w:rFonts w:ascii="仿宋_GB2312" w:hAnsi="Times New Roman" w:eastAsia="仿宋_GB2312" w:cs="Times New Roman"/>
          <w:sz w:val="32"/>
          <w:szCs w:val="32"/>
        </w:rPr>
        <w:t>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年修订）</w:t>
      </w:r>
      <w:r>
        <w:rPr>
          <w:rFonts w:ascii="仿宋_GB2312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hAnsi="黑体" w:eastAsia="仿宋_GB2312"/>
          <w:sz w:val="32"/>
          <w:szCs w:val="32"/>
        </w:rPr>
        <w:t>更有效衔接，按照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</w:rPr>
        <w:t>要求，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底</w:t>
      </w:r>
      <w:r>
        <w:rPr>
          <w:rFonts w:hint="eastAsia" w:ascii="仿宋_GB2312" w:hAnsi="黑体" w:eastAsia="仿宋_GB2312"/>
          <w:sz w:val="32"/>
          <w:szCs w:val="32"/>
        </w:rPr>
        <w:t>，我局正式启动了《北京市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西城区</w:t>
      </w:r>
      <w:r>
        <w:rPr>
          <w:rFonts w:hint="eastAsia" w:ascii="仿宋_GB2312" w:hAnsi="黑体" w:eastAsia="仿宋_GB2312"/>
          <w:sz w:val="32"/>
          <w:szCs w:val="32"/>
        </w:rPr>
        <w:t>突发环境事件应急预案》修订工作。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二、开展的主要工作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启动预案修订任务后，生态环境局党组高度重视，重点开展了以下工作：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2023年1</w:t>
      </w:r>
      <w:r>
        <w:rPr>
          <w:rFonts w:hint="eastAsia" w:ascii="楷体_GB2312" w:hAnsi="黑体" w:eastAsia="楷体_GB2312"/>
          <w:b/>
          <w:bCs/>
          <w:sz w:val="32"/>
          <w:szCs w:val="32"/>
        </w:rPr>
        <w:t>月份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开始</w:t>
      </w:r>
      <w:r>
        <w:rPr>
          <w:rFonts w:hint="eastAsia" w:ascii="仿宋_GB2312" w:hAnsi="黑体" w:eastAsia="仿宋_GB2312"/>
          <w:sz w:val="32"/>
          <w:szCs w:val="32"/>
        </w:rPr>
        <w:t>资料收集、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对比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</w:rPr>
        <w:t>西城区突发事件总体应急预案（2021年修订）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》和</w:t>
      </w:r>
      <w:r>
        <w:rPr>
          <w:rFonts w:hint="eastAsia" w:ascii="仿宋_GB2312" w:hAnsi="黑体" w:eastAsia="仿宋_GB2312"/>
          <w:sz w:val="32"/>
          <w:szCs w:val="32"/>
        </w:rPr>
        <w:t>《北京市突发环境事件应急预案（征求意见稿）》、分析我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黑体" w:eastAsia="仿宋_GB2312"/>
          <w:sz w:val="32"/>
          <w:szCs w:val="32"/>
        </w:rPr>
        <w:t>突发环境事件处置现状及现行预案存在问题；</w:t>
      </w:r>
      <w:r>
        <w:rPr>
          <w:rFonts w:hint="eastAsia" w:ascii="楷体_GB2312" w:hAnsi="黑体" w:eastAsia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黑体" w:eastAsia="楷体_GB2312"/>
          <w:b/>
          <w:bCs/>
          <w:sz w:val="32"/>
          <w:szCs w:val="32"/>
        </w:rPr>
        <w:t>月份</w:t>
      </w:r>
      <w:r>
        <w:rPr>
          <w:rFonts w:hint="eastAsia" w:ascii="仿宋_GB2312" w:hAnsi="黑体" w:eastAsia="仿宋_GB2312"/>
          <w:sz w:val="32"/>
          <w:szCs w:val="32"/>
        </w:rPr>
        <w:t>，修订预案文本，完善形成《北京市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西城区</w:t>
      </w:r>
      <w:r>
        <w:rPr>
          <w:rFonts w:hint="eastAsia" w:ascii="仿宋_GB2312" w:hAnsi="黑体" w:eastAsia="仿宋_GB2312"/>
          <w:sz w:val="32"/>
          <w:szCs w:val="32"/>
        </w:rPr>
        <w:t>突发环境事件应急预案（征求意见稿）》；</w:t>
      </w:r>
      <w:r>
        <w:rPr>
          <w:rFonts w:hint="eastAsia" w:ascii="楷体_GB2312" w:hAnsi="黑体" w:eastAsia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黑体" w:eastAsia="楷体_GB2312"/>
          <w:b/>
          <w:bCs/>
          <w:sz w:val="32"/>
          <w:szCs w:val="32"/>
        </w:rPr>
        <w:t>月份</w:t>
      </w:r>
      <w:r>
        <w:rPr>
          <w:rFonts w:hint="eastAsia" w:ascii="仿宋_GB2312" w:hAnsi="黑体" w:eastAsia="仿宋_GB2312"/>
          <w:sz w:val="32"/>
          <w:szCs w:val="32"/>
        </w:rPr>
        <w:t>，分别</w:t>
      </w:r>
      <w:r>
        <w:rPr>
          <w:rFonts w:ascii="仿宋_GB2312" w:hAnsi="黑体" w:eastAsia="仿宋_GB2312"/>
          <w:sz w:val="32"/>
          <w:szCs w:val="32"/>
        </w:rPr>
        <w:t>组织征求了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黑体" w:eastAsia="仿宋_GB2312"/>
          <w:sz w:val="32"/>
          <w:szCs w:val="32"/>
        </w:rPr>
        <w:t>个成员单位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以及</w:t>
      </w:r>
      <w:r>
        <w:rPr>
          <w:rFonts w:ascii="仿宋_GB2312" w:hAnsi="黑体" w:eastAsia="仿宋_GB2312"/>
          <w:sz w:val="32"/>
          <w:szCs w:val="32"/>
        </w:rPr>
        <w:t>局</w:t>
      </w:r>
      <w:r>
        <w:rPr>
          <w:rFonts w:hint="eastAsia" w:ascii="仿宋_GB2312" w:hAnsi="黑体" w:eastAsia="仿宋_GB2312"/>
          <w:sz w:val="32"/>
          <w:szCs w:val="32"/>
        </w:rPr>
        <w:t>内1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个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科室、中心、站、队</w:t>
      </w:r>
      <w:r>
        <w:rPr>
          <w:rFonts w:hint="eastAsia" w:ascii="仿宋_GB2312" w:hAnsi="黑体" w:eastAsia="仿宋_GB2312"/>
          <w:sz w:val="32"/>
          <w:szCs w:val="32"/>
        </w:rPr>
        <w:t>的有关意见，修改完善《北京市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西城区</w:t>
      </w:r>
      <w:r>
        <w:rPr>
          <w:rFonts w:hint="eastAsia" w:ascii="仿宋_GB2312" w:hAnsi="黑体" w:eastAsia="仿宋_GB2312"/>
          <w:sz w:val="32"/>
          <w:szCs w:val="32"/>
        </w:rPr>
        <w:t>突发环境事件应急预案（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征求意见</w:t>
      </w:r>
      <w:r>
        <w:rPr>
          <w:rFonts w:hint="eastAsia" w:ascii="仿宋_GB2312" w:hAnsi="黑体" w:eastAsia="仿宋_GB2312"/>
          <w:sz w:val="32"/>
          <w:szCs w:val="32"/>
        </w:rPr>
        <w:t>稿）》；</w:t>
      </w:r>
      <w:r>
        <w:rPr>
          <w:rFonts w:hint="eastAsia" w:ascii="楷体_GB2312" w:hAnsi="黑体" w:eastAsia="楷体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_GB2312" w:hAnsi="黑体" w:eastAsia="楷体_GB2312"/>
          <w:b/>
          <w:bCs/>
          <w:sz w:val="32"/>
          <w:szCs w:val="32"/>
        </w:rPr>
        <w:t>月份，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对比新印发的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北京市突发环境事件应急预案（2</w:t>
      </w:r>
      <w:r>
        <w:rPr>
          <w:rFonts w:ascii="仿宋_GB2312" w:hAnsi="Times New Roman" w:eastAsia="仿宋_GB2312" w:cs="Times New Roman"/>
          <w:sz w:val="32"/>
          <w:szCs w:val="32"/>
        </w:rPr>
        <w:t>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年修订）</w:t>
      </w:r>
      <w:r>
        <w:rPr>
          <w:rFonts w:ascii="仿宋_GB2312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，再次</w:t>
      </w:r>
      <w:r>
        <w:rPr>
          <w:rFonts w:hint="eastAsia" w:ascii="仿宋_GB2312" w:hAnsi="黑体" w:eastAsia="仿宋_GB2312"/>
          <w:sz w:val="32"/>
          <w:szCs w:val="32"/>
        </w:rPr>
        <w:t>修改完善《北京市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西城区</w:t>
      </w:r>
      <w:r>
        <w:rPr>
          <w:rFonts w:hint="eastAsia" w:ascii="仿宋_GB2312" w:hAnsi="黑体" w:eastAsia="仿宋_GB2312"/>
          <w:sz w:val="32"/>
          <w:szCs w:val="32"/>
        </w:rPr>
        <w:t>突发环境事件应急预案（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征求意见</w:t>
      </w:r>
      <w:r>
        <w:rPr>
          <w:rFonts w:hint="eastAsia" w:ascii="仿宋_GB2312" w:hAnsi="黑体" w:eastAsia="仿宋_GB2312"/>
          <w:sz w:val="32"/>
          <w:szCs w:val="32"/>
        </w:rPr>
        <w:t>稿）》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并于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11月份，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对39</w:t>
      </w:r>
      <w:r>
        <w:rPr>
          <w:rFonts w:hint="eastAsia" w:ascii="仿宋_GB2312" w:hAnsi="黑体" w:eastAsia="仿宋_GB2312"/>
          <w:sz w:val="32"/>
          <w:szCs w:val="32"/>
        </w:rPr>
        <w:t>个成员单位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进行二次征求意见。在区应急办和市生态环境局指导下，多次进行修改完善，形成</w:t>
      </w:r>
      <w:r>
        <w:rPr>
          <w:rFonts w:hint="eastAsia" w:ascii="仿宋_GB2312" w:hAnsi="黑体" w:eastAsia="仿宋_GB2312"/>
          <w:sz w:val="32"/>
          <w:szCs w:val="32"/>
        </w:rPr>
        <w:t>《北京市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西城区</w:t>
      </w:r>
      <w:r>
        <w:rPr>
          <w:rFonts w:hint="eastAsia" w:ascii="仿宋_GB2312" w:hAnsi="黑体" w:eastAsia="仿宋_GB2312"/>
          <w:sz w:val="32"/>
          <w:szCs w:val="32"/>
        </w:rPr>
        <w:t>突发环境事件应急预案（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专家评审稿</w:t>
      </w:r>
      <w:r>
        <w:rPr>
          <w:rFonts w:hint="eastAsia" w:ascii="仿宋_GB2312" w:hAnsi="黑体" w:eastAsia="仿宋_GB2312"/>
          <w:sz w:val="32"/>
          <w:szCs w:val="32"/>
        </w:rPr>
        <w:t>）》。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三、修订的主要特点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新修订《预案》</w:t>
      </w:r>
      <w:r>
        <w:rPr>
          <w:rFonts w:hint="eastAsia" w:ascii="楷体_GB2312" w:hAnsi="黑体" w:eastAsia="楷体_GB2312"/>
          <w:sz w:val="32"/>
          <w:szCs w:val="32"/>
        </w:rPr>
        <w:t>（8章3</w:t>
      </w:r>
      <w:r>
        <w:rPr>
          <w:rFonts w:ascii="楷体_GB2312" w:hAnsi="黑体" w:eastAsia="楷体_GB2312"/>
          <w:sz w:val="32"/>
          <w:szCs w:val="32"/>
        </w:rPr>
        <w:t>8</w:t>
      </w:r>
      <w:r>
        <w:rPr>
          <w:rFonts w:hint="eastAsia" w:ascii="楷体_GB2312" w:hAnsi="黑体" w:eastAsia="楷体_GB2312"/>
          <w:sz w:val="32"/>
          <w:szCs w:val="32"/>
        </w:rPr>
        <w:t>节）</w:t>
      </w:r>
      <w:r>
        <w:rPr>
          <w:rFonts w:ascii="仿宋_GB2312" w:hAnsi="黑体" w:eastAsia="仿宋_GB2312"/>
          <w:sz w:val="32"/>
          <w:szCs w:val="32"/>
        </w:rPr>
        <w:t>对比201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</w:t>
      </w:r>
      <w:r>
        <w:rPr>
          <w:rFonts w:ascii="仿宋_GB2312" w:hAnsi="黑体" w:eastAsia="仿宋_GB2312"/>
          <w:sz w:val="32"/>
          <w:szCs w:val="32"/>
        </w:rPr>
        <w:t>版</w:t>
      </w:r>
      <w:r>
        <w:rPr>
          <w:rFonts w:hint="eastAsia" w:ascii="仿宋_GB2312" w:hAnsi="黑体" w:eastAsia="仿宋_GB2312"/>
          <w:sz w:val="32"/>
          <w:szCs w:val="32"/>
        </w:rPr>
        <w:t>《</w:t>
      </w:r>
      <w:r>
        <w:rPr>
          <w:rFonts w:ascii="仿宋_GB2312" w:hAnsi="黑体" w:eastAsia="仿宋_GB2312"/>
          <w:sz w:val="32"/>
          <w:szCs w:val="32"/>
        </w:rPr>
        <w:t>预案</w:t>
      </w:r>
      <w:r>
        <w:rPr>
          <w:rFonts w:hint="eastAsia" w:ascii="仿宋_GB2312" w:hAnsi="黑体" w:eastAsia="仿宋_GB2312"/>
          <w:sz w:val="32"/>
          <w:szCs w:val="32"/>
        </w:rPr>
        <w:t>》</w:t>
      </w:r>
      <w:r>
        <w:rPr>
          <w:rFonts w:hint="eastAsia" w:ascii="楷体_GB2312" w:hAnsi="黑体" w:eastAsia="楷体_GB2312"/>
          <w:sz w:val="32"/>
          <w:szCs w:val="32"/>
        </w:rPr>
        <w:t>（7</w:t>
      </w:r>
      <w:r>
        <w:rPr>
          <w:rFonts w:ascii="楷体_GB2312" w:hAnsi="黑体" w:eastAsia="楷体_GB2312"/>
          <w:sz w:val="32"/>
          <w:szCs w:val="32"/>
        </w:rPr>
        <w:t>章30</w:t>
      </w:r>
      <w:r>
        <w:rPr>
          <w:rFonts w:hint="eastAsia" w:ascii="楷体_GB2312" w:hAnsi="黑体" w:eastAsia="楷体_GB2312"/>
          <w:sz w:val="32"/>
          <w:szCs w:val="32"/>
        </w:rPr>
        <w:t>节）</w:t>
      </w:r>
      <w:r>
        <w:rPr>
          <w:rFonts w:ascii="仿宋_GB2312" w:hAnsi="黑体" w:eastAsia="仿宋_GB2312"/>
          <w:sz w:val="32"/>
          <w:szCs w:val="32"/>
        </w:rPr>
        <w:t>，新增加</w:t>
      </w:r>
      <w:r>
        <w:rPr>
          <w:rFonts w:hint="eastAsia" w:ascii="仿宋_GB2312" w:hAnsi="黑体" w:eastAsia="仿宋_GB2312"/>
          <w:sz w:val="32"/>
          <w:szCs w:val="32"/>
        </w:rPr>
        <w:t>“预案管理”</w:t>
      </w:r>
      <w:r>
        <w:rPr>
          <w:rFonts w:ascii="仿宋_GB2312" w:hAnsi="黑体" w:eastAsia="仿宋_GB2312"/>
          <w:sz w:val="32"/>
          <w:szCs w:val="32"/>
        </w:rPr>
        <w:t>1章，</w:t>
      </w:r>
      <w:r>
        <w:rPr>
          <w:rFonts w:hint="eastAsia" w:ascii="仿宋_GB2312" w:hAnsi="黑体" w:eastAsia="仿宋_GB2312"/>
          <w:sz w:val="32"/>
          <w:szCs w:val="32"/>
        </w:rPr>
        <w:t>在总节数上，</w:t>
      </w:r>
      <w:r>
        <w:rPr>
          <w:rFonts w:ascii="仿宋_GB2312" w:hAnsi="黑体" w:eastAsia="仿宋_GB2312"/>
          <w:sz w:val="32"/>
          <w:szCs w:val="32"/>
        </w:rPr>
        <w:t>增加8</w:t>
      </w:r>
      <w:r>
        <w:rPr>
          <w:rFonts w:hint="eastAsia" w:ascii="仿宋_GB2312" w:hAnsi="黑体" w:eastAsia="仿宋_GB2312"/>
          <w:sz w:val="32"/>
          <w:szCs w:val="32"/>
        </w:rPr>
        <w:t>节</w:t>
      </w:r>
      <w:r>
        <w:rPr>
          <w:rFonts w:ascii="仿宋_GB2312" w:hAnsi="黑体" w:eastAsia="仿宋_GB2312"/>
          <w:sz w:val="32"/>
          <w:szCs w:val="32"/>
        </w:rPr>
        <w:t>，完善29</w:t>
      </w:r>
      <w:r>
        <w:rPr>
          <w:rFonts w:hint="eastAsia" w:ascii="仿宋_GB2312" w:hAnsi="黑体" w:eastAsia="仿宋_GB2312"/>
          <w:sz w:val="32"/>
          <w:szCs w:val="32"/>
        </w:rPr>
        <w:t>节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ind w:firstLine="643" w:firstLineChars="200"/>
        <w:outlineLvl w:val="1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（一）建立健全了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eastAsia="zh-CN"/>
        </w:rPr>
        <w:t>西城区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突发环境事件应急预案体系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仿宋_GB2312" w:hAnsi="Times New Roman" w:eastAsia="仿宋_GB2312" w:cs="Times New Roman"/>
          <w:sz w:val="32"/>
          <w:szCs w:val="32"/>
        </w:rPr>
        <w:t>版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《预案》</w:t>
      </w:r>
      <w:r>
        <w:rPr>
          <w:rFonts w:ascii="仿宋_GB2312" w:hAnsi="Times New Roman" w:eastAsia="仿宋_GB2312" w:cs="Times New Roman"/>
          <w:sz w:val="32"/>
          <w:szCs w:val="32"/>
        </w:rPr>
        <w:t>对比，由原来区、企业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ascii="仿宋_GB2312" w:hAnsi="Times New Roman" w:eastAsia="仿宋_GB2312" w:cs="Times New Roman"/>
          <w:sz w:val="32"/>
          <w:szCs w:val="32"/>
        </w:rPr>
        <w:t>级增加为区、街道、企业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仿宋_GB2312" w:hAnsi="Times New Roman" w:eastAsia="仿宋_GB2312" w:cs="Times New Roman"/>
          <w:sz w:val="32"/>
          <w:szCs w:val="32"/>
        </w:rPr>
        <w:t>级，增加了</w:t>
      </w:r>
      <w:r>
        <w:rPr>
          <w:rFonts w:hint="eastAsia" w:ascii="仿宋_GB2312" w:hAnsi="Times New Roman" w:eastAsia="仿宋_GB2312" w:cs="Times New Roman"/>
          <w:sz w:val="32"/>
          <w:szCs w:val="32"/>
        </w:rPr>
        <w:t>街道制定本辖区突发环境事件应急预案，或在突发事件应急预案中制定环境应急预案专章。</w:t>
      </w:r>
    </w:p>
    <w:p>
      <w:pPr>
        <w:ind w:firstLine="643" w:firstLineChars="200"/>
        <w:outlineLvl w:val="1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（二）健全完善了突发环境事件应急机构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日常状态下组建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西城区</w:t>
      </w:r>
      <w:r>
        <w:rPr>
          <w:rFonts w:hint="eastAsia" w:ascii="仿宋_GB2312" w:hAnsi="黑体" w:eastAsia="仿宋_GB2312"/>
          <w:sz w:val="32"/>
          <w:szCs w:val="32"/>
        </w:rPr>
        <w:t>突发环境事件应急工作协调小组（以下简称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“区环境应急</w:t>
      </w:r>
      <w:r>
        <w:rPr>
          <w:rFonts w:hint="eastAsia" w:ascii="仿宋_GB2312" w:hAnsi="黑体" w:eastAsia="仿宋_GB2312"/>
          <w:sz w:val="32"/>
          <w:szCs w:val="32"/>
        </w:rPr>
        <w:t>协调小组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黑体" w:eastAsia="仿宋_GB2312"/>
          <w:sz w:val="32"/>
          <w:szCs w:val="32"/>
        </w:rPr>
        <w:t>），负责开展突发环境事件风险防控、应急准备与处置工作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成员单位包括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黑体" w:eastAsia="仿宋_GB2312"/>
          <w:sz w:val="32"/>
          <w:szCs w:val="32"/>
        </w:rPr>
        <w:t>个相关部门（单位），与2</w:t>
      </w:r>
      <w:r>
        <w:rPr>
          <w:rFonts w:ascii="仿宋_GB2312" w:hAnsi="黑体" w:eastAsia="仿宋_GB2312"/>
          <w:sz w:val="32"/>
          <w:szCs w:val="32"/>
        </w:rPr>
        <w:t>01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年《预案》对比，</w:t>
      </w:r>
      <w:r>
        <w:rPr>
          <w:rFonts w:ascii="仿宋_GB2312" w:hAnsi="黑体" w:eastAsia="仿宋_GB2312"/>
          <w:sz w:val="32"/>
          <w:szCs w:val="32"/>
        </w:rPr>
        <w:t>增加了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区</w:t>
      </w:r>
      <w:r>
        <w:rPr>
          <w:rFonts w:ascii="仿宋_GB2312" w:hAnsi="黑体" w:eastAsia="仿宋_GB2312"/>
          <w:sz w:val="32"/>
          <w:szCs w:val="32"/>
        </w:rPr>
        <w:t>委网信办、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区司法局、区住建委、区</w:t>
      </w:r>
      <w:r>
        <w:rPr>
          <w:rFonts w:ascii="仿宋_GB2312" w:hAnsi="黑体" w:eastAsia="仿宋_GB2312"/>
          <w:sz w:val="32"/>
          <w:szCs w:val="32"/>
        </w:rPr>
        <w:t>商务局、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区</w:t>
      </w:r>
      <w:r>
        <w:rPr>
          <w:rFonts w:ascii="仿宋_GB2312" w:hAnsi="黑体" w:eastAsia="仿宋_GB2312"/>
          <w:sz w:val="32"/>
          <w:szCs w:val="32"/>
        </w:rPr>
        <w:t>市场监管局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、区园林绿化局</w:t>
      </w:r>
      <w:r>
        <w:rPr>
          <w:rFonts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区</w:t>
      </w:r>
      <w:r>
        <w:rPr>
          <w:rFonts w:ascii="仿宋_GB2312" w:hAnsi="黑体" w:eastAsia="仿宋_GB2312"/>
          <w:sz w:val="32"/>
          <w:szCs w:val="32"/>
        </w:rPr>
        <w:t>民政局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区安监局、区食药局、预备役防化团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不再作为成员单位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转入应急状态下，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突发环境事件临时应急指挥部（以下简称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临时指挥部）负责</w:t>
      </w:r>
      <w:r>
        <w:rPr>
          <w:rFonts w:hint="eastAsia" w:ascii="仿宋_GB2312" w:hAnsi="黑体" w:eastAsia="仿宋_GB2312"/>
          <w:sz w:val="32"/>
          <w:szCs w:val="32"/>
        </w:rPr>
        <w:t>开展突发环境事件处置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临时指挥部下设的</w:t>
      </w:r>
      <w:r>
        <w:rPr>
          <w:rFonts w:ascii="Times New Roman" w:hAnsi="Times New Roman" w:eastAsia="仿宋_GB2312" w:cs="Times New Roman"/>
          <w:sz w:val="32"/>
          <w:szCs w:val="32"/>
        </w:rPr>
        <w:t>9个工作组，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2017</w:t>
      </w:r>
      <w:r>
        <w:rPr>
          <w:rFonts w:ascii="Times New Roman" w:hAnsi="Times New Roman" w:eastAsia="仿宋_GB2312" w:cs="Times New Roman"/>
          <w:sz w:val="32"/>
          <w:szCs w:val="32"/>
        </w:rPr>
        <w:t>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《预案》</w:t>
      </w:r>
      <w:r>
        <w:rPr>
          <w:rFonts w:ascii="Times New Roman" w:hAnsi="Times New Roman" w:eastAsia="仿宋_GB2312" w:cs="Times New Roman"/>
          <w:sz w:val="32"/>
          <w:szCs w:val="32"/>
        </w:rPr>
        <w:t>现场指挥部6个工作组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的基础上，增加了</w:t>
      </w:r>
      <w:r>
        <w:rPr>
          <w:rFonts w:ascii="Times New Roman" w:hAnsi="Times New Roman" w:eastAsia="仿宋_GB2312" w:cs="Times New Roman"/>
          <w:sz w:val="32"/>
          <w:szCs w:val="32"/>
        </w:rPr>
        <w:t>综合协调组、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秩序管控</w:t>
      </w:r>
      <w:r>
        <w:rPr>
          <w:rFonts w:ascii="Times New Roman" w:hAnsi="Times New Roman" w:eastAsia="仿宋_GB2312" w:cs="Times New Roman"/>
          <w:sz w:val="32"/>
          <w:szCs w:val="32"/>
        </w:rPr>
        <w:t>组和现场调查组。</w:t>
      </w:r>
      <w:r>
        <w:rPr>
          <w:rFonts w:hint="eastAsia" w:ascii="仿宋_GB2312" w:hAnsi="黑体" w:eastAsia="仿宋_GB2312"/>
          <w:sz w:val="32"/>
          <w:szCs w:val="32"/>
        </w:rPr>
        <w:t>根据现场需要组建现场指挥部时，现场编组可视情况进行调整。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在市、区两级应急指挥体系下，新修订《预案》要求街道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应</w:t>
      </w:r>
      <w:r>
        <w:rPr>
          <w:rFonts w:hint="eastAsia" w:ascii="仿宋_GB2312" w:hAnsi="黑体" w:eastAsia="仿宋_GB2312"/>
          <w:sz w:val="32"/>
          <w:szCs w:val="32"/>
        </w:rPr>
        <w:t>明确应对突发环境事件的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职责部门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firstLine="643" w:firstLineChars="200"/>
        <w:outlineLvl w:val="1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（三）调整更新了指挥主体及成员单位职责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</w:rPr>
        <w:t>西城区突发事件总体应急预案（2021年修订）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》和《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北京市突发环境事件应急预案（2</w:t>
      </w:r>
      <w:r>
        <w:rPr>
          <w:rFonts w:ascii="仿宋_GB2312" w:hAnsi="Times New Roman" w:eastAsia="仿宋_GB2312" w:cs="Times New Roman"/>
          <w:sz w:val="32"/>
          <w:szCs w:val="32"/>
        </w:rPr>
        <w:t>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年修订）</w:t>
      </w:r>
      <w:r>
        <w:rPr>
          <w:rFonts w:ascii="仿宋_GB2312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，新修订《预案》调整了不同突发环境事件级别的处置主体。</w:t>
      </w:r>
      <w:r>
        <w:rPr>
          <w:rFonts w:ascii="仿宋_GB2312" w:hAnsi="Times New Roman" w:eastAsia="仿宋_GB2312" w:cs="Times New Roman"/>
          <w:sz w:val="32"/>
          <w:szCs w:val="32"/>
        </w:rPr>
        <w:t>区级负责一般</w:t>
      </w:r>
      <w:r>
        <w:rPr>
          <w:rFonts w:hint="eastAsia" w:ascii="仿宋_GB2312" w:hAnsi="Times New Roman" w:eastAsia="仿宋_GB2312" w:cs="Times New Roman"/>
          <w:sz w:val="32"/>
          <w:szCs w:val="32"/>
        </w:rPr>
        <w:t>突发环境</w:t>
      </w:r>
      <w:r>
        <w:rPr>
          <w:rFonts w:ascii="仿宋_GB2312" w:hAnsi="Times New Roman" w:eastAsia="仿宋_GB2312" w:cs="Times New Roman"/>
          <w:sz w:val="32"/>
          <w:szCs w:val="32"/>
        </w:rPr>
        <w:t>事件指挥处置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根据部门“三定”方案和《北京市生态环境保护职责分工规定》，更新完善了各成员单位的职责。主要包括：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部分单位编制突发环境事件应急处置专章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、开展风险防范工作、参与事故处置调查、提供所需物资装备、做好信息收集通报、提供处置相关保障等。</w:t>
      </w:r>
    </w:p>
    <w:p>
      <w:pPr>
        <w:ind w:firstLine="643" w:firstLineChars="200"/>
        <w:outlineLvl w:val="1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（四）引入“原生事件”概念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新修订《预案》以“原生事件+事件级别”判定突发环境事件的主责部门。</w:t>
      </w:r>
      <w:r>
        <w:rPr>
          <w:rFonts w:ascii="仿宋_GB2312" w:hAnsi="Times New Roman" w:eastAsia="仿宋_GB2312" w:cs="Times New Roman"/>
          <w:sz w:val="32"/>
          <w:szCs w:val="32"/>
        </w:rPr>
        <w:t>由原生事件（如自然灾害、事故灾难以及其他类型事件）引起的次生突发环境事件，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由原生事件专项指挥部统一调度、协调、应对和处置事件对环境造成的影响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生态环境局按照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原生事件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专项指挥部工作组设置进行编组，主要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事故现场环境应急监测、提出应急处置意见、协助相关部门处置、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指导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危险废物的无害化处理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、参与事件调查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等。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解决了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版《预案》中，以“</w:t>
      </w:r>
      <w:r>
        <w:rPr>
          <w:rFonts w:ascii="仿宋_GB2312" w:hAnsi="Times New Roman" w:eastAsia="仿宋_GB2312" w:cs="Times New Roman"/>
          <w:sz w:val="32"/>
          <w:szCs w:val="32"/>
        </w:rPr>
        <w:t>处置</w:t>
      </w:r>
      <w:r>
        <w:rPr>
          <w:rFonts w:hint="eastAsia" w:ascii="仿宋_GB2312" w:hAnsi="Times New Roman" w:eastAsia="仿宋_GB2312" w:cs="Times New Roman"/>
          <w:sz w:val="32"/>
          <w:szCs w:val="32"/>
        </w:rPr>
        <w:t>突发</w:t>
      </w:r>
      <w:r>
        <w:rPr>
          <w:rFonts w:ascii="仿宋_GB2312" w:hAnsi="Times New Roman" w:eastAsia="仿宋_GB2312" w:cs="Times New Roman"/>
          <w:sz w:val="32"/>
          <w:szCs w:val="32"/>
        </w:rPr>
        <w:t>环境事件为主要目标或次要目标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”判定主责或配合部门时操作性不强的问题。</w:t>
      </w:r>
    </w:p>
    <w:p>
      <w:pPr>
        <w:ind w:firstLine="643" w:firstLineChars="200"/>
        <w:outlineLvl w:val="1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（五）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建立了科学的事件分级响应机制。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明确了分级响应主体及领导赴现场要求。四级响应：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西城区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</w:rPr>
        <w:t>区委、区政府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启动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区委区政府有关负责同志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赶赴现场任总指挥，成立区级现场指挥部，组织协调各方力量开展处置。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三级、二级、一级响应：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请求市环境应急工作协调小组启动。</w:t>
      </w:r>
    </w:p>
    <w:p>
      <w:pPr>
        <w:ind w:firstLine="643" w:firstLineChars="200"/>
        <w:outlineLvl w:val="1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（六）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进一步完善了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后期工作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的工作要求。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在事件调查上，明确了事故调查主体，区级负责一般事件的调查；在总结评估上，新增了一般及较大事件总结评估的要求，区负责一般事件级别的总结评估。新增了奖励处罚内容。</w:t>
      </w:r>
    </w:p>
    <w:p>
      <w:pPr>
        <w:ind w:firstLine="643" w:firstLineChars="200"/>
        <w:outlineLvl w:val="1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（七）绘制了突发环境事件应急响应示意图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从事件发生到处置结束，划分了事件接报核查、区级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先期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处置、现场处置、应急终止、善后处置、调查评估、总结评估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、归档</w:t>
      </w:r>
      <w:r>
        <w:rPr>
          <w:rFonts w:hint="eastAsia" w:ascii="仿宋_GB2312" w:hAnsi="黑体" w:eastAsia="仿宋_GB2312"/>
          <w:sz w:val="32"/>
          <w:szCs w:val="32"/>
        </w:rPr>
        <w:t>等阶段。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四、预案各章节内容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新修订《预案》共8个部分：</w:t>
      </w:r>
      <w:r>
        <w:rPr>
          <w:rFonts w:ascii="仿宋_GB2312" w:hAnsi="Times New Roman" w:eastAsia="仿宋_GB2312" w:cs="Times New Roman"/>
          <w:sz w:val="32"/>
          <w:szCs w:val="32"/>
        </w:rPr>
        <w:t>总则、组织机构与职责、监测与预警、应急</w:t>
      </w:r>
      <w:r>
        <w:rPr>
          <w:rFonts w:hint="eastAsia" w:ascii="仿宋_GB2312" w:hAnsi="Times New Roman" w:eastAsia="仿宋_GB2312" w:cs="Times New Roman"/>
          <w:sz w:val="32"/>
          <w:szCs w:val="32"/>
        </w:rPr>
        <w:t>响应与处置</w:t>
      </w:r>
      <w:r>
        <w:rPr>
          <w:rFonts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后期工作</w:t>
      </w:r>
      <w:r>
        <w:rPr>
          <w:rFonts w:ascii="仿宋_GB2312" w:hAnsi="Times New Roman" w:eastAsia="仿宋_GB2312" w:cs="Times New Roman"/>
          <w:sz w:val="32"/>
          <w:szCs w:val="32"/>
        </w:rPr>
        <w:t>、应急保障、预案管理、附则与附件等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一是总则。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包括：编制目的与依据、</w:t>
      </w:r>
      <w:r>
        <w:rPr>
          <w:rFonts w:ascii="仿宋_GB2312" w:hAnsi="Times New Roman" w:eastAsia="仿宋_GB2312" w:cs="Times New Roman"/>
          <w:sz w:val="32"/>
          <w:szCs w:val="32"/>
        </w:rPr>
        <w:t>适用范围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、风险分析、</w:t>
      </w:r>
      <w:r>
        <w:rPr>
          <w:rFonts w:ascii="仿宋_GB2312" w:hAnsi="Times New Roman" w:eastAsia="仿宋_GB2312" w:cs="Times New Roman"/>
          <w:sz w:val="32"/>
          <w:szCs w:val="32"/>
        </w:rPr>
        <w:t>工作原则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事件分级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应急预案体系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二是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组织机构与职责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区级突发环境事件组织机构及职责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ascii="仿宋_GB2312" w:hAnsi="Times New Roman" w:eastAsia="仿宋_GB2312" w:cs="Times New Roman"/>
          <w:sz w:val="32"/>
          <w:szCs w:val="32"/>
        </w:rPr>
        <w:t>环境应急协调小组办公室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ascii="仿宋_GB2312" w:hAnsi="Times New Roman" w:eastAsia="仿宋_GB2312" w:cs="Times New Roman"/>
          <w:sz w:val="32"/>
          <w:szCs w:val="32"/>
        </w:rPr>
        <w:t>环境应急协调小组成员单位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区突发环境事件临时应急</w:t>
      </w:r>
      <w:r>
        <w:rPr>
          <w:rFonts w:ascii="仿宋_GB2312" w:hAnsi="Times New Roman" w:eastAsia="仿宋_GB2312" w:cs="Times New Roman"/>
          <w:sz w:val="32"/>
          <w:szCs w:val="32"/>
        </w:rPr>
        <w:t>指挥部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街道工作机构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三是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监测与预警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包括：</w:t>
      </w:r>
      <w:r>
        <w:rPr>
          <w:rFonts w:ascii="仿宋_GB2312" w:hAnsi="Times New Roman" w:eastAsia="仿宋_GB2312" w:cs="Times New Roman"/>
          <w:sz w:val="32"/>
          <w:szCs w:val="32"/>
        </w:rPr>
        <w:t>监测与风险防控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预警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四是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应急响应与处置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包括：</w:t>
      </w:r>
      <w:r>
        <w:rPr>
          <w:rFonts w:ascii="仿宋_GB2312" w:hAnsi="Times New Roman" w:eastAsia="仿宋_GB2312" w:cs="Times New Roman"/>
          <w:sz w:val="32"/>
          <w:szCs w:val="32"/>
        </w:rPr>
        <w:t>先期处置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信息报送与通报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分级响应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现场指挥部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处置程序与措施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信息发布和舆论引导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应急结束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五是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后期工作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包括：</w:t>
      </w:r>
      <w:r>
        <w:rPr>
          <w:rFonts w:ascii="仿宋_GB2312" w:hAnsi="Times New Roman" w:eastAsia="仿宋_GB2312" w:cs="Times New Roman"/>
          <w:sz w:val="32"/>
          <w:szCs w:val="32"/>
        </w:rPr>
        <w:t>善后处置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损害评估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事件调查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总结评估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奖励处罚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六是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应急保障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仿宋_GB2312" w:hAnsi="Times New Roman" w:eastAsia="仿宋_GB2312" w:cs="Times New Roman"/>
          <w:sz w:val="32"/>
          <w:szCs w:val="32"/>
        </w:rPr>
        <w:t>队伍保障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技术保障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通信、交通与运输保障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装备物资保障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资金保障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机制保障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值守准备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七是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预案管理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包括：</w:t>
      </w:r>
      <w:r>
        <w:rPr>
          <w:rFonts w:ascii="仿宋_GB2312" w:hAnsi="Times New Roman" w:eastAsia="仿宋_GB2312" w:cs="Times New Roman"/>
          <w:sz w:val="32"/>
          <w:szCs w:val="32"/>
        </w:rPr>
        <w:t>制订与备案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应急演练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宣传与培训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八是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附则与附件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包括：</w:t>
      </w:r>
      <w:r>
        <w:rPr>
          <w:rFonts w:ascii="仿宋_GB2312" w:hAnsi="Times New Roman" w:eastAsia="仿宋_GB2312" w:cs="Times New Roman"/>
          <w:sz w:val="32"/>
          <w:szCs w:val="32"/>
        </w:rPr>
        <w:t>名词术语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预案说明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xOTNjMjQ4NzAxOTQ5M2VlZDY2OTI5ZjQ3YjNhMzUifQ=="/>
  </w:docVars>
  <w:rsids>
    <w:rsidRoot w:val="00000000"/>
    <w:rsid w:val="054176A9"/>
    <w:rsid w:val="072D571C"/>
    <w:rsid w:val="1A410ECA"/>
    <w:rsid w:val="1B5E1CDA"/>
    <w:rsid w:val="1C4C0424"/>
    <w:rsid w:val="2CE25933"/>
    <w:rsid w:val="32ED4FDE"/>
    <w:rsid w:val="343B589D"/>
    <w:rsid w:val="39F23896"/>
    <w:rsid w:val="3CAC2877"/>
    <w:rsid w:val="47360D82"/>
    <w:rsid w:val="5290504C"/>
    <w:rsid w:val="53E242FE"/>
    <w:rsid w:val="53EF1AC3"/>
    <w:rsid w:val="7452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annotation reference"/>
    <w:basedOn w:val="7"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7"/>
    <w:link w:val="2"/>
    <w:qFormat/>
    <w:uiPriority w:val="99"/>
  </w:style>
  <w:style w:type="paragraph" w:customStyle="1" w:styleId="14">
    <w:name w:val="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5">
    <w:name w:val="Char1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EF507E-4592-4E15-BC64-7AA38646B0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2926</Words>
  <Characters>2973</Characters>
  <Paragraphs>42</Paragraphs>
  <TotalTime>0</TotalTime>
  <ScaleCrop>false</ScaleCrop>
  <LinksUpToDate>false</LinksUpToDate>
  <CharactersWithSpaces>2974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2022-03-20T07:53:00Z</dcterms:created>
  <dc:creator>L HP</dc:creator>
  <cp:lastModifiedBy>Lenovo</cp:lastModifiedBy>
  <dcterms:modified xsi:type="dcterms:W3CDTF">2024-01-09T08:48:10Z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2d470be4b4c94d4e96f89b93534747f9</vt:lpwstr>
  </property>
  <property fmtid="{D5CDD505-2E9C-101B-9397-08002B2CF9AE}" pid="3" name="KSOProductBuildVer">
    <vt:lpwstr>2052-11.8.2.8875</vt:lpwstr>
  </property>
</Properties>
</file>