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firstLine="2640" w:firstLineChars="600"/>
        <w:jc w:val="both"/>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北京市西城区审计局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政府信息</w:t>
      </w:r>
      <w:r>
        <w:rPr>
          <w:rFonts w:hint="eastAsia" w:ascii="方正小标宋简体" w:hAnsi="方正小标宋简体" w:eastAsia="方正小标宋简体" w:cs="方正小标宋简体"/>
          <w:sz w:val="44"/>
          <w:szCs w:val="44"/>
        </w:rPr>
        <w:t>公开工作</w:t>
      </w:r>
      <w:r>
        <w:rPr>
          <w:rFonts w:hint="eastAsia" w:ascii="方正小标宋简体" w:hAnsi="方正小标宋简体" w:eastAsia="方正小标宋简体" w:cs="方正小标宋简体"/>
          <w:sz w:val="44"/>
          <w:szCs w:val="44"/>
          <w:lang w:eastAsia="zh-CN"/>
        </w:rPr>
        <w:t>年度报告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依据《中华人民共和国政府信息公开条例》(以下简称 《政府信息公开条例》)第五十条规定，编制本报告。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Chars="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    一、</w:t>
      </w:r>
      <w:r>
        <w:rPr>
          <w:rFonts w:hint="eastAsia" w:ascii="黑体" w:hAnsi="黑体" w:eastAsia="黑体" w:cs="黑体"/>
          <w:b w:val="0"/>
          <w:bCs w:val="0"/>
          <w:sz w:val="32"/>
          <w:szCs w:val="32"/>
          <w:lang w:eastAsia="zh-CN"/>
        </w:rPr>
        <w:t>总体</w:t>
      </w:r>
      <w:r>
        <w:rPr>
          <w:rFonts w:hint="eastAsia" w:ascii="黑体" w:hAnsi="黑体" w:eastAsia="黑体" w:cs="黑体"/>
          <w:b w:val="0"/>
          <w:bCs w:val="0"/>
          <w:sz w:val="32"/>
          <w:szCs w:val="32"/>
        </w:rPr>
        <w:t>情况</w:t>
      </w:r>
    </w:p>
    <w:p>
      <w:pPr>
        <w:pStyle w:val="2"/>
        <w:keepNext w:val="0"/>
        <w:keepLines w:val="0"/>
        <w:pageBreakBefore w:val="0"/>
        <w:kinsoku/>
        <w:wordWrap/>
        <w:overflowPunct/>
        <w:topLinePunct w:val="0"/>
        <w:autoSpaceDE/>
        <w:autoSpaceDN/>
        <w:bidi w:val="0"/>
        <w:spacing w:before="0" w:line="560" w:lineRule="exact"/>
        <w:ind w:firstLine="640" w:firstLineChars="20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eastAsia="zh-CN"/>
        </w:rPr>
        <w:t>区审计局坚持以习近平新时代中国特色社会主义思想为指导，深入</w:t>
      </w:r>
      <w:r>
        <w:rPr>
          <w:rFonts w:hint="eastAsia" w:ascii="仿宋_GB2312" w:hAnsi="仿宋_GB2312" w:eastAsia="仿宋_GB2312" w:cs="仿宋_GB2312"/>
          <w:sz w:val="32"/>
          <w:szCs w:val="32"/>
        </w:rPr>
        <w:t>贯彻党的二十大</w:t>
      </w:r>
      <w:r>
        <w:rPr>
          <w:rFonts w:hint="eastAsia" w:ascii="仿宋_GB2312" w:hAnsi="仿宋_GB2312" w:eastAsia="仿宋_GB2312" w:cs="仿宋_GB2312"/>
          <w:sz w:val="32"/>
          <w:szCs w:val="32"/>
          <w:lang w:eastAsia="zh-CN"/>
        </w:rPr>
        <w:t>、二十届二中全会</w:t>
      </w:r>
      <w:r>
        <w:rPr>
          <w:rFonts w:hint="eastAsia" w:ascii="仿宋_GB2312" w:hAnsi="仿宋_GB2312" w:eastAsia="仿宋_GB2312" w:cs="仿宋_GB2312"/>
          <w:sz w:val="32"/>
          <w:szCs w:val="32"/>
        </w:rPr>
        <w:t>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认真落实《中华人民共和国政府信息公开条例》</w:t>
      </w:r>
      <w:r>
        <w:rPr>
          <w:rFonts w:hint="eastAsia" w:ascii="仿宋_GB2312" w:hAnsi="仿宋_GB2312" w:eastAsia="仿宋_GB2312" w:cs="仿宋_GB2312"/>
          <w:sz w:val="32"/>
          <w:szCs w:val="32"/>
          <w:lang w:eastAsia="zh-CN"/>
        </w:rPr>
        <w:t>，始终</w:t>
      </w:r>
      <w:r>
        <w:rPr>
          <w:rFonts w:hint="eastAsia" w:ascii="仿宋_GB2312" w:hAnsi="仿宋_GB2312" w:eastAsia="仿宋_GB2312" w:cs="仿宋_GB2312"/>
          <w:color w:val="404040"/>
          <w:sz w:val="32"/>
          <w:szCs w:val="32"/>
          <w:shd w:val="clear" w:fill="FFFFFF"/>
        </w:rPr>
        <w:t>坚持以人民为中心，全力做好政府信息公开工作，助力人民满意的服务型政府建设。</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404040"/>
          <w:sz w:val="32"/>
          <w:szCs w:val="32"/>
          <w:shd w:val="clear" w:fill="FFFFFF"/>
          <w:lang w:val="en-US" w:eastAsia="zh-CN"/>
        </w:rPr>
        <w:t>强化</w:t>
      </w:r>
      <w:r>
        <w:rPr>
          <w:rFonts w:hint="eastAsia" w:ascii="楷体_GB2312" w:hAnsi="楷体_GB2312" w:eastAsia="楷体_GB2312" w:cs="楷体_GB2312"/>
          <w:color w:val="404040"/>
          <w:sz w:val="32"/>
          <w:szCs w:val="32"/>
          <w:shd w:val="clear" w:fill="FFFFFF"/>
          <w:lang w:eastAsia="zh-CN"/>
        </w:rPr>
        <w:t>组织领导</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shd w:val="clear" w:fill="FFFFFF"/>
        </w:rPr>
        <w:t>为确保政务公开的各项工作落到实处，</w:t>
      </w:r>
      <w:r>
        <w:rPr>
          <w:rFonts w:hint="eastAsia" w:ascii="仿宋_GB2312" w:hAnsi="仿宋_GB2312" w:eastAsia="仿宋_GB2312" w:cs="仿宋_GB2312"/>
          <w:color w:val="000000"/>
          <w:sz w:val="32"/>
          <w:szCs w:val="32"/>
          <w:shd w:val="clear" w:fill="FFFFFF"/>
          <w:lang w:eastAsia="zh-CN"/>
        </w:rPr>
        <w:t>我局</w:t>
      </w:r>
      <w:r>
        <w:rPr>
          <w:rFonts w:hint="eastAsia" w:ascii="仿宋_GB2312" w:hAnsi="仿宋_GB2312" w:eastAsia="仿宋_GB2312" w:cs="仿宋_GB2312"/>
          <w:sz w:val="32"/>
          <w:szCs w:val="32"/>
          <w:lang w:eastAsia="zh-CN"/>
        </w:rPr>
        <w:t>年初</w:t>
      </w:r>
      <w:r>
        <w:rPr>
          <w:rFonts w:hint="eastAsia" w:ascii="仿宋_GB2312" w:hAnsi="仿宋_GB2312" w:eastAsia="仿宋_GB2312" w:cs="仿宋_GB2312"/>
          <w:sz w:val="32"/>
          <w:szCs w:val="32"/>
        </w:rPr>
        <w:t>及时进行部署安排，把信息公开工作列入重要议事日程。实行一把手负总责，分管领导具体抓，各部门协同抓，</w:t>
      </w:r>
      <w:r>
        <w:rPr>
          <w:rFonts w:hint="eastAsia" w:ascii="仿宋_GB2312" w:hAnsi="仿宋_GB2312" w:eastAsia="仿宋_GB2312" w:cs="仿宋_GB2312"/>
          <w:sz w:val="32"/>
          <w:szCs w:val="32"/>
          <w:lang w:eastAsia="zh-CN"/>
        </w:rPr>
        <w:t>综合科</w:t>
      </w:r>
      <w:r>
        <w:rPr>
          <w:rFonts w:hint="eastAsia" w:ascii="仿宋_GB2312" w:hAnsi="仿宋_GB2312" w:eastAsia="仿宋_GB2312" w:cs="仿宋_GB2312"/>
          <w:sz w:val="32"/>
          <w:szCs w:val="32"/>
        </w:rPr>
        <w:t>主要负责的工作局面。按照谁主管、谁负责的原则，认真落实信息公开工作责任制，确保这项工作顺利实施，并把信息公开工作纳入年度</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color w:val="404040"/>
          <w:sz w:val="32"/>
          <w:szCs w:val="32"/>
          <w:shd w:val="clear" w:fill="FFFFFF"/>
        </w:rPr>
        <w:t>管理考评</w:t>
      </w:r>
      <w:r>
        <w:rPr>
          <w:rFonts w:hint="eastAsia" w:ascii="仿宋_GB2312" w:hAnsi="仿宋_GB2312" w:eastAsia="仿宋_GB2312" w:cs="仿宋_GB2312"/>
          <w:color w:val="40404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（二）主动</w:t>
      </w:r>
      <w:r>
        <w:rPr>
          <w:rFonts w:hint="eastAsia" w:ascii="楷体_GB2312" w:hAnsi="楷体_GB2312" w:eastAsia="楷体_GB2312" w:cs="楷体_GB2312"/>
          <w:sz w:val="32"/>
          <w:szCs w:val="32"/>
        </w:rPr>
        <w:t>公开</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eastAsia="zh-CN"/>
        </w:rPr>
        <w:t>我局严格对照《政府信息公开条例》第二十</w:t>
      </w:r>
      <w:r>
        <w:rPr>
          <w:rFonts w:hint="eastAsia" w:ascii="仿宋_GB2312" w:hAnsi="仿宋_GB2312" w:eastAsia="仿宋_GB2312" w:cs="仿宋_GB2312"/>
          <w:sz w:val="32"/>
          <w:szCs w:val="32"/>
          <w:lang w:val="en-US" w:eastAsia="zh-CN"/>
        </w:rPr>
        <w:t>条规定，</w:t>
      </w: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sz w:val="32"/>
          <w:szCs w:val="32"/>
          <w:lang w:val="en-US" w:eastAsia="zh-CN"/>
        </w:rPr>
        <w:t>本单位工作职责，到目前为止，</w:t>
      </w:r>
      <w:r>
        <w:rPr>
          <w:rFonts w:hint="eastAsia" w:ascii="仿宋_GB2312" w:hAnsi="仿宋_GB2312" w:eastAsia="仿宋_GB2312" w:cs="仿宋_GB2312"/>
          <w:sz w:val="32"/>
          <w:szCs w:val="32"/>
        </w:rPr>
        <w:t>累计在“北京西城”网站主动公开信息</w:t>
      </w:r>
      <w:r>
        <w:rPr>
          <w:rFonts w:hint="eastAsia" w:ascii="仿宋_GB2312" w:hAnsi="仿宋_GB2312" w:eastAsia="仿宋_GB2312" w:cs="仿宋_GB2312"/>
          <w:color w:val="auto"/>
          <w:sz w:val="32"/>
          <w:szCs w:val="32"/>
          <w:lang w:val="en-US" w:eastAsia="zh-CN"/>
        </w:rPr>
        <w:t>75</w:t>
      </w:r>
      <w:r>
        <w:rPr>
          <w:rFonts w:hint="eastAsia" w:ascii="仿宋_GB2312" w:hAnsi="仿宋_GB2312" w:eastAsia="仿宋_GB2312" w:cs="仿宋_GB2312"/>
          <w:color w:val="000000" w:themeColor="text1"/>
          <w:sz w:val="32"/>
          <w:szCs w:val="32"/>
          <w:lang w:eastAsia="zh-CN"/>
          <w14:textFill>
            <w14:solidFill>
              <w14:schemeClr w14:val="tx1"/>
            </w14:solidFill>
          </w14:textFill>
        </w:rPr>
        <w:t>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其中：部门动态</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条，财政预决算信息2条，审计结果信息</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条，行政执法公示信息</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条，以及</w:t>
      </w:r>
      <w:r>
        <w:rPr>
          <w:rFonts w:hint="eastAsia" w:ascii="仿宋_GB2312" w:hAnsi="仿宋_GB2312" w:eastAsia="仿宋_GB2312" w:cs="仿宋_GB2312"/>
          <w:color w:val="auto"/>
          <w:sz w:val="32"/>
          <w:szCs w:val="32"/>
          <w:lang w:eastAsia="zh-CN"/>
        </w:rPr>
        <w:t>更新</w:t>
      </w:r>
      <w:r>
        <w:rPr>
          <w:rFonts w:hint="eastAsia" w:ascii="仿宋_GB2312" w:hAnsi="仿宋_GB2312" w:eastAsia="仿宋_GB2312" w:cs="仿宋_GB2312"/>
          <w:color w:val="auto"/>
          <w:sz w:val="32"/>
          <w:szCs w:val="32"/>
        </w:rPr>
        <w:t>政府信息公开工作指南、</w:t>
      </w:r>
      <w:r>
        <w:rPr>
          <w:rFonts w:hint="eastAsia" w:ascii="仿宋_GB2312" w:hAnsi="仿宋_GB2312" w:eastAsia="仿宋_GB2312" w:cs="仿宋_GB2312"/>
          <w:color w:val="auto"/>
          <w:sz w:val="32"/>
          <w:szCs w:val="32"/>
          <w:lang w:eastAsia="zh-CN"/>
        </w:rPr>
        <w:t>工作年报、机构职能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领导信息</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条。</w:t>
      </w:r>
    </w:p>
    <w:p>
      <w:pPr>
        <w:pStyle w:val="5"/>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560" w:lineRule="exact"/>
        <w:ind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依申请公开情况</w:t>
      </w:r>
    </w:p>
    <w:p>
      <w:pPr>
        <w:pStyle w:val="5"/>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共收到政府信息依申请公开事项2件，对方自然人是以当面申请方式和邮件提交方式申请，均在规定时限内办结，无结转下年办理的情况。申请公开的两条信息具体答复类型为：1、不存在；2、已经主动公开</w:t>
      </w:r>
      <w:r>
        <w:rPr>
          <w:rFonts w:hint="eastAsia" w:ascii="仿宋_GB2312" w:hAnsi="仿宋_GB2312" w:eastAsia="仿宋_GB2312" w:cs="仿宋_GB2312"/>
          <w:sz w:val="32"/>
          <w:szCs w:val="32"/>
        </w:rPr>
        <w:t>。</w:t>
      </w:r>
    </w:p>
    <w:p>
      <w:pPr>
        <w:pStyle w:val="5"/>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四</w:t>
      </w:r>
      <w:r>
        <w:rPr>
          <w:rFonts w:hint="eastAsia" w:ascii="楷体" w:hAnsi="楷体" w:eastAsia="楷体" w:cs="楷体"/>
          <w:sz w:val="32"/>
          <w:szCs w:val="32"/>
        </w:rPr>
        <w:t>）政府信息管理情况</w:t>
      </w:r>
    </w:p>
    <w:p>
      <w:pPr>
        <w:pStyle w:val="5"/>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按照《政府信息公开条例》和</w:t>
      </w:r>
      <w:r>
        <w:rPr>
          <w:rFonts w:hint="eastAsia" w:ascii="仿宋_GB2312" w:hAnsi="仿宋_GB2312" w:eastAsia="仿宋_GB2312" w:cs="仿宋_GB2312"/>
          <w:color w:val="auto"/>
          <w:sz w:val="32"/>
          <w:szCs w:val="32"/>
        </w:rPr>
        <w:t>《西城区审计局政府信息公开实施办法》</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b w:val="0"/>
          <w:bCs w:val="0"/>
          <w:color w:val="auto"/>
          <w:sz w:val="32"/>
          <w:szCs w:val="32"/>
          <w:lang w:val="en-US" w:eastAsia="zh-CN"/>
        </w:rPr>
        <w:t>局内相关制度，</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切实将政府信息公开工作各项要求融入到政府信息日常复核、审批、发布等环节之中，由政府信息公开工作牵头科室专人负责，</w:t>
      </w:r>
      <w:r>
        <w:rPr>
          <w:rFonts w:hint="eastAsia" w:ascii="仿宋_GB2312" w:hAnsi="仿宋_GB2312" w:eastAsia="仿宋_GB2312" w:cs="仿宋_GB2312"/>
          <w:b w:val="0"/>
          <w:bCs w:val="0"/>
          <w:sz w:val="32"/>
          <w:szCs w:val="32"/>
          <w:lang w:val="en-US" w:eastAsia="zh-CN"/>
        </w:rPr>
        <w:t>每次信息发布更新前，填制</w:t>
      </w:r>
      <w:r>
        <w:rPr>
          <w:rFonts w:hint="eastAsia" w:ascii="仿宋_GB2312" w:hAnsi="仿宋_GB2312" w:eastAsia="仿宋_GB2312" w:cs="仿宋_GB2312"/>
          <w:b w:val="0"/>
          <w:bCs w:val="0"/>
          <w:color w:val="auto"/>
          <w:sz w:val="32"/>
          <w:szCs w:val="32"/>
          <w:highlight w:val="none"/>
          <w:lang w:eastAsia="zh-CN"/>
        </w:rPr>
        <w:t>西城区审计局</w:t>
      </w:r>
      <w:r>
        <w:rPr>
          <w:rFonts w:hint="eastAsia" w:ascii="仿宋_GB2312" w:hAnsi="仿宋_GB2312" w:eastAsia="仿宋_GB2312" w:cs="仿宋_GB2312"/>
          <w:b w:val="0"/>
          <w:bCs w:val="0"/>
          <w:color w:val="auto"/>
          <w:sz w:val="32"/>
          <w:szCs w:val="32"/>
          <w:highlight w:val="none"/>
          <w:lang w:val="en-US" w:eastAsia="zh-CN"/>
        </w:rPr>
        <w:t>发文</w:t>
      </w:r>
      <w:r>
        <w:rPr>
          <w:rFonts w:hint="eastAsia" w:ascii="仿宋_GB2312" w:hAnsi="仿宋_GB2312" w:eastAsia="仿宋_GB2312" w:cs="仿宋_GB2312"/>
          <w:b w:val="0"/>
          <w:bCs w:val="0"/>
          <w:color w:val="auto"/>
          <w:sz w:val="32"/>
          <w:szCs w:val="32"/>
          <w:highlight w:val="none"/>
          <w:lang w:eastAsia="zh-CN"/>
        </w:rPr>
        <w:t>审签单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报请</w:t>
      </w:r>
      <w:r>
        <w:rPr>
          <w:rFonts w:hint="eastAsia" w:ascii="仿宋_GB2312" w:hAnsi="仿宋_GB2312" w:eastAsia="仿宋_GB2312" w:cs="仿宋_GB2312"/>
          <w:b w:val="0"/>
          <w:bCs w:val="0"/>
          <w:sz w:val="32"/>
          <w:szCs w:val="32"/>
          <w:lang w:eastAsia="zh-CN"/>
        </w:rPr>
        <w:t>单位保密审查机构主要领导</w:t>
      </w:r>
      <w:r>
        <w:rPr>
          <w:rFonts w:hint="eastAsia" w:ascii="仿宋_GB2312" w:hAnsi="仿宋_GB2312" w:eastAsia="仿宋_GB2312" w:cs="仿宋_GB2312"/>
          <w:b w:val="0"/>
          <w:bCs w:val="0"/>
          <w:sz w:val="32"/>
          <w:szCs w:val="32"/>
          <w:lang w:val="en-US" w:eastAsia="zh-CN"/>
        </w:rPr>
        <w:t>审批，无落实不到位造成失泄密问题。</w:t>
      </w:r>
    </w:p>
    <w:p>
      <w:pPr>
        <w:pStyle w:val="5"/>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eastAsia="zh-CN"/>
        </w:rPr>
        <w:t>在</w:t>
      </w:r>
      <w:r>
        <w:rPr>
          <w:rFonts w:hint="eastAsia" w:ascii="仿宋_GB2312" w:hAnsi="仿宋_GB2312" w:eastAsia="仿宋_GB2312" w:cs="仿宋_GB2312"/>
          <w:sz w:val="32"/>
          <w:szCs w:val="32"/>
        </w:rPr>
        <w:t>政府信息公开工作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指南</w:t>
      </w:r>
      <w:r>
        <w:rPr>
          <w:rFonts w:hint="eastAsia" w:ascii="仿宋_GB2312" w:hAnsi="仿宋_GB2312" w:eastAsia="仿宋_GB2312" w:cs="仿宋_GB2312"/>
          <w:sz w:val="32"/>
          <w:szCs w:val="32"/>
          <w:lang w:eastAsia="zh-CN"/>
        </w:rPr>
        <w:t>》中，我局明确了依申请公开</w:t>
      </w:r>
      <w:r>
        <w:rPr>
          <w:rFonts w:hint="eastAsia" w:ascii="仿宋_GB2312" w:hAnsi="仿宋_GB2312" w:eastAsia="仿宋_GB2312" w:cs="仿宋_GB2312"/>
          <w:i w:val="0"/>
          <w:iCs w:val="0"/>
          <w:caps w:val="0"/>
          <w:color w:val="333333"/>
          <w:spacing w:val="0"/>
          <w:sz w:val="32"/>
          <w:szCs w:val="32"/>
        </w:rPr>
        <w:t>申请接收渠道</w:t>
      </w:r>
      <w:r>
        <w:rPr>
          <w:rFonts w:hint="eastAsia" w:ascii="仿宋_GB2312" w:hAnsi="仿宋_GB2312" w:eastAsia="仿宋_GB2312" w:cs="仿宋_GB2312"/>
          <w:i w:val="0"/>
          <w:iCs w:val="0"/>
          <w:caps w:val="0"/>
          <w:color w:val="333333"/>
          <w:spacing w:val="0"/>
          <w:sz w:val="32"/>
          <w:szCs w:val="32"/>
          <w:lang w:eastAsia="zh-CN"/>
        </w:rPr>
        <w:t>、答复时限、</w:t>
      </w:r>
      <w:r>
        <w:rPr>
          <w:rFonts w:hint="eastAsia" w:ascii="仿宋_GB2312" w:hAnsi="仿宋_GB2312" w:eastAsia="仿宋_GB2312" w:cs="仿宋_GB2312"/>
          <w:i w:val="0"/>
          <w:iCs w:val="0"/>
          <w:caps w:val="0"/>
          <w:color w:val="333333"/>
          <w:spacing w:val="0"/>
          <w:sz w:val="32"/>
          <w:szCs w:val="32"/>
        </w:rPr>
        <w:t>申请的注意事项</w:t>
      </w:r>
      <w:r>
        <w:rPr>
          <w:rFonts w:hint="eastAsia" w:ascii="仿宋_GB2312" w:hAnsi="仿宋_GB2312" w:eastAsia="仿宋_GB2312" w:cs="仿宋_GB2312"/>
          <w:i w:val="0"/>
          <w:iCs w:val="0"/>
          <w:caps w:val="0"/>
          <w:color w:val="333333"/>
          <w:spacing w:val="0"/>
          <w:sz w:val="32"/>
          <w:szCs w:val="32"/>
          <w:lang w:eastAsia="zh-CN"/>
        </w:rPr>
        <w:t>以及监督和救济途径。其中渠道畅通，网站网址准确，公开的工作机构信息准确无误。</w:t>
      </w:r>
    </w:p>
    <w:p>
      <w:pPr>
        <w:pStyle w:val="5"/>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五</w:t>
      </w:r>
      <w:r>
        <w:rPr>
          <w:rFonts w:hint="eastAsia" w:ascii="楷体" w:hAnsi="楷体" w:eastAsia="楷体" w:cs="楷体"/>
          <w:b w:val="0"/>
          <w:bCs w:val="0"/>
          <w:sz w:val="32"/>
          <w:szCs w:val="32"/>
        </w:rPr>
        <w:t>）政府信息公开平台建设、教育培训、监督保障等情况</w:t>
      </w:r>
    </w:p>
    <w:p>
      <w:pPr>
        <w:pStyle w:val="5"/>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年，我局</w:t>
      </w:r>
      <w:r>
        <w:rPr>
          <w:rFonts w:hint="eastAsia" w:ascii="仿宋_GB2312" w:hAnsi="仿宋_GB2312" w:eastAsia="仿宋_GB2312" w:cs="仿宋_GB2312"/>
          <w:color w:val="000000"/>
          <w:sz w:val="32"/>
          <w:szCs w:val="32"/>
          <w:shd w:val="clear" w:fill="FFFFFF"/>
        </w:rPr>
        <w:t>利用</w:t>
      </w:r>
      <w:r>
        <w:rPr>
          <w:rFonts w:hint="eastAsia" w:ascii="仿宋_GB2312" w:hAnsi="仿宋_GB2312" w:eastAsia="仿宋_GB2312" w:cs="仿宋_GB2312"/>
          <w:sz w:val="32"/>
          <w:szCs w:val="32"/>
        </w:rPr>
        <w:t>“北京西城”网站</w:t>
      </w:r>
      <w:r>
        <w:rPr>
          <w:rFonts w:hint="eastAsia" w:ascii="仿宋_GB2312" w:hAnsi="仿宋_GB2312" w:eastAsia="仿宋_GB2312" w:cs="仿宋_GB2312"/>
          <w:color w:val="000000"/>
          <w:sz w:val="32"/>
          <w:szCs w:val="32"/>
          <w:shd w:val="clear" w:fill="FFFFFF"/>
        </w:rPr>
        <w:t>进行政府信息公开，</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lang w:val="en-US" w:eastAsia="zh-CN"/>
        </w:rPr>
        <w:t>实时</w:t>
      </w:r>
      <w:r>
        <w:rPr>
          <w:rFonts w:hint="eastAsia" w:ascii="仿宋_GB2312" w:hAnsi="仿宋_GB2312" w:eastAsia="仿宋_GB2312" w:cs="仿宋_GB2312"/>
          <w:sz w:val="32"/>
          <w:szCs w:val="32"/>
        </w:rPr>
        <w:t>对平台</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进行维护，</w:t>
      </w:r>
      <w:r>
        <w:rPr>
          <w:rFonts w:hint="eastAsia" w:ascii="仿宋_GB2312" w:hAnsi="仿宋_GB2312" w:eastAsia="仿宋_GB2312" w:cs="仿宋_GB2312"/>
          <w:sz w:val="32"/>
          <w:szCs w:val="32"/>
          <w:lang w:eastAsia="zh-CN"/>
        </w:rPr>
        <w:t>有效的</w:t>
      </w:r>
      <w:r>
        <w:rPr>
          <w:rFonts w:hint="eastAsia" w:ascii="仿宋_GB2312" w:hAnsi="仿宋_GB2312" w:eastAsia="仿宋_GB2312" w:cs="仿宋_GB2312"/>
          <w:color w:val="auto"/>
          <w:sz w:val="32"/>
          <w:szCs w:val="32"/>
          <w:lang w:eastAsia="zh-CN"/>
        </w:rPr>
        <w:t>保证了平台</w:t>
      </w:r>
      <w:r>
        <w:rPr>
          <w:rFonts w:hint="eastAsia" w:ascii="仿宋_GB2312" w:hAnsi="仿宋_GB2312" w:eastAsia="仿宋_GB2312" w:cs="仿宋_GB2312"/>
          <w:color w:val="auto"/>
          <w:sz w:val="32"/>
          <w:szCs w:val="32"/>
        </w:rPr>
        <w:t>信息检索、查阅、下载功能</w:t>
      </w:r>
      <w:r>
        <w:rPr>
          <w:rFonts w:hint="eastAsia" w:ascii="仿宋_GB2312" w:hAnsi="仿宋_GB2312" w:eastAsia="仿宋_GB2312" w:cs="仿宋_GB2312"/>
          <w:color w:val="auto"/>
          <w:sz w:val="32"/>
          <w:szCs w:val="32"/>
          <w:lang w:eastAsia="zh-CN"/>
        </w:rPr>
        <w:t>的正常运行</w:t>
      </w:r>
      <w:r>
        <w:rPr>
          <w:rFonts w:hint="eastAsia" w:ascii="仿宋_GB2312" w:hAnsi="仿宋_GB2312" w:eastAsia="仿宋_GB2312" w:cs="仿宋_GB2312"/>
          <w:color w:val="auto"/>
          <w:sz w:val="32"/>
          <w:szCs w:val="32"/>
        </w:rPr>
        <w:t>，为公民、法人和其他组织提供了便利。</w:t>
      </w:r>
    </w:p>
    <w:p>
      <w:pPr>
        <w:pStyle w:val="5"/>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我局将《政府信息公开条例》贯穿工作始终，不但对《政府信息公开条例》进行了再学习，而且组织参加了市审计局、区政务服务管理局等部门组织的政府信息公开等线上线下</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培训活动，重新梳理了业务流程，确保了我局政府信息公开工作高质量实施。</w:t>
      </w:r>
    </w:p>
    <w:p>
      <w:pPr>
        <w:pStyle w:val="5"/>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我局对拟公开的政府信息进行严格审查，对不能确定政府信息是否可以公开的报有关部门或者保密行政管理部门确定；对不予公开的政府信息进行定期评估审查；对因情势变化可以公开的政府信息予以公开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确保政府信息公开内容准确无误。</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leftChars="0" w:firstLine="640" w:firstLineChars="200"/>
        <w:textAlignment w:val="auto"/>
        <w:rPr>
          <w:rFonts w:hint="eastAsia" w:ascii="黑体" w:hAnsi="黑体" w:eastAsia="黑体" w:cs="黑体"/>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主动公开政府信息情况</w:t>
      </w:r>
    </w:p>
    <w:tbl>
      <w:tblPr>
        <w:tblStyle w:val="6"/>
        <w:tblW w:w="98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25"/>
        <w:gridCol w:w="2250"/>
        <w:gridCol w:w="3000"/>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10" w:type="dxa"/>
            <w:gridSpan w:val="4"/>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主动公开政府信息情况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10" w:type="dxa"/>
            <w:gridSpan w:val="4"/>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10" w:type="dxa"/>
            <w:gridSpan w:val="4"/>
            <w:tcBorders>
              <w:top w:val="single" w:color="000000" w:sz="8" w:space="0"/>
              <w:left w:val="single" w:color="000000" w:sz="8" w:space="0"/>
              <w:bottom w:val="single" w:color="000000" w:sz="8" w:space="0"/>
              <w:right w:val="single" w:color="000000" w:sz="8" w:space="0"/>
            </w:tcBorders>
            <w:shd w:val="clear" w:color="auto" w:fill="C6D9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2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本年制发件数</w:t>
            </w:r>
          </w:p>
        </w:tc>
        <w:tc>
          <w:tcPr>
            <w:tcW w:w="30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3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0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0</w:t>
            </w:r>
          </w:p>
        </w:tc>
        <w:tc>
          <w:tcPr>
            <w:tcW w:w="19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ascii="Calibri" w:hAnsi="Calibri" w:eastAsia="等线" w:cs="Calibri"/>
                <w:i w:val="0"/>
                <w:iCs w:val="0"/>
                <w:color w:val="000000"/>
                <w:sz w:val="21"/>
                <w:szCs w:val="21"/>
                <w:u w:val="none"/>
              </w:rPr>
            </w:pPr>
            <w:r>
              <w:rPr>
                <w:rFonts w:hint="default" w:ascii="Calibri" w:hAnsi="Calibri" w:eastAsia="等线" w:cs="Calibri"/>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0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0</w:t>
            </w:r>
          </w:p>
        </w:tc>
        <w:tc>
          <w:tcPr>
            <w:tcW w:w="19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Calibri" w:hAnsi="Calibri" w:eastAsia="等线" w:cs="Calibri"/>
                <w:i w:val="0"/>
                <w:iCs w:val="0"/>
                <w:color w:val="000000"/>
                <w:sz w:val="21"/>
                <w:szCs w:val="21"/>
                <w:u w:val="none"/>
              </w:rPr>
            </w:pPr>
            <w:r>
              <w:rPr>
                <w:rFonts w:hint="default" w:ascii="Calibri" w:hAnsi="Calibri" w:eastAsia="等线" w:cs="Calibri"/>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0" w:type="dxa"/>
            <w:gridSpan w:val="4"/>
            <w:tcBorders>
              <w:top w:val="single" w:color="000000" w:sz="8" w:space="0"/>
              <w:left w:val="single" w:color="000000" w:sz="8" w:space="0"/>
              <w:bottom w:val="single" w:color="000000" w:sz="8" w:space="0"/>
              <w:right w:val="single" w:color="000000" w:sz="8" w:space="0"/>
            </w:tcBorders>
            <w:shd w:val="clear" w:color="auto" w:fill="C6D9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718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718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Calibri" w:hAnsi="Calibri" w:eastAsia="等线" w:cs="Calibri"/>
                <w:i w:val="0"/>
                <w:iCs w:val="0"/>
                <w:color w:val="000000"/>
                <w:sz w:val="21"/>
                <w:szCs w:val="21"/>
                <w:u w:val="none"/>
              </w:rPr>
            </w:pPr>
            <w:r>
              <w:rPr>
                <w:rFonts w:hint="default" w:ascii="Calibri" w:hAnsi="Calibri" w:eastAsia="等线" w:cs="Calibri"/>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0" w:type="dxa"/>
            <w:gridSpan w:val="4"/>
            <w:tcBorders>
              <w:top w:val="single" w:color="000000" w:sz="8" w:space="0"/>
              <w:left w:val="single" w:color="000000" w:sz="8" w:space="0"/>
              <w:bottom w:val="single" w:color="000000" w:sz="8" w:space="0"/>
              <w:right w:val="single" w:color="000000" w:sz="8" w:space="0"/>
            </w:tcBorders>
            <w:shd w:val="clear" w:color="auto" w:fill="C6D9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718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718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Calibri" w:hAnsi="Calibri" w:eastAsia="等线" w:cs="Calibri"/>
                <w:i w:val="0"/>
                <w:iCs w:val="0"/>
                <w:color w:val="000000"/>
                <w:sz w:val="21"/>
                <w:szCs w:val="21"/>
                <w:u w:val="none"/>
              </w:rPr>
            </w:pPr>
            <w:r>
              <w:rPr>
                <w:rFonts w:hint="default" w:ascii="Calibri" w:hAnsi="Calibri" w:eastAsia="等线" w:cs="Calibri"/>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718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Calibri" w:hAnsi="Calibri" w:eastAsia="等线" w:cs="Calibri"/>
                <w:i w:val="0"/>
                <w:iCs w:val="0"/>
                <w:color w:val="000000"/>
                <w:sz w:val="21"/>
                <w:szCs w:val="21"/>
                <w:u w:val="none"/>
              </w:rPr>
            </w:pPr>
            <w:r>
              <w:rPr>
                <w:rFonts w:hint="default" w:ascii="Calibri" w:hAnsi="Calibri" w:eastAsia="等线" w:cs="Calibri"/>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0" w:type="dxa"/>
            <w:gridSpan w:val="4"/>
            <w:tcBorders>
              <w:top w:val="single" w:color="000000" w:sz="8" w:space="0"/>
              <w:left w:val="single" w:color="000000" w:sz="8" w:space="0"/>
              <w:bottom w:val="single" w:color="000000" w:sz="8" w:space="0"/>
              <w:right w:val="single" w:color="000000" w:sz="8" w:space="0"/>
            </w:tcBorders>
            <w:shd w:val="clear" w:color="auto" w:fill="C6D9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718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718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Calibri" w:hAnsi="Calibri" w:eastAsia="等线" w:cs="Calibri"/>
                <w:i w:val="0"/>
                <w:iCs w:val="0"/>
                <w:color w:val="000000"/>
                <w:sz w:val="21"/>
                <w:szCs w:val="21"/>
                <w:u w:val="none"/>
              </w:rPr>
            </w:pPr>
            <w:r>
              <w:rPr>
                <w:rFonts w:hint="default" w:ascii="Calibri" w:hAnsi="Calibri" w:eastAsia="等线" w:cs="Calibri"/>
                <w:i w:val="0"/>
                <w:iCs w:val="0"/>
                <w:color w:val="000000"/>
                <w:kern w:val="0"/>
                <w:sz w:val="21"/>
                <w:szCs w:val="21"/>
                <w:u w:val="none"/>
                <w:lang w:val="en-US" w:eastAsia="zh-CN" w:bidi="ar"/>
              </w:rPr>
              <w:t>0</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leftChars="0"/>
        <w:textAlignment w:val="auto"/>
        <w:rPr>
          <w:rFonts w:hint="eastAsia" w:ascii="黑体" w:hAnsi="黑体" w:eastAsia="黑体" w:cs="黑体"/>
          <w:sz w:val="32"/>
          <w:szCs w:val="32"/>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leftChars="0"/>
        <w:textAlignment w:val="auto"/>
        <w:rPr>
          <w:rFonts w:hint="eastAsia" w:ascii="黑体" w:hAnsi="黑体" w:eastAsia="黑体" w:cs="黑体"/>
          <w:sz w:val="32"/>
          <w:szCs w:val="32"/>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leftChars="0" w:firstLine="320" w:firstLineChars="1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jc w:val="both"/>
        <w:textAlignment w:val="auto"/>
        <w:rPr>
          <w:rFonts w:hint="eastAsia" w:ascii="黑体" w:hAnsi="黑体" w:eastAsia="黑体" w:cs="黑体"/>
          <w:sz w:val="32"/>
          <w:szCs w:val="32"/>
          <w:lang w:val="en-US" w:eastAsia="zh-CN"/>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9"/>
        <w:gridCol w:w="1020"/>
        <w:gridCol w:w="2823"/>
        <w:gridCol w:w="563"/>
        <w:gridCol w:w="489"/>
        <w:gridCol w:w="489"/>
        <w:gridCol w:w="783"/>
        <w:gridCol w:w="783"/>
        <w:gridCol w:w="489"/>
        <w:gridCol w:w="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10"/>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收到和处理政府信息公开申请情况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10"/>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0" w:type="auto"/>
            <w:gridSpan w:val="7"/>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社会公益组织</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法律服务机构</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0" w:type="auto"/>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一、本年新收政府信息公开申请数量</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二、上年结转政府信息公开申请数量</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三、本年度办理结果</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（一）予以公开</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（二）部分公开</w:t>
            </w:r>
            <w:r>
              <w:rPr>
                <w:rStyle w:val="15"/>
                <w:sz w:val="18"/>
                <w:szCs w:val="18"/>
                <w:lang w:val="en-US" w:eastAsia="zh-CN" w:bidi="ar"/>
              </w:rPr>
              <w:t>（区分处理的，只计这一情形，不计其他情形）</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（三）不予公开</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1.属于国家秘密</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2.其他法律行政法规禁止公开</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3.危及“三安全一稳定”</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4.保护第三方合法权益</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5.属于三类内部事务信息</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6.属于四类过程性信息</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7.属于行政执法案卷</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8.属于行政查询事项</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（四）无法提供</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1.本机关不掌握相关政府信息</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2.没有现成信息需要另行制作</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3.补正后申请内容仍不明确</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（五）不予处理</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1.信访举报投诉类申请</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2.重复申请</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3.要求提供公开出版物</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4.无正当理由大量反复申请</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5.要求行政机关确认或重新出具已获取信息</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（六）其他处理</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0.其他处理总计</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1.申请人无正当理由逾期不补正、行政机关不再处理其政府信息公开申请</w:t>
            </w:r>
          </w:p>
        </w:tc>
        <w:tc>
          <w:tcPr>
            <w:tcW w:w="0" w:type="auto"/>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2.申请人逾期未按收费通知要求缴纳费用、行政机关不再处理其政府信息公开申请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3.其他</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（七）总计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18"/>
                <w:szCs w:val="18"/>
                <w:u w:val="none"/>
              </w:rPr>
            </w:pPr>
            <w:r>
              <w:rPr>
                <w:rFonts w:hint="default" w:ascii="Calibri" w:hAnsi="Calibri" w:eastAsia="等线" w:cs="Calibri"/>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leftChars="0"/>
        <w:textAlignment w:val="auto"/>
        <w:rPr>
          <w:rFonts w:hint="eastAsia" w:ascii="黑体" w:hAnsi="黑体" w:eastAsia="黑体" w:cs="黑体"/>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政府信息公开行政复议、行政诉讼情况</w:t>
      </w: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8"/>
        <w:gridCol w:w="577"/>
        <w:gridCol w:w="577"/>
        <w:gridCol w:w="577"/>
        <w:gridCol w:w="577"/>
        <w:gridCol w:w="573"/>
        <w:gridCol w:w="573"/>
        <w:gridCol w:w="577"/>
        <w:gridCol w:w="577"/>
        <w:gridCol w:w="577"/>
        <w:gridCol w:w="577"/>
        <w:gridCol w:w="577"/>
        <w:gridCol w:w="577"/>
        <w:gridCol w:w="577"/>
        <w:gridCol w:w="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5"/>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政府信息公开行政复议、行政诉讼情况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0" w:type="auto"/>
            <w:gridSpan w:val="10"/>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结果维持</w:t>
            </w: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结果</w:t>
            </w:r>
          </w:p>
        </w:tc>
        <w:tc>
          <w:tcPr>
            <w:tcW w:w="0" w:type="auto"/>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0" w:type="auto"/>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尚未</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纠正</w:t>
            </w: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结果</w:t>
            </w: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审结</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结果</w:t>
            </w:r>
          </w:p>
        </w:tc>
        <w:tc>
          <w:tcPr>
            <w:tcW w:w="576"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结果</w:t>
            </w:r>
          </w:p>
        </w:tc>
        <w:tc>
          <w:tcPr>
            <w:tcW w:w="0" w:type="auto"/>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0" w:type="auto"/>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尚未</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0" w:type="auto"/>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结果</w:t>
            </w:r>
          </w:p>
        </w:tc>
        <w:tc>
          <w:tcPr>
            <w:tcW w:w="0" w:type="auto"/>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结果</w:t>
            </w:r>
          </w:p>
        </w:tc>
        <w:tc>
          <w:tcPr>
            <w:tcW w:w="0" w:type="auto"/>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0" w:type="auto"/>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尚未</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vAlign w:val="center"/>
          </w:tcPr>
          <w:p>
            <w:pPr>
              <w:rPr>
                <w:rFonts w:hint="eastAsia" w:ascii="等线" w:hAnsi="等线" w:eastAsia="等线" w:cs="等线"/>
                <w:i w:val="0"/>
                <w:iCs w:val="0"/>
                <w:color w:val="000000"/>
                <w:sz w:val="22"/>
                <w:szCs w:val="22"/>
                <w:u w:val="none"/>
              </w:rPr>
            </w:pPr>
          </w:p>
        </w:tc>
        <w:tc>
          <w:tcPr>
            <w:tcW w:w="0" w:type="auto"/>
            <w:tcBorders>
              <w:top w:val="nil"/>
              <w:left w:val="single" w:color="000000" w:sz="8" w:space="0"/>
              <w:bottom w:val="single" w:color="000000" w:sz="8" w:space="0"/>
              <w:right w:val="single" w:color="000000" w:sz="8" w:space="0"/>
            </w:tcBorders>
            <w:shd w:val="clear" w:color="auto" w:fill="auto"/>
            <w:vAlign w:val="center"/>
          </w:tcPr>
          <w:p>
            <w:pPr>
              <w:rPr>
                <w:rFonts w:hint="default" w:ascii="等线" w:hAnsi="等线" w:eastAsia="等线" w:cs="等线"/>
                <w:i w:val="0"/>
                <w:iCs w:val="0"/>
                <w:color w:val="000000"/>
                <w:sz w:val="22"/>
                <w:szCs w:val="22"/>
                <w:u w:val="none"/>
              </w:rPr>
            </w:pPr>
          </w:p>
        </w:tc>
        <w:tc>
          <w:tcPr>
            <w:tcW w:w="0" w:type="auto"/>
            <w:tcBorders>
              <w:top w:val="nil"/>
              <w:left w:val="single" w:color="000000" w:sz="8" w:space="0"/>
              <w:bottom w:val="single" w:color="000000" w:sz="8" w:space="0"/>
              <w:right w:val="single" w:color="000000" w:sz="8" w:space="0"/>
            </w:tcBorders>
            <w:shd w:val="clear" w:color="auto" w:fill="auto"/>
            <w:vAlign w:val="center"/>
          </w:tcPr>
          <w:p>
            <w:pPr>
              <w:rPr>
                <w:rFonts w:hint="default" w:ascii="等线" w:hAnsi="等线" w:eastAsia="等线" w:cs="等线"/>
                <w:i w:val="0"/>
                <w:iCs w:val="0"/>
                <w:color w:val="000000"/>
                <w:sz w:val="22"/>
                <w:szCs w:val="22"/>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维持</w:t>
            </w:r>
          </w:p>
        </w:tc>
        <w:tc>
          <w:tcPr>
            <w:tcW w:w="5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纠正</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结果</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审结</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维持</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纠正</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结果</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审结</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0</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0</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0</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0</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0</w:t>
            </w:r>
          </w:p>
        </w:tc>
        <w:tc>
          <w:tcPr>
            <w:tcW w:w="5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0</w:t>
            </w:r>
          </w:p>
        </w:tc>
        <w:tc>
          <w:tcPr>
            <w:tcW w:w="5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0</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0</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0</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0</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0</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0</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0</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0</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0</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leftChars="0"/>
        <w:textAlignment w:val="auto"/>
        <w:rPr>
          <w:rFonts w:hint="eastAsia" w:ascii="黑体" w:hAnsi="黑体" w:eastAsia="黑体" w:cs="黑体"/>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政府信息公开工作存在的主要问题及改进情况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主要问题：审计业务具有一定的专业性，审计公告的可读性、易读性和易懂性与社会公众的理解和期望可能存在差距，需要我们不断加强探索研究。</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改进情况：在做好依法、依规公开工作的同时，提升审计信息易读性，增强审计信息的亲和力和影响力，更好的满足公众对政府信息的需要。</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其他需要报告的事项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本年度涉及</w:t>
      </w:r>
      <w:r>
        <w:rPr>
          <w:rFonts w:hint="eastAsia" w:ascii="仿宋_GB2312" w:hAnsi="仿宋_GB2312" w:eastAsia="仿宋_GB2312" w:cs="仿宋_GB2312"/>
          <w:sz w:val="32"/>
          <w:szCs w:val="32"/>
        </w:rPr>
        <w:t>收费</w:t>
      </w:r>
      <w:r>
        <w:rPr>
          <w:rFonts w:hint="eastAsia" w:ascii="仿宋_GB2312" w:hAnsi="仿宋_GB2312" w:eastAsia="仿宋_GB2312" w:cs="仿宋_GB2312"/>
          <w:sz w:val="32"/>
          <w:szCs w:val="32"/>
          <w:lang w:eastAsia="zh-CN"/>
        </w:rPr>
        <w:t>的申请件数和发出缴费通知</w:t>
      </w:r>
      <w:r>
        <w:rPr>
          <w:rFonts w:hint="eastAsia" w:ascii="仿宋_GB2312" w:hAnsi="仿宋_GB2312" w:eastAsia="仿宋_GB2312" w:cs="仿宋_GB2312"/>
          <w:sz w:val="32"/>
          <w:szCs w:val="32"/>
        </w:rPr>
        <w:t>金额以及实际收</w:t>
      </w:r>
      <w:r>
        <w:rPr>
          <w:rFonts w:hint="eastAsia" w:ascii="仿宋_GB2312" w:hAnsi="仿宋_GB2312" w:eastAsia="仿宋_GB2312" w:cs="仿宋_GB2312"/>
          <w:sz w:val="32"/>
          <w:szCs w:val="32"/>
          <w:lang w:eastAsia="zh-CN"/>
        </w:rPr>
        <w:t>到缴费</w:t>
      </w:r>
      <w:r>
        <w:rPr>
          <w:rFonts w:hint="eastAsia" w:ascii="仿宋_GB2312" w:hAnsi="仿宋_GB2312" w:eastAsia="仿宋_GB2312" w:cs="仿宋_GB2312"/>
          <w:sz w:val="32"/>
          <w:szCs w:val="32"/>
        </w:rPr>
        <w:t>的总金额均为0。</w:t>
      </w: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29"/>
        <w:gridCol w:w="1527"/>
        <w:gridCol w:w="3863"/>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64" w:type="dxa"/>
            <w:gridSpan w:val="4"/>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年度依申请收费情况统计表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事项名称</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涉及收费的申请件数（件）</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发出缴费通知金额（元）</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收到缴费金额（元）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本部门工作情况</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0</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0</w:t>
            </w:r>
          </w:p>
        </w:tc>
      </w:tr>
    </w:tbl>
    <w:p>
      <w:pPr>
        <w:pStyle w:val="5"/>
        <w:keepNext w:val="0"/>
        <w:keepLines w:val="0"/>
        <w:widowControl/>
        <w:suppressLineNumbers w:val="0"/>
        <w:spacing w:before="75" w:beforeAutospacing="0" w:after="75" w:afterAutospacing="0"/>
        <w:ind w:left="0" w:right="0"/>
      </w:pPr>
    </w:p>
    <w:p>
      <w:pPr>
        <w:pStyle w:val="5"/>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本报告所列数据的统计期限,自202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年1月1日起至12月31日止。如需了解更多政府信息，请登录“北京西城”网站查询，网址为http://www.bjxch.gov.cn/。</w:t>
      </w:r>
    </w:p>
    <w:p>
      <w:pPr>
        <w:pStyle w:val="5"/>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textAlignment w:val="auto"/>
        <w:rPr>
          <w:sz w:val="32"/>
          <w:szCs w:val="32"/>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left="0" w:leftChars="0"/>
        <w:textAlignment w:val="auto"/>
        <w:rPr>
          <w:rFonts w:hint="eastAsia" w:ascii="黑体" w:hAnsi="黑体" w:eastAsia="黑体" w:cs="黑体"/>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left="0" w:leftChars="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   </w:t>
      </w:r>
    </w:p>
    <w:p>
      <w:pPr>
        <w:pStyle w:val="5"/>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textAlignment w:val="auto"/>
        <w:rPr>
          <w:rFonts w:hint="eastAsia" w:ascii="仿宋_GB2312" w:hAnsi="仿宋_GB2312" w:eastAsia="仿宋_GB2312" w:cs="仿宋_GB2312"/>
          <w:kern w:val="2"/>
          <w:sz w:val="32"/>
          <w:szCs w:val="32"/>
          <w:lang w:val="en-US" w:eastAsia="zh-CN" w:bidi="ar-SA"/>
        </w:rPr>
      </w:pPr>
      <w:r>
        <w:rPr>
          <w:rFonts w:hint="eastAsia" w:ascii="微软雅黑" w:hAnsi="微软雅黑" w:eastAsia="微软雅黑" w:cs="微软雅黑"/>
          <w:color w:val="404040"/>
          <w:sz w:val="32"/>
          <w:szCs w:val="32"/>
          <w:shd w:val="clear" w:fill="FFFFFF"/>
        </w:rPr>
        <w:t>　</w:t>
      </w:r>
      <w:r>
        <w:rPr>
          <w:rFonts w:hint="eastAsia" w:ascii="微软雅黑" w:hAnsi="微软雅黑" w:eastAsia="微软雅黑" w:cs="微软雅黑"/>
          <w:color w:val="404040"/>
          <w:sz w:val="32"/>
          <w:szCs w:val="32"/>
          <w:shd w:val="clear" w:fill="FFFFFF"/>
          <w:lang w:val="en-US" w:eastAsia="zh-CN"/>
        </w:rPr>
        <w:t xml:space="preserve">   </w:t>
      </w:r>
      <w:bookmarkStart w:id="0" w:name="_GoBack"/>
      <w:bookmarkEnd w:id="0"/>
    </w:p>
    <w:p>
      <w:pPr>
        <w:pStyle w:val="5"/>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firstLine="640" w:firstLineChars="200"/>
        <w:textAlignment w:val="auto"/>
        <w:rPr>
          <w:rFonts w:ascii="微软雅黑" w:hAnsi="微软雅黑" w:eastAsia="微软雅黑" w:cs="微软雅黑"/>
          <w:color w:val="40404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jc w:val="both"/>
        <w:textAlignment w:val="auto"/>
        <w:outlineLvl w:val="9"/>
        <w:rPr>
          <w:rFonts w:hint="eastAsia" w:ascii="黑体" w:hAnsi="黑体" w:eastAsia="黑体"/>
          <w:sz w:val="32"/>
          <w:szCs w:val="32"/>
          <w:lang w:val="en-US" w:eastAsia="zh-CN"/>
        </w:rPr>
      </w:pPr>
    </w:p>
    <w:p>
      <w:pPr>
        <w:pStyle w:val="3"/>
        <w:keepNext w:val="0"/>
        <w:keepLines w:val="0"/>
        <w:pageBreakBefore w:val="0"/>
        <w:kinsoku/>
        <w:wordWrap/>
        <w:overflowPunct/>
        <w:topLinePunct w:val="0"/>
        <w:autoSpaceDE/>
        <w:autoSpaceDN/>
        <w:bidi w:val="0"/>
        <w:spacing w:before="0" w:beforeAutospacing="0" w:after="0" w:line="560" w:lineRule="exact"/>
        <w:ind w:left="0"/>
        <w:textAlignment w:val="auto"/>
        <w:rPr>
          <w:rFonts w:hint="eastAsia" w:ascii="黑体" w:hAnsi="黑体" w:eastAsia="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outlineLvl w:val="9"/>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jc w:val="both"/>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kinsoku/>
        <w:wordWrap/>
        <w:overflowPunct/>
        <w:topLinePunct w:val="0"/>
        <w:autoSpaceDE/>
        <w:autoSpaceDN/>
        <w:bidi w:val="0"/>
        <w:spacing w:line="560" w:lineRule="exact"/>
        <w:textAlignment w:val="auto"/>
      </w:pP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3F3853"/>
    <w:multiLevelType w:val="singleLevel"/>
    <w:tmpl w:val="763F3853"/>
    <w:lvl w:ilvl="0" w:tentative="0">
      <w:start w:val="1"/>
      <w:numFmt w:val="chineseCounting"/>
      <w:suff w:val="nothing"/>
      <w:lvlText w:val="（%1）"/>
      <w:lvlJc w:val="left"/>
      <w:rPr>
        <w:rFonts w:hint="eastAsia" w:ascii="仿宋_GB2312" w:hAnsi="仿宋_GB2312" w:eastAsia="仿宋_GB2312" w:cs="仿宋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YmRmNGE1OWQ2YzY1MjljZmNhZWU1YzQ3YjllY2YifQ=="/>
  </w:docVars>
  <w:rsids>
    <w:rsidRoot w:val="00000000"/>
    <w:rsid w:val="0059521E"/>
    <w:rsid w:val="00671AE2"/>
    <w:rsid w:val="011E028D"/>
    <w:rsid w:val="043868A8"/>
    <w:rsid w:val="065344DE"/>
    <w:rsid w:val="07D956F0"/>
    <w:rsid w:val="086B21F3"/>
    <w:rsid w:val="087C40C3"/>
    <w:rsid w:val="08A026E9"/>
    <w:rsid w:val="094620D8"/>
    <w:rsid w:val="0A1822D2"/>
    <w:rsid w:val="0AD331F1"/>
    <w:rsid w:val="0AF023FF"/>
    <w:rsid w:val="0B6A7B4A"/>
    <w:rsid w:val="0BE4053F"/>
    <w:rsid w:val="0C2653A0"/>
    <w:rsid w:val="0D563CC5"/>
    <w:rsid w:val="0E10604C"/>
    <w:rsid w:val="0E3A4EE9"/>
    <w:rsid w:val="0E5A4301"/>
    <w:rsid w:val="0E77198B"/>
    <w:rsid w:val="0F5649B4"/>
    <w:rsid w:val="109E1350"/>
    <w:rsid w:val="10E82A49"/>
    <w:rsid w:val="13BB7C9E"/>
    <w:rsid w:val="14101C60"/>
    <w:rsid w:val="14131C7C"/>
    <w:rsid w:val="146124BB"/>
    <w:rsid w:val="14AA0EF6"/>
    <w:rsid w:val="14B7721C"/>
    <w:rsid w:val="15741F45"/>
    <w:rsid w:val="15D173E4"/>
    <w:rsid w:val="15FD6214"/>
    <w:rsid w:val="160B7697"/>
    <w:rsid w:val="1634517A"/>
    <w:rsid w:val="170229C1"/>
    <w:rsid w:val="184B4C79"/>
    <w:rsid w:val="189823E5"/>
    <w:rsid w:val="19245F9A"/>
    <w:rsid w:val="1945553C"/>
    <w:rsid w:val="1970593E"/>
    <w:rsid w:val="1A302507"/>
    <w:rsid w:val="1A6361D9"/>
    <w:rsid w:val="1B1535C2"/>
    <w:rsid w:val="1BD04886"/>
    <w:rsid w:val="1D027DA6"/>
    <w:rsid w:val="1D6D445A"/>
    <w:rsid w:val="1DA41B2E"/>
    <w:rsid w:val="1DB22149"/>
    <w:rsid w:val="1DE7719E"/>
    <w:rsid w:val="1E6D287C"/>
    <w:rsid w:val="1FC41970"/>
    <w:rsid w:val="1FD32D14"/>
    <w:rsid w:val="204549F0"/>
    <w:rsid w:val="208D4A74"/>
    <w:rsid w:val="20C65AA4"/>
    <w:rsid w:val="2206685F"/>
    <w:rsid w:val="22620C6A"/>
    <w:rsid w:val="22EA5BD8"/>
    <w:rsid w:val="236E51B5"/>
    <w:rsid w:val="243308E4"/>
    <w:rsid w:val="246805C8"/>
    <w:rsid w:val="25AA1ED9"/>
    <w:rsid w:val="25B427E8"/>
    <w:rsid w:val="26274D25"/>
    <w:rsid w:val="263B51D0"/>
    <w:rsid w:val="27BB06D2"/>
    <w:rsid w:val="27FF5B69"/>
    <w:rsid w:val="280258B0"/>
    <w:rsid w:val="28354E06"/>
    <w:rsid w:val="291E0523"/>
    <w:rsid w:val="29C0458C"/>
    <w:rsid w:val="29D83173"/>
    <w:rsid w:val="29ED049E"/>
    <w:rsid w:val="2A086006"/>
    <w:rsid w:val="2A0E0EFB"/>
    <w:rsid w:val="2B5F7125"/>
    <w:rsid w:val="2B807273"/>
    <w:rsid w:val="2CF2031B"/>
    <w:rsid w:val="2E280FC9"/>
    <w:rsid w:val="2EAA26A3"/>
    <w:rsid w:val="2EE119D4"/>
    <w:rsid w:val="3086432B"/>
    <w:rsid w:val="30BA4A0F"/>
    <w:rsid w:val="317F51E0"/>
    <w:rsid w:val="31FC084C"/>
    <w:rsid w:val="3359184A"/>
    <w:rsid w:val="3388433E"/>
    <w:rsid w:val="342F2A4E"/>
    <w:rsid w:val="349B56DA"/>
    <w:rsid w:val="34B51B07"/>
    <w:rsid w:val="34DA537F"/>
    <w:rsid w:val="358C3E1D"/>
    <w:rsid w:val="35C314E8"/>
    <w:rsid w:val="360D7FBF"/>
    <w:rsid w:val="36DB1C29"/>
    <w:rsid w:val="38766CAF"/>
    <w:rsid w:val="38D649A5"/>
    <w:rsid w:val="39033D25"/>
    <w:rsid w:val="3951224F"/>
    <w:rsid w:val="3A6347B0"/>
    <w:rsid w:val="3AE6050E"/>
    <w:rsid w:val="3B730DDD"/>
    <w:rsid w:val="3D5F713C"/>
    <w:rsid w:val="3E265A58"/>
    <w:rsid w:val="3E6336F5"/>
    <w:rsid w:val="3E6447EC"/>
    <w:rsid w:val="3E73732C"/>
    <w:rsid w:val="3EB745AF"/>
    <w:rsid w:val="3ED0191D"/>
    <w:rsid w:val="3EE87655"/>
    <w:rsid w:val="3F682D95"/>
    <w:rsid w:val="3F895224"/>
    <w:rsid w:val="3FF82C7E"/>
    <w:rsid w:val="40C71F4C"/>
    <w:rsid w:val="41724C5D"/>
    <w:rsid w:val="417D4603"/>
    <w:rsid w:val="41E4192D"/>
    <w:rsid w:val="42286263"/>
    <w:rsid w:val="43442070"/>
    <w:rsid w:val="436B2412"/>
    <w:rsid w:val="43BD07B0"/>
    <w:rsid w:val="43CD07B7"/>
    <w:rsid w:val="440E3217"/>
    <w:rsid w:val="44413219"/>
    <w:rsid w:val="453D0B35"/>
    <w:rsid w:val="456E34B4"/>
    <w:rsid w:val="466A43CD"/>
    <w:rsid w:val="46FB1293"/>
    <w:rsid w:val="47FB2046"/>
    <w:rsid w:val="48071F7B"/>
    <w:rsid w:val="48CE657F"/>
    <w:rsid w:val="49460182"/>
    <w:rsid w:val="4AAD3591"/>
    <w:rsid w:val="4B2E5B16"/>
    <w:rsid w:val="4BF338A9"/>
    <w:rsid w:val="4C4174A1"/>
    <w:rsid w:val="4C9A533B"/>
    <w:rsid w:val="4D0C4375"/>
    <w:rsid w:val="4D9B55DE"/>
    <w:rsid w:val="4DBC6717"/>
    <w:rsid w:val="4DE82D2A"/>
    <w:rsid w:val="4EEE25C2"/>
    <w:rsid w:val="4FAC0F59"/>
    <w:rsid w:val="51683273"/>
    <w:rsid w:val="519C08F1"/>
    <w:rsid w:val="52001B34"/>
    <w:rsid w:val="52DB37FC"/>
    <w:rsid w:val="52E37CAD"/>
    <w:rsid w:val="533E0565"/>
    <w:rsid w:val="542B0B54"/>
    <w:rsid w:val="54BB130A"/>
    <w:rsid w:val="54C30C68"/>
    <w:rsid w:val="55372C71"/>
    <w:rsid w:val="55F66018"/>
    <w:rsid w:val="56631FAC"/>
    <w:rsid w:val="578937D0"/>
    <w:rsid w:val="5791383A"/>
    <w:rsid w:val="59540F1D"/>
    <w:rsid w:val="59F0461E"/>
    <w:rsid w:val="5AD85A9C"/>
    <w:rsid w:val="5B813AB0"/>
    <w:rsid w:val="5BAC3661"/>
    <w:rsid w:val="5BB8539E"/>
    <w:rsid w:val="5BD35481"/>
    <w:rsid w:val="5C890A5F"/>
    <w:rsid w:val="5C9D3A8B"/>
    <w:rsid w:val="5CFC124D"/>
    <w:rsid w:val="5DBA5079"/>
    <w:rsid w:val="5E5D76E0"/>
    <w:rsid w:val="5F592DFB"/>
    <w:rsid w:val="5F646C0E"/>
    <w:rsid w:val="60A3539C"/>
    <w:rsid w:val="61497702"/>
    <w:rsid w:val="617E7959"/>
    <w:rsid w:val="62315960"/>
    <w:rsid w:val="626F1110"/>
    <w:rsid w:val="62957D4A"/>
    <w:rsid w:val="62E81D53"/>
    <w:rsid w:val="634C1A77"/>
    <w:rsid w:val="638346DF"/>
    <w:rsid w:val="63FE0C96"/>
    <w:rsid w:val="640D2244"/>
    <w:rsid w:val="65017E44"/>
    <w:rsid w:val="6578178F"/>
    <w:rsid w:val="65CB530E"/>
    <w:rsid w:val="65CF0184"/>
    <w:rsid w:val="65E74C3F"/>
    <w:rsid w:val="662D1B30"/>
    <w:rsid w:val="66720F9F"/>
    <w:rsid w:val="671E6BB8"/>
    <w:rsid w:val="68405C47"/>
    <w:rsid w:val="6868145A"/>
    <w:rsid w:val="691A347C"/>
    <w:rsid w:val="69282792"/>
    <w:rsid w:val="69413F1E"/>
    <w:rsid w:val="6960616F"/>
    <w:rsid w:val="69E563C8"/>
    <w:rsid w:val="6A302FC4"/>
    <w:rsid w:val="6B9C4DE0"/>
    <w:rsid w:val="6BF5742D"/>
    <w:rsid w:val="6C445178"/>
    <w:rsid w:val="6C533F4A"/>
    <w:rsid w:val="6DAF4DF2"/>
    <w:rsid w:val="6DDD7632"/>
    <w:rsid w:val="6E8412AB"/>
    <w:rsid w:val="6E8A1991"/>
    <w:rsid w:val="6F5977C4"/>
    <w:rsid w:val="6FC87D72"/>
    <w:rsid w:val="70402E52"/>
    <w:rsid w:val="709A20BD"/>
    <w:rsid w:val="71A35927"/>
    <w:rsid w:val="72ED4B1D"/>
    <w:rsid w:val="72EE509C"/>
    <w:rsid w:val="73A103C3"/>
    <w:rsid w:val="740238EF"/>
    <w:rsid w:val="74190EAC"/>
    <w:rsid w:val="749F23BC"/>
    <w:rsid w:val="74AF6B40"/>
    <w:rsid w:val="74FF5D81"/>
    <w:rsid w:val="751E0BB4"/>
    <w:rsid w:val="75776815"/>
    <w:rsid w:val="75AE3D63"/>
    <w:rsid w:val="76406B7B"/>
    <w:rsid w:val="76A34233"/>
    <w:rsid w:val="770D7B77"/>
    <w:rsid w:val="780350F4"/>
    <w:rsid w:val="780577E1"/>
    <w:rsid w:val="78296631"/>
    <w:rsid w:val="78570A80"/>
    <w:rsid w:val="78D44148"/>
    <w:rsid w:val="792A305D"/>
    <w:rsid w:val="79567019"/>
    <w:rsid w:val="798C0C14"/>
    <w:rsid w:val="799718A4"/>
    <w:rsid w:val="79E34305"/>
    <w:rsid w:val="7A0461EF"/>
    <w:rsid w:val="7B132478"/>
    <w:rsid w:val="7BB93A8E"/>
    <w:rsid w:val="7C410BAB"/>
    <w:rsid w:val="7D214757"/>
    <w:rsid w:val="7D885400"/>
    <w:rsid w:val="7DF75C2F"/>
    <w:rsid w:val="7E32369A"/>
    <w:rsid w:val="7F330CBF"/>
    <w:rsid w:val="7FBF4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sz w:val="24"/>
    </w:rPr>
  </w:style>
  <w:style w:type="paragraph" w:styleId="3">
    <w:name w:val="Body Text"/>
    <w:basedOn w:val="1"/>
    <w:unhideWhenUsed/>
    <w:qFormat/>
    <w:uiPriority w:val="99"/>
    <w:pPr>
      <w:spacing w:before="100" w:beforeAutospacing="1"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 w:type="character" w:styleId="9">
    <w:name w:val="FollowedHyperlink"/>
    <w:basedOn w:val="7"/>
    <w:qFormat/>
    <w:uiPriority w:val="0"/>
    <w:rPr>
      <w:color w:val="000000"/>
      <w:u w:val="none"/>
    </w:rPr>
  </w:style>
  <w:style w:type="character" w:styleId="10">
    <w:name w:val="Emphasis"/>
    <w:basedOn w:val="7"/>
    <w:qFormat/>
    <w:uiPriority w:val="0"/>
    <w:rPr>
      <w:i/>
    </w:rPr>
  </w:style>
  <w:style w:type="character" w:styleId="11">
    <w:name w:val="HTML Variable"/>
    <w:basedOn w:val="7"/>
    <w:qFormat/>
    <w:uiPriority w:val="0"/>
    <w:rPr>
      <w:i/>
    </w:rPr>
  </w:style>
  <w:style w:type="character" w:styleId="12">
    <w:name w:val="Hyperlink"/>
    <w:basedOn w:val="7"/>
    <w:qFormat/>
    <w:uiPriority w:val="0"/>
    <w:rPr>
      <w:color w:val="000000"/>
      <w:u w:val="none"/>
    </w:rPr>
  </w:style>
  <w:style w:type="character" w:customStyle="1" w:styleId="13">
    <w:name w:val="font41"/>
    <w:basedOn w:val="7"/>
    <w:qFormat/>
    <w:uiPriority w:val="0"/>
    <w:rPr>
      <w:rFonts w:hint="eastAsia" w:ascii="宋体" w:hAnsi="宋体" w:eastAsia="宋体" w:cs="宋体"/>
      <w:color w:val="000000"/>
      <w:sz w:val="20"/>
      <w:szCs w:val="20"/>
      <w:u w:val="none"/>
    </w:rPr>
  </w:style>
  <w:style w:type="character" w:customStyle="1" w:styleId="14">
    <w:name w:val="font01"/>
    <w:basedOn w:val="7"/>
    <w:qFormat/>
    <w:uiPriority w:val="0"/>
    <w:rPr>
      <w:rFonts w:hint="eastAsia" w:ascii="楷体" w:hAnsi="楷体" w:eastAsia="楷体" w:cs="楷体"/>
      <w:color w:val="000000"/>
      <w:sz w:val="20"/>
      <w:szCs w:val="20"/>
      <w:u w:val="none"/>
    </w:rPr>
  </w:style>
  <w:style w:type="character" w:customStyle="1" w:styleId="15">
    <w:name w:val="font51"/>
    <w:basedOn w:val="7"/>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2023-11-23T06:03:00Z</dcterms:created>
  <dc:creator>john</dc:creator>
  <cp:lastModifiedBy>赵永华</cp:lastModifiedBy>
  <cp:lastPrinted>2024-01-15T05:50:00Z</cp:lastPrinted>
  <dcterms:modified xsi:type="dcterms:W3CDTF">2024-01-22T08:47:43Z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7E43281F3A524BE9A42B2650EB3EB838</vt:lpwstr>
  </property>
</Properties>
</file>