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0B2" w:rsidRDefault="0057529E" w:rsidP="009E753F">
      <w:pPr>
        <w:spacing w:line="6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w:t>
      </w:r>
      <w:r w:rsidR="009E753F">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京</w:t>
      </w:r>
      <w:r w:rsidR="009E753F">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市</w:t>
      </w:r>
      <w:r w:rsidR="009E753F">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西</w:t>
      </w:r>
      <w:r w:rsidR="009E753F">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城</w:t>
      </w:r>
      <w:r w:rsidR="009E753F">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区</w:t>
      </w:r>
      <w:r w:rsidR="009E753F">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统</w:t>
      </w:r>
      <w:r w:rsidR="009E753F">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计</w:t>
      </w:r>
      <w:r w:rsidR="009E753F">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局</w:t>
      </w:r>
    </w:p>
    <w:p w:rsidR="007770B2" w:rsidRDefault="0057529E" w:rsidP="009E753F">
      <w:pPr>
        <w:spacing w:line="6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北京市西城区经济社会调查队</w:t>
      </w:r>
    </w:p>
    <w:p w:rsidR="007770B2" w:rsidRDefault="0057529E" w:rsidP="009E753F">
      <w:pPr>
        <w:spacing w:line="6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2023年政府信息公开工作年度报告</w:t>
      </w:r>
    </w:p>
    <w:p w:rsidR="007770B2" w:rsidRPr="00962509" w:rsidRDefault="007770B2" w:rsidP="00962509">
      <w:pPr>
        <w:ind w:firstLine="624"/>
        <w:rPr>
          <w:rFonts w:ascii="仿宋_GB2312" w:eastAsia="仿宋_GB2312"/>
          <w:sz w:val="32"/>
          <w:szCs w:val="32"/>
        </w:rPr>
      </w:pPr>
    </w:p>
    <w:p w:rsidR="007770B2" w:rsidRPr="00962509" w:rsidRDefault="0057529E" w:rsidP="00962509">
      <w:pPr>
        <w:ind w:firstLine="624"/>
        <w:rPr>
          <w:rFonts w:ascii="仿宋_GB2312" w:eastAsia="仿宋_GB2312"/>
          <w:sz w:val="32"/>
          <w:szCs w:val="32"/>
        </w:rPr>
      </w:pPr>
      <w:r w:rsidRPr="00962509">
        <w:rPr>
          <w:rFonts w:ascii="仿宋_GB2312" w:eastAsia="仿宋_GB2312" w:hint="eastAsia"/>
          <w:sz w:val="32"/>
          <w:szCs w:val="32"/>
        </w:rPr>
        <w:t>依据《中华人民共和国政府信息公开条例》(以下简称《政府信息公开条例》)第五十条规定，编制本报告。</w:t>
      </w:r>
    </w:p>
    <w:p w:rsidR="007770B2" w:rsidRPr="00E80AE5" w:rsidRDefault="0057529E" w:rsidP="00962509">
      <w:pPr>
        <w:ind w:firstLine="624"/>
        <w:rPr>
          <w:rFonts w:ascii="黑体" w:eastAsia="黑体" w:hAnsi="黑体"/>
          <w:sz w:val="32"/>
          <w:szCs w:val="32"/>
        </w:rPr>
      </w:pPr>
      <w:r w:rsidRPr="00E80AE5">
        <w:rPr>
          <w:rFonts w:ascii="黑体" w:eastAsia="黑体" w:hAnsi="黑体" w:hint="eastAsia"/>
          <w:sz w:val="32"/>
          <w:szCs w:val="32"/>
        </w:rPr>
        <w:t>一、总体情况</w:t>
      </w:r>
    </w:p>
    <w:p w:rsidR="007770B2" w:rsidRPr="00962509" w:rsidRDefault="0057529E" w:rsidP="00962509">
      <w:pPr>
        <w:ind w:firstLine="624"/>
        <w:rPr>
          <w:rFonts w:ascii="仿宋_GB2312" w:eastAsia="仿宋_GB2312"/>
          <w:sz w:val="32"/>
          <w:szCs w:val="32"/>
        </w:rPr>
      </w:pPr>
      <w:r w:rsidRPr="00962509">
        <w:rPr>
          <w:rFonts w:ascii="仿宋_GB2312" w:eastAsia="仿宋_GB2312" w:hint="eastAsia"/>
          <w:sz w:val="32"/>
          <w:szCs w:val="32"/>
        </w:rPr>
        <w:t>2023年，西城区统计局、西城区经济社会调查队（以下简称“局队”）贯彻落实《政府信息公开条例》和《西城区2023年政务公开工作要点》，以夯实统计基层基础和筹备“五经普”为中心任务，扎实、高效开展政府信息公开各项工作，现将年度政府信息公开工作情况报告如下。</w:t>
      </w:r>
    </w:p>
    <w:p w:rsidR="007770B2" w:rsidRPr="00E80AE5" w:rsidRDefault="0057529E" w:rsidP="00962509">
      <w:pPr>
        <w:ind w:firstLine="624"/>
        <w:rPr>
          <w:rFonts w:ascii="楷体_GB2312" w:eastAsia="楷体_GB2312"/>
          <w:sz w:val="32"/>
          <w:szCs w:val="32"/>
        </w:rPr>
      </w:pPr>
      <w:r w:rsidRPr="00E80AE5">
        <w:rPr>
          <w:rFonts w:ascii="楷体_GB2312" w:eastAsia="楷体_GB2312" w:hint="eastAsia"/>
          <w:sz w:val="32"/>
          <w:szCs w:val="32"/>
        </w:rPr>
        <w:t>（一）组织领导与政府信息管理情况</w:t>
      </w:r>
    </w:p>
    <w:p w:rsidR="007770B2" w:rsidRPr="00962509" w:rsidRDefault="0057529E" w:rsidP="00962509">
      <w:pPr>
        <w:ind w:firstLine="624"/>
        <w:rPr>
          <w:rFonts w:ascii="仿宋_GB2312" w:eastAsia="仿宋_GB2312"/>
          <w:sz w:val="32"/>
          <w:szCs w:val="32"/>
        </w:rPr>
      </w:pPr>
      <w:r w:rsidRPr="00962509">
        <w:rPr>
          <w:rFonts w:ascii="仿宋_GB2312" w:eastAsia="仿宋_GB2312" w:hint="eastAsia"/>
          <w:sz w:val="32"/>
          <w:szCs w:val="32"/>
        </w:rPr>
        <w:t>局队注重加强政府信息公开制度建设，结合工作实际，</w:t>
      </w:r>
      <w:proofErr w:type="gramStart"/>
      <w:r w:rsidRPr="00962509">
        <w:rPr>
          <w:rFonts w:ascii="仿宋_GB2312" w:eastAsia="仿宋_GB2312" w:hint="eastAsia"/>
          <w:sz w:val="32"/>
          <w:szCs w:val="32"/>
        </w:rPr>
        <w:t>完善局队政府</w:t>
      </w:r>
      <w:proofErr w:type="gramEnd"/>
      <w:r w:rsidRPr="00962509">
        <w:rPr>
          <w:rFonts w:ascii="仿宋_GB2312" w:eastAsia="仿宋_GB2312" w:hint="eastAsia"/>
          <w:sz w:val="32"/>
          <w:szCs w:val="32"/>
        </w:rPr>
        <w:t>信息和政务公开工作协调机制。主要领导高位统筹，亲自调度，对信息公开内容时时关注，逐条审阅。分管领导加强内控管理，严格把关。各部门积极配合，各尽其责，分工协作，确保信息公开工作高效推进。</w:t>
      </w:r>
    </w:p>
    <w:p w:rsidR="007770B2" w:rsidRPr="00E80AE5" w:rsidRDefault="0057529E" w:rsidP="00962509">
      <w:pPr>
        <w:ind w:firstLine="624"/>
        <w:rPr>
          <w:rFonts w:ascii="楷体_GB2312" w:eastAsia="楷体_GB2312"/>
          <w:sz w:val="32"/>
          <w:szCs w:val="32"/>
        </w:rPr>
      </w:pPr>
      <w:r w:rsidRPr="00E80AE5">
        <w:rPr>
          <w:rFonts w:ascii="楷体_GB2312" w:eastAsia="楷体_GB2312" w:hint="eastAsia"/>
          <w:sz w:val="32"/>
          <w:szCs w:val="32"/>
        </w:rPr>
        <w:t>（二）主动公开情况</w:t>
      </w:r>
    </w:p>
    <w:p w:rsidR="007770B2" w:rsidRPr="00962509" w:rsidRDefault="0057529E" w:rsidP="00962509">
      <w:pPr>
        <w:ind w:firstLine="624"/>
        <w:rPr>
          <w:rFonts w:ascii="仿宋_GB2312" w:eastAsia="仿宋_GB2312"/>
          <w:sz w:val="32"/>
          <w:szCs w:val="32"/>
        </w:rPr>
      </w:pPr>
      <w:r w:rsidRPr="00962509">
        <w:rPr>
          <w:rFonts w:ascii="仿宋_GB2312" w:eastAsia="仿宋_GB2312" w:hint="eastAsia"/>
          <w:sz w:val="32"/>
          <w:szCs w:val="32"/>
        </w:rPr>
        <w:t>1.及时、准确、有序开展主动公开。2023年，局队主动公开政府信息共336份。其中，主动公开通知公告8份；机关</w:t>
      </w:r>
      <w:r w:rsidRPr="00962509">
        <w:rPr>
          <w:rFonts w:ascii="仿宋_GB2312" w:eastAsia="仿宋_GB2312" w:hint="eastAsia"/>
          <w:sz w:val="32"/>
          <w:szCs w:val="32"/>
        </w:rPr>
        <w:lastRenderedPageBreak/>
        <w:t>职能信息51份；经济类统计进度数据79份；经济类统计信息177份；财政预算决算信息2份；政府信息公开年报1份；政府信息公开指南1份；工作计划、工作总结1份；政务动态信息16份。</w:t>
      </w:r>
    </w:p>
    <w:p w:rsidR="007770B2" w:rsidRPr="00962509" w:rsidRDefault="0057529E" w:rsidP="00962509">
      <w:pPr>
        <w:ind w:firstLine="624"/>
        <w:rPr>
          <w:rFonts w:ascii="仿宋_GB2312" w:eastAsia="仿宋_GB2312"/>
          <w:sz w:val="32"/>
          <w:szCs w:val="32"/>
        </w:rPr>
      </w:pPr>
      <w:r w:rsidRPr="00962509">
        <w:rPr>
          <w:rFonts w:ascii="仿宋_GB2312" w:eastAsia="仿宋_GB2312" w:hint="eastAsia"/>
          <w:sz w:val="32"/>
          <w:szCs w:val="32"/>
        </w:rPr>
        <w:t>2.定期开展自查确保基础信息真实、有效。局队专人负责定时开展自查工作，确保对外公开信息准确无误，对于变更信息及时进行更新维护。</w:t>
      </w:r>
    </w:p>
    <w:p w:rsidR="007770B2" w:rsidRPr="00E80AE5" w:rsidRDefault="0057529E" w:rsidP="00962509">
      <w:pPr>
        <w:ind w:firstLine="624"/>
        <w:rPr>
          <w:rFonts w:ascii="仿宋_GB2312" w:eastAsia="仿宋_GB2312"/>
          <w:sz w:val="32"/>
          <w:szCs w:val="32"/>
        </w:rPr>
      </w:pPr>
      <w:r w:rsidRPr="00962509">
        <w:rPr>
          <w:rFonts w:ascii="仿宋_GB2312" w:eastAsia="仿宋_GB2312" w:hint="eastAsia"/>
          <w:sz w:val="32"/>
          <w:szCs w:val="32"/>
        </w:rPr>
        <w:t>3.创新政务活动方式扩大社会公众互动参与。2023年西城统计局队以“聚十年·话发展”为主题，采用线上线下同步播出的方式举办了第十届西城区政府统计开放日。通过线上和</w:t>
      </w:r>
      <w:r w:rsidRPr="00E80AE5">
        <w:rPr>
          <w:rFonts w:ascii="仿宋_GB2312" w:eastAsia="仿宋_GB2312" w:hint="eastAsia"/>
          <w:sz w:val="32"/>
          <w:szCs w:val="32"/>
        </w:rPr>
        <w:t>线下形式向社会公众宣传统计工作在国民经济和社会发展过程中发挥的重要作用。</w:t>
      </w:r>
    </w:p>
    <w:p w:rsidR="007770B2" w:rsidRPr="00E80AE5" w:rsidRDefault="0057529E" w:rsidP="00962509">
      <w:pPr>
        <w:ind w:firstLine="624"/>
        <w:rPr>
          <w:rFonts w:ascii="楷体_GB2312" w:eastAsia="楷体_GB2312"/>
          <w:sz w:val="32"/>
          <w:szCs w:val="32"/>
        </w:rPr>
      </w:pPr>
      <w:r w:rsidRPr="00E80AE5">
        <w:rPr>
          <w:rFonts w:ascii="楷体_GB2312" w:eastAsia="楷体_GB2312" w:hint="eastAsia"/>
          <w:sz w:val="32"/>
          <w:szCs w:val="32"/>
        </w:rPr>
        <w:t>（三）依申请公开办理情况</w:t>
      </w:r>
    </w:p>
    <w:p w:rsidR="007770B2" w:rsidRPr="00962509" w:rsidRDefault="0057529E" w:rsidP="00962509">
      <w:pPr>
        <w:ind w:firstLine="624"/>
        <w:rPr>
          <w:rFonts w:ascii="仿宋_GB2312" w:eastAsia="仿宋_GB2312"/>
          <w:sz w:val="32"/>
          <w:szCs w:val="32"/>
        </w:rPr>
      </w:pPr>
      <w:r w:rsidRPr="00962509">
        <w:rPr>
          <w:rFonts w:ascii="仿宋_GB2312" w:eastAsia="仿宋_GB2312" w:hint="eastAsia"/>
          <w:sz w:val="32"/>
          <w:szCs w:val="32"/>
        </w:rPr>
        <w:t>1.专人负责，确保咨询渠道畅通。局</w:t>
      </w:r>
      <w:proofErr w:type="gramStart"/>
      <w:r w:rsidRPr="00962509">
        <w:rPr>
          <w:rFonts w:ascii="仿宋_GB2312" w:eastAsia="仿宋_GB2312" w:hint="eastAsia"/>
          <w:sz w:val="32"/>
          <w:szCs w:val="32"/>
        </w:rPr>
        <w:t>队设置</w:t>
      </w:r>
      <w:proofErr w:type="gramEnd"/>
      <w:r w:rsidRPr="00962509">
        <w:rPr>
          <w:rFonts w:ascii="仿宋_GB2312" w:eastAsia="仿宋_GB2312" w:hint="eastAsia"/>
          <w:sz w:val="32"/>
          <w:szCs w:val="32"/>
        </w:rPr>
        <w:t>专人负责接听公开电话，并建立接听记录台账。时时关注来访、信函、电子邮箱等信息申请渠道，确保受理渠道和咨询电话畅通。</w:t>
      </w:r>
    </w:p>
    <w:p w:rsidR="007770B2" w:rsidRPr="00962509" w:rsidRDefault="0057529E" w:rsidP="00962509">
      <w:pPr>
        <w:ind w:firstLine="624"/>
        <w:rPr>
          <w:rFonts w:ascii="仿宋_GB2312" w:eastAsia="仿宋_GB2312"/>
          <w:sz w:val="32"/>
          <w:szCs w:val="32"/>
        </w:rPr>
      </w:pPr>
      <w:r w:rsidRPr="00962509">
        <w:rPr>
          <w:rFonts w:ascii="仿宋_GB2312" w:eastAsia="仿宋_GB2312" w:hint="eastAsia"/>
          <w:sz w:val="32"/>
          <w:szCs w:val="32"/>
        </w:rPr>
        <w:t>2.及时受理，严格程序规范答复。2023年局队共受理并办结1件依申请公开。在办件过程中严格按照依申请公开工作管理规范做好受理、答复等各项工作。并在告知书中援引《政府信息公开条例》法定依据，明示救济渠道。</w:t>
      </w:r>
    </w:p>
    <w:p w:rsidR="007535DA" w:rsidRDefault="007535DA" w:rsidP="00962509">
      <w:pPr>
        <w:ind w:firstLine="624"/>
        <w:rPr>
          <w:rFonts w:ascii="楷体_GB2312" w:eastAsia="楷体_GB2312" w:hint="eastAsia"/>
          <w:sz w:val="32"/>
          <w:szCs w:val="32"/>
        </w:rPr>
      </w:pPr>
    </w:p>
    <w:p w:rsidR="007770B2" w:rsidRPr="00E80AE5" w:rsidRDefault="0057529E" w:rsidP="00962509">
      <w:pPr>
        <w:ind w:firstLine="624"/>
        <w:rPr>
          <w:rFonts w:ascii="楷体_GB2312" w:eastAsia="楷体_GB2312"/>
          <w:sz w:val="32"/>
          <w:szCs w:val="32"/>
        </w:rPr>
      </w:pPr>
      <w:r w:rsidRPr="00E80AE5">
        <w:rPr>
          <w:rFonts w:ascii="楷体_GB2312" w:eastAsia="楷体_GB2312" w:hint="eastAsia"/>
          <w:sz w:val="32"/>
          <w:szCs w:val="32"/>
        </w:rPr>
        <w:lastRenderedPageBreak/>
        <w:t>（四）政府信息公开平台建设情况</w:t>
      </w:r>
    </w:p>
    <w:p w:rsidR="007770B2" w:rsidRPr="00962509" w:rsidRDefault="0057529E" w:rsidP="00962509">
      <w:pPr>
        <w:ind w:firstLine="624"/>
        <w:rPr>
          <w:rFonts w:ascii="仿宋_GB2312" w:eastAsia="仿宋_GB2312"/>
          <w:sz w:val="32"/>
          <w:szCs w:val="32"/>
        </w:rPr>
      </w:pPr>
      <w:r w:rsidRPr="00962509">
        <w:rPr>
          <w:rFonts w:ascii="仿宋_GB2312" w:eastAsia="仿宋_GB2312" w:hint="eastAsia"/>
          <w:sz w:val="32"/>
          <w:szCs w:val="32"/>
        </w:rPr>
        <w:t>局队在《北京西城》开设经普专栏，作为西城经普工作重要政务公开窗口，向社会公众展现西城区经济普查工作风采。经普专栏自2023年5月开通以来，及时发布文件、方案、工作动态等政务信息等共计390份。</w:t>
      </w:r>
    </w:p>
    <w:p w:rsidR="007770B2" w:rsidRPr="00E80AE5" w:rsidRDefault="0057529E" w:rsidP="00962509">
      <w:pPr>
        <w:ind w:firstLine="624"/>
        <w:rPr>
          <w:rFonts w:ascii="楷体_GB2312" w:eastAsia="楷体_GB2312"/>
          <w:sz w:val="32"/>
          <w:szCs w:val="32"/>
        </w:rPr>
      </w:pPr>
      <w:r w:rsidRPr="00E80AE5">
        <w:rPr>
          <w:rFonts w:ascii="楷体_GB2312" w:eastAsia="楷体_GB2312" w:hint="eastAsia"/>
          <w:sz w:val="32"/>
          <w:szCs w:val="32"/>
        </w:rPr>
        <w:t>（五）开展政策解读情况</w:t>
      </w:r>
    </w:p>
    <w:p w:rsidR="007770B2" w:rsidRPr="00962509" w:rsidRDefault="0057529E" w:rsidP="00962509">
      <w:pPr>
        <w:ind w:firstLine="624"/>
        <w:rPr>
          <w:rFonts w:ascii="仿宋_GB2312" w:eastAsia="仿宋_GB2312"/>
          <w:sz w:val="32"/>
          <w:szCs w:val="32"/>
        </w:rPr>
      </w:pPr>
      <w:r w:rsidRPr="00962509">
        <w:rPr>
          <w:rFonts w:ascii="仿宋_GB2312" w:eastAsia="仿宋_GB2312" w:hint="eastAsia"/>
          <w:sz w:val="32"/>
          <w:szCs w:val="32"/>
        </w:rPr>
        <w:t>1.加强政务网站统计解读力度。依据西城统计局队职能，按计划做好统计领域数据发布，包括：统计公报、统计年鉴、统计数据、统计信息、经济快报等统计数据信息。</w:t>
      </w:r>
    </w:p>
    <w:p w:rsidR="007770B2" w:rsidRPr="00962509" w:rsidRDefault="0057529E" w:rsidP="00962509">
      <w:pPr>
        <w:ind w:firstLine="624"/>
        <w:rPr>
          <w:rFonts w:ascii="仿宋_GB2312" w:eastAsia="仿宋_GB2312"/>
          <w:sz w:val="32"/>
          <w:szCs w:val="32"/>
        </w:rPr>
      </w:pPr>
      <w:r w:rsidRPr="00962509">
        <w:rPr>
          <w:rFonts w:ascii="仿宋_GB2312" w:eastAsia="仿宋_GB2312" w:hint="eastAsia"/>
          <w:sz w:val="32"/>
          <w:szCs w:val="32"/>
        </w:rPr>
        <w:t>2.加强政务新媒体公开渠道。丰富数据解读形式，利用“西城统计”</w:t>
      </w:r>
      <w:proofErr w:type="gramStart"/>
      <w:r w:rsidRPr="00962509">
        <w:rPr>
          <w:rFonts w:ascii="仿宋_GB2312" w:eastAsia="仿宋_GB2312" w:hint="eastAsia"/>
          <w:sz w:val="32"/>
          <w:szCs w:val="32"/>
        </w:rPr>
        <w:t>微信公众号、抖音</w:t>
      </w:r>
      <w:proofErr w:type="gramEnd"/>
      <w:r w:rsidRPr="00962509">
        <w:rPr>
          <w:rFonts w:ascii="仿宋_GB2312" w:eastAsia="仿宋_GB2312" w:hint="eastAsia"/>
          <w:sz w:val="32"/>
          <w:szCs w:val="32"/>
        </w:rPr>
        <w:t>等新媒体资源广泛宣传统计工作。2023年，“西城统计”</w:t>
      </w:r>
      <w:proofErr w:type="gramStart"/>
      <w:r w:rsidRPr="00962509">
        <w:rPr>
          <w:rFonts w:ascii="仿宋_GB2312" w:eastAsia="仿宋_GB2312" w:hint="eastAsia"/>
          <w:sz w:val="32"/>
          <w:szCs w:val="32"/>
        </w:rPr>
        <w:t>微信公众号</w:t>
      </w:r>
      <w:proofErr w:type="gramEnd"/>
      <w:r w:rsidRPr="00962509">
        <w:rPr>
          <w:rFonts w:ascii="仿宋_GB2312" w:eastAsia="仿宋_GB2312" w:hint="eastAsia"/>
          <w:sz w:val="32"/>
          <w:szCs w:val="32"/>
        </w:rPr>
        <w:t>总粉丝量15235，总推送386篇内容。“北京西城统计”</w:t>
      </w:r>
      <w:proofErr w:type="gramStart"/>
      <w:r w:rsidRPr="00962509">
        <w:rPr>
          <w:rFonts w:ascii="仿宋_GB2312" w:eastAsia="仿宋_GB2312" w:hint="eastAsia"/>
          <w:sz w:val="32"/>
          <w:szCs w:val="32"/>
        </w:rPr>
        <w:t>抖音号累计获赞</w:t>
      </w:r>
      <w:proofErr w:type="gramEnd"/>
      <w:r w:rsidRPr="00962509">
        <w:rPr>
          <w:rFonts w:ascii="仿宋_GB2312" w:eastAsia="仿宋_GB2312" w:hint="eastAsia"/>
          <w:sz w:val="32"/>
          <w:szCs w:val="32"/>
        </w:rPr>
        <w:t>1.2万次。</w:t>
      </w:r>
    </w:p>
    <w:p w:rsidR="007770B2" w:rsidRPr="00E80AE5" w:rsidRDefault="0057529E" w:rsidP="00962509">
      <w:pPr>
        <w:ind w:firstLine="624"/>
        <w:rPr>
          <w:rFonts w:ascii="楷体_GB2312" w:eastAsia="楷体_GB2312"/>
          <w:sz w:val="32"/>
          <w:szCs w:val="32"/>
        </w:rPr>
      </w:pPr>
      <w:r w:rsidRPr="00E80AE5">
        <w:rPr>
          <w:rFonts w:ascii="楷体_GB2312" w:eastAsia="楷体_GB2312" w:hint="eastAsia"/>
          <w:sz w:val="32"/>
          <w:szCs w:val="32"/>
        </w:rPr>
        <w:t>（六）政府信息公开教育培训与监督保障情况</w:t>
      </w:r>
    </w:p>
    <w:p w:rsidR="007770B2" w:rsidRPr="00962509" w:rsidRDefault="0057529E" w:rsidP="00962509">
      <w:pPr>
        <w:ind w:firstLine="624"/>
        <w:rPr>
          <w:rFonts w:ascii="仿宋_GB2312" w:eastAsia="仿宋_GB2312"/>
          <w:sz w:val="32"/>
          <w:szCs w:val="32"/>
        </w:rPr>
      </w:pPr>
      <w:r w:rsidRPr="00962509">
        <w:rPr>
          <w:rFonts w:ascii="仿宋_GB2312" w:eastAsia="仿宋_GB2312" w:hint="eastAsia"/>
          <w:sz w:val="32"/>
          <w:szCs w:val="32"/>
        </w:rPr>
        <w:t>局队积极参加政府信息与政务公开工作专题培训班，并根据工作要求组织部门开展学习及自查工作。局</w:t>
      </w:r>
      <w:proofErr w:type="gramStart"/>
      <w:r w:rsidRPr="00962509">
        <w:rPr>
          <w:rFonts w:ascii="仿宋_GB2312" w:eastAsia="仿宋_GB2312" w:hint="eastAsia"/>
          <w:sz w:val="32"/>
          <w:szCs w:val="32"/>
        </w:rPr>
        <w:t>队政府</w:t>
      </w:r>
      <w:proofErr w:type="gramEnd"/>
      <w:r w:rsidRPr="00962509">
        <w:rPr>
          <w:rFonts w:ascii="仿宋_GB2312" w:eastAsia="仿宋_GB2312" w:hint="eastAsia"/>
          <w:sz w:val="32"/>
          <w:szCs w:val="32"/>
        </w:rPr>
        <w:t>信息与政务公开工作协调组设专职成员</w:t>
      </w:r>
      <w:proofErr w:type="gramStart"/>
      <w:r w:rsidRPr="00962509">
        <w:rPr>
          <w:rFonts w:ascii="仿宋_GB2312" w:eastAsia="仿宋_GB2312" w:hint="eastAsia"/>
          <w:sz w:val="32"/>
          <w:szCs w:val="32"/>
        </w:rPr>
        <w:t>对局队政府</w:t>
      </w:r>
      <w:proofErr w:type="gramEnd"/>
      <w:r w:rsidRPr="00962509">
        <w:rPr>
          <w:rFonts w:ascii="仿宋_GB2312" w:eastAsia="仿宋_GB2312" w:hint="eastAsia"/>
          <w:sz w:val="32"/>
          <w:szCs w:val="32"/>
        </w:rPr>
        <w:t>信息公开工作进行监督，确保政府信息公开各项工作落实到位。</w:t>
      </w:r>
    </w:p>
    <w:p w:rsidR="00E80AE5" w:rsidRDefault="00E80AE5" w:rsidP="00962509">
      <w:pPr>
        <w:ind w:firstLine="624"/>
        <w:rPr>
          <w:rFonts w:ascii="仿宋_GB2312" w:eastAsia="仿宋_GB2312"/>
          <w:sz w:val="32"/>
          <w:szCs w:val="32"/>
        </w:rPr>
      </w:pPr>
    </w:p>
    <w:p w:rsidR="00E80AE5" w:rsidRDefault="00E80AE5" w:rsidP="00962509">
      <w:pPr>
        <w:ind w:firstLine="624"/>
        <w:rPr>
          <w:rFonts w:ascii="仿宋_GB2312" w:eastAsia="仿宋_GB2312"/>
          <w:sz w:val="32"/>
          <w:szCs w:val="32"/>
        </w:rPr>
      </w:pPr>
    </w:p>
    <w:p w:rsidR="00E80AE5" w:rsidRDefault="00E80AE5" w:rsidP="00962509">
      <w:pPr>
        <w:ind w:firstLine="624"/>
        <w:rPr>
          <w:rFonts w:ascii="仿宋_GB2312" w:eastAsia="仿宋_GB2312"/>
          <w:sz w:val="32"/>
          <w:szCs w:val="32"/>
        </w:rPr>
      </w:pPr>
    </w:p>
    <w:p w:rsidR="007770B2" w:rsidRPr="00E80AE5" w:rsidRDefault="0057529E" w:rsidP="00962509">
      <w:pPr>
        <w:ind w:firstLine="624"/>
        <w:rPr>
          <w:rFonts w:ascii="黑体" w:eastAsia="黑体" w:hAnsi="黑体"/>
          <w:sz w:val="32"/>
          <w:szCs w:val="32"/>
        </w:rPr>
      </w:pPr>
      <w:bookmarkStart w:id="0" w:name="_GoBack"/>
      <w:bookmarkEnd w:id="0"/>
      <w:r w:rsidRPr="00E80AE5">
        <w:rPr>
          <w:rFonts w:ascii="黑体" w:eastAsia="黑体" w:hAnsi="黑体" w:hint="eastAsia"/>
          <w:sz w:val="32"/>
          <w:szCs w:val="32"/>
        </w:rPr>
        <w:lastRenderedPageBreak/>
        <w:t>二、主动公开政府信息情况</w:t>
      </w:r>
    </w:p>
    <w:tbl>
      <w:tblPr>
        <w:tblW w:w="9072" w:type="dxa"/>
        <w:jc w:val="center"/>
        <w:tblLayout w:type="fixed"/>
        <w:tblCellMar>
          <w:left w:w="0" w:type="dxa"/>
          <w:right w:w="0" w:type="dxa"/>
        </w:tblCellMar>
        <w:tblLook w:val="04A0" w:firstRow="1" w:lastRow="0" w:firstColumn="1" w:lastColumn="0" w:noHBand="0" w:noVBand="1"/>
      </w:tblPr>
      <w:tblGrid>
        <w:gridCol w:w="2268"/>
        <w:gridCol w:w="2268"/>
        <w:gridCol w:w="2268"/>
        <w:gridCol w:w="2268"/>
      </w:tblGrid>
      <w:tr w:rsidR="007770B2" w:rsidRPr="00334C30" w:rsidTr="00733E87">
        <w:trPr>
          <w:trHeight w:hRule="exact" w:val="624"/>
          <w:jc w:val="center"/>
        </w:trPr>
        <w:tc>
          <w:tcPr>
            <w:tcW w:w="8505"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7770B2" w:rsidRPr="00334C30" w:rsidRDefault="0057529E" w:rsidP="00334C30">
            <w:pPr>
              <w:spacing w:line="240" w:lineRule="exact"/>
              <w:jc w:val="center"/>
              <w:rPr>
                <w:rFonts w:ascii="宋体" w:hAnsi="宋体" w:cstheme="majorEastAsia"/>
                <w:color w:val="000000"/>
                <w:kern w:val="0"/>
                <w:sz w:val="18"/>
                <w:szCs w:val="18"/>
              </w:rPr>
            </w:pPr>
            <w:r w:rsidRPr="00334C30">
              <w:rPr>
                <w:rFonts w:ascii="宋体" w:hAnsi="宋体" w:cstheme="majorEastAsia" w:hint="eastAsia"/>
                <w:kern w:val="0"/>
                <w:sz w:val="18"/>
                <w:szCs w:val="18"/>
              </w:rPr>
              <w:t>第二十条第（一）项</w:t>
            </w:r>
          </w:p>
        </w:tc>
      </w:tr>
      <w:tr w:rsidR="007770B2" w:rsidRPr="00334C30" w:rsidTr="00733E87">
        <w:trPr>
          <w:trHeight w:hRule="exact" w:val="624"/>
          <w:jc w:val="center"/>
        </w:trPr>
        <w:tc>
          <w:tcPr>
            <w:tcW w:w="2127"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7770B2" w:rsidRPr="00334C30" w:rsidRDefault="0057529E" w:rsidP="00334C30">
            <w:pPr>
              <w:spacing w:line="240" w:lineRule="exact"/>
              <w:jc w:val="center"/>
              <w:rPr>
                <w:rFonts w:ascii="宋体" w:hAnsi="宋体" w:cstheme="majorEastAsia"/>
                <w:sz w:val="18"/>
                <w:szCs w:val="18"/>
              </w:rPr>
            </w:pPr>
            <w:r w:rsidRPr="00334C30">
              <w:rPr>
                <w:rFonts w:ascii="宋体" w:hAnsi="宋体" w:cstheme="majorEastAsia" w:hint="eastAsia"/>
                <w:color w:val="000000"/>
                <w:kern w:val="0"/>
                <w:sz w:val="18"/>
                <w:szCs w:val="18"/>
              </w:rPr>
              <w:t>信息内容</w:t>
            </w:r>
          </w:p>
        </w:tc>
        <w:tc>
          <w:tcPr>
            <w:tcW w:w="2126"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7770B2" w:rsidRPr="00334C30" w:rsidRDefault="0057529E" w:rsidP="00334C30">
            <w:pPr>
              <w:spacing w:line="240" w:lineRule="exact"/>
              <w:jc w:val="center"/>
              <w:rPr>
                <w:rFonts w:ascii="宋体" w:hAnsi="宋体" w:cstheme="majorEastAsia"/>
                <w:color w:val="000000"/>
                <w:kern w:val="0"/>
                <w:sz w:val="18"/>
                <w:szCs w:val="18"/>
              </w:rPr>
            </w:pPr>
            <w:r w:rsidRPr="00334C30">
              <w:rPr>
                <w:rFonts w:ascii="宋体" w:hAnsi="宋体" w:cstheme="majorEastAsia" w:hint="eastAsia"/>
                <w:color w:val="000000"/>
                <w:kern w:val="0"/>
                <w:sz w:val="18"/>
                <w:szCs w:val="18"/>
              </w:rPr>
              <w:t>本年制发件数</w:t>
            </w:r>
          </w:p>
        </w:tc>
        <w:tc>
          <w:tcPr>
            <w:tcW w:w="2126"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7770B2" w:rsidRPr="00334C30" w:rsidRDefault="0057529E" w:rsidP="00334C30">
            <w:pPr>
              <w:spacing w:line="240" w:lineRule="exact"/>
              <w:jc w:val="center"/>
              <w:rPr>
                <w:rFonts w:ascii="宋体" w:hAnsi="宋体" w:cstheme="majorEastAsia"/>
                <w:sz w:val="18"/>
                <w:szCs w:val="18"/>
              </w:rPr>
            </w:pPr>
            <w:r w:rsidRPr="00334C30">
              <w:rPr>
                <w:rFonts w:ascii="宋体" w:hAnsi="宋体" w:cstheme="majorEastAsia" w:hint="eastAsia"/>
                <w:color w:val="000000"/>
                <w:kern w:val="0"/>
                <w:sz w:val="18"/>
                <w:szCs w:val="18"/>
              </w:rPr>
              <w:t>本年废止件数</w:t>
            </w:r>
          </w:p>
        </w:tc>
        <w:tc>
          <w:tcPr>
            <w:tcW w:w="2126"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7770B2" w:rsidRPr="00334C30" w:rsidRDefault="0057529E" w:rsidP="00334C30">
            <w:pPr>
              <w:spacing w:line="240" w:lineRule="exact"/>
              <w:jc w:val="center"/>
              <w:rPr>
                <w:rFonts w:ascii="宋体" w:hAnsi="宋体" w:cstheme="majorEastAsia"/>
                <w:sz w:val="18"/>
                <w:szCs w:val="18"/>
              </w:rPr>
            </w:pPr>
            <w:r w:rsidRPr="00334C30">
              <w:rPr>
                <w:rFonts w:ascii="宋体" w:hAnsi="宋体" w:cstheme="majorEastAsia" w:hint="eastAsia"/>
                <w:color w:val="000000"/>
                <w:kern w:val="0"/>
                <w:sz w:val="18"/>
                <w:szCs w:val="18"/>
              </w:rPr>
              <w:t>现行有效件</w:t>
            </w:r>
            <w:r w:rsidRPr="00334C30">
              <w:rPr>
                <w:rFonts w:ascii="宋体" w:hAnsi="宋体" w:cstheme="majorEastAsia" w:hint="eastAsia"/>
                <w:kern w:val="0"/>
                <w:sz w:val="18"/>
                <w:szCs w:val="18"/>
              </w:rPr>
              <w:t>数</w:t>
            </w:r>
          </w:p>
        </w:tc>
      </w:tr>
      <w:tr w:rsidR="007770B2" w:rsidRPr="00334C30" w:rsidTr="00733E87">
        <w:trPr>
          <w:trHeight w:hRule="exact" w:val="624"/>
          <w:jc w:val="center"/>
        </w:trPr>
        <w:tc>
          <w:tcPr>
            <w:tcW w:w="2127"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7770B2" w:rsidRPr="00334C30" w:rsidRDefault="0057529E" w:rsidP="00334C30">
            <w:pPr>
              <w:spacing w:line="240" w:lineRule="exact"/>
              <w:jc w:val="center"/>
              <w:rPr>
                <w:rFonts w:ascii="宋体" w:hAnsi="宋体" w:cstheme="majorEastAsia"/>
                <w:sz w:val="18"/>
                <w:szCs w:val="18"/>
              </w:rPr>
            </w:pPr>
            <w:r w:rsidRPr="00334C30">
              <w:rPr>
                <w:rFonts w:ascii="宋体" w:hAnsi="宋体" w:cstheme="majorEastAsia" w:hint="eastAsia"/>
                <w:color w:val="000000"/>
                <w:kern w:val="0"/>
                <w:sz w:val="18"/>
                <w:szCs w:val="18"/>
              </w:rPr>
              <w:t>规章</w:t>
            </w:r>
          </w:p>
        </w:tc>
        <w:tc>
          <w:tcPr>
            <w:tcW w:w="2126" w:type="dxa"/>
            <w:tcBorders>
              <w:top w:val="nil"/>
              <w:left w:val="nil"/>
              <w:bottom w:val="single" w:sz="8" w:space="0" w:color="auto"/>
              <w:right w:val="single" w:sz="8" w:space="0" w:color="auto"/>
            </w:tcBorders>
            <w:tcMar>
              <w:left w:w="57" w:type="dxa"/>
              <w:right w:w="57" w:type="dxa"/>
            </w:tcMar>
            <w:vAlign w:val="center"/>
          </w:tcPr>
          <w:p w:rsidR="007770B2" w:rsidRPr="00334C30" w:rsidRDefault="0057529E" w:rsidP="00334C30">
            <w:pPr>
              <w:spacing w:line="240" w:lineRule="exact"/>
              <w:jc w:val="center"/>
              <w:rPr>
                <w:rFonts w:ascii="宋体" w:hAnsi="宋体" w:cstheme="majorEastAsia"/>
                <w:sz w:val="18"/>
                <w:szCs w:val="18"/>
              </w:rPr>
            </w:pPr>
            <w:r w:rsidRPr="00334C30">
              <w:rPr>
                <w:rFonts w:ascii="宋体" w:hAnsi="宋体" w:cstheme="majorEastAsia" w:hint="eastAsia"/>
                <w:sz w:val="18"/>
                <w:szCs w:val="18"/>
              </w:rPr>
              <w:t>0</w:t>
            </w:r>
          </w:p>
        </w:tc>
        <w:tc>
          <w:tcPr>
            <w:tcW w:w="2126" w:type="dxa"/>
            <w:tcBorders>
              <w:top w:val="nil"/>
              <w:left w:val="nil"/>
              <w:bottom w:val="single" w:sz="8" w:space="0" w:color="auto"/>
              <w:right w:val="single" w:sz="8" w:space="0" w:color="auto"/>
            </w:tcBorders>
            <w:tcMar>
              <w:left w:w="57" w:type="dxa"/>
              <w:right w:w="57" w:type="dxa"/>
            </w:tcMar>
            <w:vAlign w:val="center"/>
          </w:tcPr>
          <w:p w:rsidR="007770B2" w:rsidRPr="00334C30" w:rsidRDefault="0057529E" w:rsidP="00334C30">
            <w:pPr>
              <w:spacing w:line="240" w:lineRule="exact"/>
              <w:jc w:val="center"/>
              <w:rPr>
                <w:rFonts w:ascii="宋体" w:hAnsi="宋体" w:cstheme="majorEastAsia"/>
                <w:sz w:val="18"/>
                <w:szCs w:val="18"/>
              </w:rPr>
            </w:pPr>
            <w:r w:rsidRPr="00334C30">
              <w:rPr>
                <w:rFonts w:ascii="宋体" w:hAnsi="宋体" w:cstheme="majorEastAsia" w:hint="eastAsia"/>
                <w:sz w:val="18"/>
                <w:szCs w:val="18"/>
              </w:rPr>
              <w:t>0</w:t>
            </w:r>
          </w:p>
        </w:tc>
        <w:tc>
          <w:tcPr>
            <w:tcW w:w="2126" w:type="dxa"/>
            <w:tcBorders>
              <w:top w:val="nil"/>
              <w:left w:val="nil"/>
              <w:bottom w:val="single" w:sz="8" w:space="0" w:color="auto"/>
              <w:right w:val="single" w:sz="8" w:space="0" w:color="auto"/>
            </w:tcBorders>
            <w:tcMar>
              <w:left w:w="57" w:type="dxa"/>
              <w:right w:w="57" w:type="dxa"/>
            </w:tcMar>
            <w:vAlign w:val="center"/>
          </w:tcPr>
          <w:p w:rsidR="007770B2" w:rsidRPr="00334C30" w:rsidRDefault="0057529E" w:rsidP="00334C30">
            <w:pPr>
              <w:spacing w:line="240" w:lineRule="exact"/>
              <w:jc w:val="center"/>
              <w:rPr>
                <w:rFonts w:ascii="宋体" w:hAnsi="宋体" w:cstheme="majorEastAsia"/>
                <w:sz w:val="18"/>
                <w:szCs w:val="18"/>
              </w:rPr>
            </w:pPr>
            <w:r w:rsidRPr="00334C30">
              <w:rPr>
                <w:rFonts w:ascii="宋体" w:hAnsi="宋体" w:cstheme="majorEastAsia" w:hint="eastAsia"/>
                <w:sz w:val="18"/>
                <w:szCs w:val="18"/>
              </w:rPr>
              <w:t>0</w:t>
            </w:r>
          </w:p>
        </w:tc>
      </w:tr>
      <w:tr w:rsidR="007770B2" w:rsidRPr="00334C30" w:rsidTr="00733E87">
        <w:trPr>
          <w:trHeight w:hRule="exact" w:val="624"/>
          <w:jc w:val="center"/>
        </w:trPr>
        <w:tc>
          <w:tcPr>
            <w:tcW w:w="2127"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7770B2" w:rsidRPr="00334C30" w:rsidRDefault="0057529E" w:rsidP="00334C30">
            <w:pPr>
              <w:spacing w:line="240" w:lineRule="exact"/>
              <w:jc w:val="center"/>
              <w:rPr>
                <w:rFonts w:ascii="宋体" w:hAnsi="宋体" w:cstheme="majorEastAsia"/>
                <w:sz w:val="18"/>
                <w:szCs w:val="18"/>
              </w:rPr>
            </w:pPr>
            <w:r w:rsidRPr="00334C30">
              <w:rPr>
                <w:rFonts w:ascii="宋体" w:hAnsi="宋体" w:cstheme="majorEastAsia" w:hint="eastAsia"/>
                <w:color w:val="000000"/>
                <w:kern w:val="0"/>
                <w:sz w:val="18"/>
                <w:szCs w:val="18"/>
              </w:rPr>
              <w:t>行政规范性文件</w:t>
            </w:r>
          </w:p>
        </w:tc>
        <w:tc>
          <w:tcPr>
            <w:tcW w:w="2126" w:type="dxa"/>
            <w:tcBorders>
              <w:top w:val="nil"/>
              <w:left w:val="nil"/>
              <w:bottom w:val="single" w:sz="8" w:space="0" w:color="auto"/>
              <w:right w:val="single" w:sz="8" w:space="0" w:color="auto"/>
            </w:tcBorders>
            <w:tcMar>
              <w:left w:w="57" w:type="dxa"/>
              <w:right w:w="57" w:type="dxa"/>
            </w:tcMar>
            <w:vAlign w:val="center"/>
          </w:tcPr>
          <w:p w:rsidR="007770B2" w:rsidRPr="00334C30" w:rsidRDefault="0057529E" w:rsidP="00334C30">
            <w:pPr>
              <w:spacing w:line="240" w:lineRule="exact"/>
              <w:jc w:val="center"/>
              <w:rPr>
                <w:rFonts w:ascii="宋体" w:hAnsi="宋体" w:cstheme="majorEastAsia"/>
                <w:sz w:val="18"/>
                <w:szCs w:val="18"/>
              </w:rPr>
            </w:pPr>
            <w:r w:rsidRPr="00334C30">
              <w:rPr>
                <w:rFonts w:ascii="宋体" w:hAnsi="宋体" w:cstheme="majorEastAsia" w:hint="eastAsia"/>
                <w:sz w:val="18"/>
                <w:szCs w:val="18"/>
              </w:rPr>
              <w:t>0</w:t>
            </w:r>
          </w:p>
        </w:tc>
        <w:tc>
          <w:tcPr>
            <w:tcW w:w="2126" w:type="dxa"/>
            <w:tcBorders>
              <w:top w:val="nil"/>
              <w:left w:val="nil"/>
              <w:bottom w:val="single" w:sz="8" w:space="0" w:color="auto"/>
              <w:right w:val="single" w:sz="8" w:space="0" w:color="auto"/>
            </w:tcBorders>
            <w:tcMar>
              <w:left w:w="57" w:type="dxa"/>
              <w:right w:w="57" w:type="dxa"/>
            </w:tcMar>
            <w:vAlign w:val="center"/>
          </w:tcPr>
          <w:p w:rsidR="007770B2" w:rsidRPr="00334C30" w:rsidRDefault="0057529E" w:rsidP="00334C30">
            <w:pPr>
              <w:spacing w:line="240" w:lineRule="exact"/>
              <w:jc w:val="center"/>
              <w:rPr>
                <w:rFonts w:ascii="宋体" w:hAnsi="宋体" w:cstheme="majorEastAsia"/>
                <w:sz w:val="18"/>
                <w:szCs w:val="18"/>
              </w:rPr>
            </w:pPr>
            <w:r w:rsidRPr="00334C30">
              <w:rPr>
                <w:rFonts w:ascii="宋体" w:hAnsi="宋体" w:cstheme="majorEastAsia" w:hint="eastAsia"/>
                <w:sz w:val="18"/>
                <w:szCs w:val="18"/>
              </w:rPr>
              <w:t>0</w:t>
            </w:r>
          </w:p>
        </w:tc>
        <w:tc>
          <w:tcPr>
            <w:tcW w:w="2126" w:type="dxa"/>
            <w:tcBorders>
              <w:top w:val="nil"/>
              <w:left w:val="nil"/>
              <w:bottom w:val="single" w:sz="8" w:space="0" w:color="auto"/>
              <w:right w:val="single" w:sz="8" w:space="0" w:color="auto"/>
            </w:tcBorders>
            <w:tcMar>
              <w:left w:w="57" w:type="dxa"/>
              <w:right w:w="57" w:type="dxa"/>
            </w:tcMar>
            <w:vAlign w:val="center"/>
          </w:tcPr>
          <w:p w:rsidR="007770B2" w:rsidRPr="00334C30" w:rsidRDefault="0057529E" w:rsidP="00334C30">
            <w:pPr>
              <w:spacing w:line="240" w:lineRule="exact"/>
              <w:jc w:val="center"/>
              <w:rPr>
                <w:rFonts w:ascii="宋体" w:hAnsi="宋体" w:cstheme="majorEastAsia"/>
                <w:sz w:val="18"/>
                <w:szCs w:val="18"/>
              </w:rPr>
            </w:pPr>
            <w:r w:rsidRPr="00334C30">
              <w:rPr>
                <w:rFonts w:ascii="宋体" w:hAnsi="宋体" w:cstheme="majorEastAsia" w:hint="eastAsia"/>
                <w:sz w:val="18"/>
                <w:szCs w:val="18"/>
              </w:rPr>
              <w:t>0</w:t>
            </w:r>
          </w:p>
        </w:tc>
      </w:tr>
      <w:tr w:rsidR="007770B2" w:rsidRPr="00334C30" w:rsidTr="00733E87">
        <w:trPr>
          <w:trHeight w:hRule="exact" w:val="624"/>
          <w:jc w:val="center"/>
        </w:trPr>
        <w:tc>
          <w:tcPr>
            <w:tcW w:w="8505"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7770B2" w:rsidRPr="00334C30" w:rsidRDefault="0057529E" w:rsidP="00334C30">
            <w:pPr>
              <w:spacing w:line="240" w:lineRule="exact"/>
              <w:jc w:val="center"/>
              <w:rPr>
                <w:rFonts w:ascii="宋体" w:hAnsi="宋体" w:cstheme="majorEastAsia"/>
                <w:sz w:val="18"/>
                <w:szCs w:val="18"/>
              </w:rPr>
            </w:pPr>
            <w:r w:rsidRPr="00334C30">
              <w:rPr>
                <w:rFonts w:ascii="宋体" w:hAnsi="宋体" w:cstheme="majorEastAsia" w:hint="eastAsia"/>
                <w:color w:val="000000"/>
                <w:kern w:val="0"/>
                <w:sz w:val="18"/>
                <w:szCs w:val="18"/>
              </w:rPr>
              <w:t>第二十条第（五）项</w:t>
            </w:r>
          </w:p>
        </w:tc>
      </w:tr>
      <w:tr w:rsidR="007770B2" w:rsidRPr="00334C30" w:rsidTr="00733E87">
        <w:trPr>
          <w:trHeight w:hRule="exact" w:val="624"/>
          <w:jc w:val="center"/>
        </w:trPr>
        <w:tc>
          <w:tcPr>
            <w:tcW w:w="2127"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7770B2" w:rsidRPr="00334C30" w:rsidRDefault="0057529E" w:rsidP="00334C30">
            <w:pPr>
              <w:spacing w:line="240" w:lineRule="exact"/>
              <w:jc w:val="center"/>
              <w:rPr>
                <w:rFonts w:ascii="宋体" w:hAnsi="宋体" w:cstheme="majorEastAsia"/>
                <w:sz w:val="18"/>
                <w:szCs w:val="18"/>
              </w:rPr>
            </w:pPr>
            <w:r w:rsidRPr="00334C30">
              <w:rPr>
                <w:rFonts w:ascii="宋体" w:hAnsi="宋体" w:cstheme="majorEastAsia" w:hint="eastAsia"/>
                <w:color w:val="000000"/>
                <w:kern w:val="0"/>
                <w:sz w:val="18"/>
                <w:szCs w:val="18"/>
              </w:rPr>
              <w:t>信息内容</w:t>
            </w:r>
          </w:p>
        </w:tc>
        <w:tc>
          <w:tcPr>
            <w:tcW w:w="6378"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rsidR="007770B2" w:rsidRPr="00334C30" w:rsidRDefault="0057529E" w:rsidP="00334C30">
            <w:pPr>
              <w:spacing w:line="240" w:lineRule="exact"/>
              <w:jc w:val="center"/>
              <w:rPr>
                <w:rFonts w:ascii="宋体" w:hAnsi="宋体" w:cstheme="majorEastAsia"/>
                <w:sz w:val="18"/>
                <w:szCs w:val="18"/>
              </w:rPr>
            </w:pPr>
            <w:r w:rsidRPr="00334C30">
              <w:rPr>
                <w:rFonts w:ascii="宋体" w:hAnsi="宋体" w:cstheme="majorEastAsia" w:hint="eastAsia"/>
                <w:color w:val="000000"/>
                <w:kern w:val="0"/>
                <w:sz w:val="18"/>
                <w:szCs w:val="18"/>
              </w:rPr>
              <w:t>本年处理决定数量</w:t>
            </w:r>
          </w:p>
        </w:tc>
      </w:tr>
      <w:tr w:rsidR="007770B2" w:rsidRPr="00334C30" w:rsidTr="00733E87">
        <w:trPr>
          <w:trHeight w:hRule="exact" w:val="624"/>
          <w:jc w:val="center"/>
        </w:trPr>
        <w:tc>
          <w:tcPr>
            <w:tcW w:w="2127"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7770B2" w:rsidRPr="00334C30" w:rsidRDefault="0057529E" w:rsidP="00334C30">
            <w:pPr>
              <w:spacing w:line="240" w:lineRule="exact"/>
              <w:jc w:val="center"/>
              <w:rPr>
                <w:rFonts w:ascii="宋体" w:hAnsi="宋体" w:cstheme="majorEastAsia"/>
                <w:sz w:val="18"/>
                <w:szCs w:val="18"/>
              </w:rPr>
            </w:pPr>
            <w:r w:rsidRPr="00334C30">
              <w:rPr>
                <w:rFonts w:ascii="宋体" w:hAnsi="宋体" w:cstheme="majorEastAsia" w:hint="eastAsia"/>
                <w:color w:val="000000"/>
                <w:kern w:val="0"/>
                <w:sz w:val="18"/>
                <w:szCs w:val="18"/>
              </w:rPr>
              <w:t>行政许可</w:t>
            </w:r>
          </w:p>
        </w:tc>
        <w:tc>
          <w:tcPr>
            <w:tcW w:w="6378" w:type="dxa"/>
            <w:gridSpan w:val="3"/>
            <w:tcBorders>
              <w:top w:val="nil"/>
              <w:left w:val="nil"/>
              <w:bottom w:val="single" w:sz="8" w:space="0" w:color="auto"/>
              <w:right w:val="single" w:sz="8" w:space="0" w:color="auto"/>
            </w:tcBorders>
            <w:tcMar>
              <w:left w:w="57" w:type="dxa"/>
              <w:right w:w="57" w:type="dxa"/>
            </w:tcMar>
            <w:vAlign w:val="center"/>
          </w:tcPr>
          <w:p w:rsidR="007770B2" w:rsidRPr="00334C30" w:rsidRDefault="0057529E" w:rsidP="00334C30">
            <w:pPr>
              <w:spacing w:line="240" w:lineRule="exact"/>
              <w:jc w:val="center"/>
              <w:rPr>
                <w:rFonts w:ascii="宋体" w:hAnsi="宋体" w:cstheme="majorEastAsia"/>
                <w:sz w:val="18"/>
                <w:szCs w:val="18"/>
              </w:rPr>
            </w:pPr>
            <w:r w:rsidRPr="00334C30">
              <w:rPr>
                <w:rFonts w:ascii="宋体" w:hAnsi="宋体" w:cstheme="majorEastAsia" w:hint="eastAsia"/>
                <w:kern w:val="0"/>
                <w:sz w:val="18"/>
                <w:szCs w:val="18"/>
              </w:rPr>
              <w:t>0</w:t>
            </w:r>
          </w:p>
        </w:tc>
      </w:tr>
      <w:tr w:rsidR="007770B2" w:rsidRPr="00334C30" w:rsidTr="00733E87">
        <w:trPr>
          <w:trHeight w:hRule="exact" w:val="624"/>
          <w:jc w:val="center"/>
        </w:trPr>
        <w:tc>
          <w:tcPr>
            <w:tcW w:w="8505"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7770B2" w:rsidRPr="00334C30" w:rsidRDefault="0057529E" w:rsidP="00334C30">
            <w:pPr>
              <w:spacing w:line="240" w:lineRule="exact"/>
              <w:jc w:val="center"/>
              <w:rPr>
                <w:rFonts w:ascii="宋体" w:hAnsi="宋体" w:cstheme="majorEastAsia"/>
                <w:sz w:val="18"/>
                <w:szCs w:val="18"/>
              </w:rPr>
            </w:pPr>
            <w:r w:rsidRPr="00334C30">
              <w:rPr>
                <w:rFonts w:ascii="宋体" w:hAnsi="宋体" w:cstheme="majorEastAsia" w:hint="eastAsia"/>
                <w:color w:val="000000"/>
                <w:kern w:val="0"/>
                <w:sz w:val="18"/>
                <w:szCs w:val="18"/>
              </w:rPr>
              <w:t>第二十条第（六）项</w:t>
            </w:r>
          </w:p>
        </w:tc>
      </w:tr>
      <w:tr w:rsidR="007770B2" w:rsidRPr="00334C30" w:rsidTr="00733E87">
        <w:trPr>
          <w:trHeight w:hRule="exact" w:val="624"/>
          <w:jc w:val="center"/>
        </w:trPr>
        <w:tc>
          <w:tcPr>
            <w:tcW w:w="2127"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7770B2" w:rsidRPr="00334C30" w:rsidRDefault="0057529E" w:rsidP="00334C30">
            <w:pPr>
              <w:spacing w:line="240" w:lineRule="exact"/>
              <w:jc w:val="center"/>
              <w:rPr>
                <w:rFonts w:ascii="宋体" w:hAnsi="宋体" w:cstheme="majorEastAsia"/>
                <w:sz w:val="18"/>
                <w:szCs w:val="18"/>
              </w:rPr>
            </w:pPr>
            <w:r w:rsidRPr="00334C30">
              <w:rPr>
                <w:rFonts w:ascii="宋体" w:hAnsi="宋体" w:cstheme="majorEastAsia" w:hint="eastAsia"/>
                <w:color w:val="000000"/>
                <w:kern w:val="0"/>
                <w:sz w:val="18"/>
                <w:szCs w:val="18"/>
              </w:rPr>
              <w:t>信息内容</w:t>
            </w:r>
          </w:p>
        </w:tc>
        <w:tc>
          <w:tcPr>
            <w:tcW w:w="6378"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7770B2" w:rsidRPr="00334C30" w:rsidRDefault="0057529E" w:rsidP="00334C30">
            <w:pPr>
              <w:spacing w:line="240" w:lineRule="exact"/>
              <w:jc w:val="center"/>
              <w:rPr>
                <w:rFonts w:ascii="宋体" w:hAnsi="宋体" w:cstheme="majorEastAsia"/>
                <w:sz w:val="18"/>
                <w:szCs w:val="18"/>
              </w:rPr>
            </w:pPr>
            <w:r w:rsidRPr="00334C30">
              <w:rPr>
                <w:rFonts w:ascii="宋体" w:hAnsi="宋体" w:cstheme="majorEastAsia" w:hint="eastAsia"/>
                <w:color w:val="000000"/>
                <w:kern w:val="0"/>
                <w:sz w:val="18"/>
                <w:szCs w:val="18"/>
              </w:rPr>
              <w:t>本年处理决定数量</w:t>
            </w:r>
          </w:p>
        </w:tc>
      </w:tr>
      <w:tr w:rsidR="007770B2" w:rsidRPr="00334C30" w:rsidTr="00733E87">
        <w:trPr>
          <w:trHeight w:hRule="exact" w:val="624"/>
          <w:jc w:val="center"/>
        </w:trPr>
        <w:tc>
          <w:tcPr>
            <w:tcW w:w="2127"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7770B2" w:rsidRPr="00334C30" w:rsidRDefault="0057529E" w:rsidP="00334C30">
            <w:pPr>
              <w:spacing w:line="240" w:lineRule="exact"/>
              <w:jc w:val="center"/>
              <w:rPr>
                <w:rFonts w:ascii="宋体" w:hAnsi="宋体" w:cstheme="majorEastAsia"/>
                <w:sz w:val="18"/>
                <w:szCs w:val="18"/>
              </w:rPr>
            </w:pPr>
            <w:r w:rsidRPr="00334C30">
              <w:rPr>
                <w:rFonts w:ascii="宋体" w:hAnsi="宋体" w:cstheme="majorEastAsia" w:hint="eastAsia"/>
                <w:color w:val="000000"/>
                <w:kern w:val="0"/>
                <w:sz w:val="18"/>
                <w:szCs w:val="18"/>
              </w:rPr>
              <w:t>行政处罚</w:t>
            </w:r>
          </w:p>
        </w:tc>
        <w:tc>
          <w:tcPr>
            <w:tcW w:w="6378" w:type="dxa"/>
            <w:gridSpan w:val="3"/>
            <w:tcBorders>
              <w:top w:val="nil"/>
              <w:left w:val="nil"/>
              <w:bottom w:val="single" w:sz="8" w:space="0" w:color="auto"/>
              <w:right w:val="single" w:sz="8" w:space="0" w:color="auto"/>
            </w:tcBorders>
            <w:tcMar>
              <w:left w:w="57" w:type="dxa"/>
              <w:right w:w="57" w:type="dxa"/>
            </w:tcMar>
            <w:vAlign w:val="center"/>
          </w:tcPr>
          <w:p w:rsidR="007770B2" w:rsidRPr="00334C30" w:rsidRDefault="0057529E" w:rsidP="00334C30">
            <w:pPr>
              <w:spacing w:line="240" w:lineRule="exact"/>
              <w:jc w:val="center"/>
              <w:rPr>
                <w:rFonts w:ascii="宋体" w:hAnsi="宋体" w:cstheme="majorEastAsia"/>
                <w:sz w:val="18"/>
                <w:szCs w:val="18"/>
              </w:rPr>
            </w:pPr>
            <w:r w:rsidRPr="00334C30">
              <w:rPr>
                <w:rFonts w:ascii="宋体" w:hAnsi="宋体" w:cstheme="majorEastAsia" w:hint="eastAsia"/>
                <w:sz w:val="18"/>
                <w:szCs w:val="18"/>
              </w:rPr>
              <w:t>93</w:t>
            </w:r>
          </w:p>
        </w:tc>
      </w:tr>
      <w:tr w:rsidR="007770B2" w:rsidRPr="00334C30" w:rsidTr="00733E87">
        <w:trPr>
          <w:trHeight w:hRule="exact" w:val="624"/>
          <w:jc w:val="center"/>
        </w:trPr>
        <w:tc>
          <w:tcPr>
            <w:tcW w:w="2127"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7770B2" w:rsidRPr="00334C30" w:rsidRDefault="0057529E" w:rsidP="00334C30">
            <w:pPr>
              <w:spacing w:line="240" w:lineRule="exact"/>
              <w:jc w:val="center"/>
              <w:rPr>
                <w:rFonts w:ascii="宋体" w:hAnsi="宋体" w:cstheme="majorEastAsia"/>
                <w:color w:val="000000"/>
                <w:kern w:val="0"/>
                <w:sz w:val="18"/>
                <w:szCs w:val="18"/>
              </w:rPr>
            </w:pPr>
            <w:r w:rsidRPr="00334C30">
              <w:rPr>
                <w:rFonts w:ascii="宋体" w:hAnsi="宋体" w:cstheme="majorEastAsia" w:hint="eastAsia"/>
                <w:color w:val="000000"/>
                <w:kern w:val="0"/>
                <w:sz w:val="18"/>
                <w:szCs w:val="18"/>
              </w:rPr>
              <w:t>行政强制</w:t>
            </w:r>
          </w:p>
        </w:tc>
        <w:tc>
          <w:tcPr>
            <w:tcW w:w="6378" w:type="dxa"/>
            <w:gridSpan w:val="3"/>
            <w:tcBorders>
              <w:top w:val="nil"/>
              <w:left w:val="nil"/>
              <w:bottom w:val="single" w:sz="8" w:space="0" w:color="auto"/>
              <w:right w:val="single" w:sz="8" w:space="0" w:color="auto"/>
            </w:tcBorders>
            <w:tcMar>
              <w:left w:w="57" w:type="dxa"/>
              <w:right w:w="57" w:type="dxa"/>
            </w:tcMar>
            <w:vAlign w:val="center"/>
          </w:tcPr>
          <w:p w:rsidR="007770B2" w:rsidRPr="00334C30" w:rsidRDefault="0057529E" w:rsidP="00334C30">
            <w:pPr>
              <w:spacing w:line="240" w:lineRule="exact"/>
              <w:jc w:val="center"/>
              <w:rPr>
                <w:rFonts w:ascii="宋体" w:hAnsi="宋体" w:cstheme="majorEastAsia"/>
                <w:color w:val="000000"/>
                <w:kern w:val="0"/>
                <w:sz w:val="18"/>
                <w:szCs w:val="18"/>
              </w:rPr>
            </w:pPr>
            <w:r w:rsidRPr="00334C30">
              <w:rPr>
                <w:rFonts w:ascii="宋体" w:hAnsi="宋体" w:cstheme="majorEastAsia" w:hint="eastAsia"/>
                <w:color w:val="000000"/>
                <w:kern w:val="0"/>
                <w:sz w:val="18"/>
                <w:szCs w:val="18"/>
              </w:rPr>
              <w:t>0</w:t>
            </w:r>
          </w:p>
        </w:tc>
      </w:tr>
      <w:tr w:rsidR="007770B2" w:rsidRPr="00334C30" w:rsidTr="00733E87">
        <w:trPr>
          <w:trHeight w:hRule="exact" w:val="624"/>
          <w:jc w:val="center"/>
        </w:trPr>
        <w:tc>
          <w:tcPr>
            <w:tcW w:w="8505"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7770B2" w:rsidRPr="00334C30" w:rsidRDefault="0057529E" w:rsidP="00334C30">
            <w:pPr>
              <w:spacing w:line="240" w:lineRule="exact"/>
              <w:jc w:val="center"/>
              <w:rPr>
                <w:rFonts w:ascii="宋体" w:hAnsi="宋体" w:cstheme="majorEastAsia"/>
                <w:sz w:val="18"/>
                <w:szCs w:val="18"/>
              </w:rPr>
            </w:pPr>
            <w:r w:rsidRPr="00334C30">
              <w:rPr>
                <w:rFonts w:ascii="宋体" w:hAnsi="宋体" w:cstheme="majorEastAsia" w:hint="eastAsia"/>
                <w:color w:val="000000"/>
                <w:kern w:val="0"/>
                <w:sz w:val="18"/>
                <w:szCs w:val="18"/>
              </w:rPr>
              <w:t>第二十条第（八）项</w:t>
            </w:r>
          </w:p>
        </w:tc>
      </w:tr>
      <w:tr w:rsidR="007770B2" w:rsidRPr="00334C30" w:rsidTr="00733E87">
        <w:trPr>
          <w:trHeight w:hRule="exact" w:val="624"/>
          <w:jc w:val="center"/>
        </w:trPr>
        <w:tc>
          <w:tcPr>
            <w:tcW w:w="2127"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7770B2" w:rsidRPr="00334C30" w:rsidRDefault="0057529E" w:rsidP="00334C30">
            <w:pPr>
              <w:spacing w:line="240" w:lineRule="exact"/>
              <w:jc w:val="center"/>
              <w:rPr>
                <w:rFonts w:ascii="宋体" w:hAnsi="宋体" w:cstheme="majorEastAsia"/>
                <w:sz w:val="18"/>
                <w:szCs w:val="18"/>
              </w:rPr>
            </w:pPr>
            <w:r w:rsidRPr="00334C30">
              <w:rPr>
                <w:rFonts w:ascii="宋体" w:hAnsi="宋体" w:cstheme="majorEastAsia" w:hint="eastAsia"/>
                <w:color w:val="000000"/>
                <w:kern w:val="0"/>
                <w:sz w:val="18"/>
                <w:szCs w:val="18"/>
              </w:rPr>
              <w:t>信息内容</w:t>
            </w:r>
          </w:p>
        </w:tc>
        <w:tc>
          <w:tcPr>
            <w:tcW w:w="6378"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rsidR="007770B2" w:rsidRPr="00334C30" w:rsidRDefault="0057529E" w:rsidP="00334C30">
            <w:pPr>
              <w:spacing w:line="240" w:lineRule="exact"/>
              <w:jc w:val="center"/>
              <w:rPr>
                <w:rFonts w:ascii="宋体" w:hAnsi="宋体" w:cstheme="majorEastAsia"/>
                <w:sz w:val="18"/>
                <w:szCs w:val="18"/>
              </w:rPr>
            </w:pPr>
            <w:r w:rsidRPr="00334C30">
              <w:rPr>
                <w:rFonts w:ascii="宋体" w:hAnsi="宋体" w:cstheme="majorEastAsia" w:hint="eastAsia"/>
                <w:color w:val="000000"/>
                <w:kern w:val="0"/>
                <w:sz w:val="18"/>
                <w:szCs w:val="18"/>
              </w:rPr>
              <w:t>本年收费金额（单位：万元）</w:t>
            </w:r>
          </w:p>
        </w:tc>
      </w:tr>
      <w:tr w:rsidR="007770B2" w:rsidRPr="00334C30" w:rsidTr="00733E87">
        <w:trPr>
          <w:trHeight w:hRule="exact" w:val="624"/>
          <w:jc w:val="center"/>
        </w:trPr>
        <w:tc>
          <w:tcPr>
            <w:tcW w:w="2127"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7770B2" w:rsidRPr="00334C30" w:rsidRDefault="0057529E" w:rsidP="00334C30">
            <w:pPr>
              <w:spacing w:line="240" w:lineRule="exact"/>
              <w:jc w:val="center"/>
              <w:rPr>
                <w:rFonts w:ascii="宋体" w:hAnsi="宋体" w:cstheme="majorEastAsia"/>
                <w:sz w:val="18"/>
                <w:szCs w:val="18"/>
              </w:rPr>
            </w:pPr>
            <w:r w:rsidRPr="00334C30">
              <w:rPr>
                <w:rFonts w:ascii="宋体" w:hAnsi="宋体" w:cstheme="majorEastAsia" w:hint="eastAsia"/>
                <w:color w:val="000000"/>
                <w:kern w:val="0"/>
                <w:sz w:val="18"/>
                <w:szCs w:val="18"/>
              </w:rPr>
              <w:t>行政事业性收费</w:t>
            </w:r>
          </w:p>
        </w:tc>
        <w:tc>
          <w:tcPr>
            <w:tcW w:w="6378" w:type="dxa"/>
            <w:gridSpan w:val="3"/>
            <w:tcBorders>
              <w:top w:val="nil"/>
              <w:left w:val="nil"/>
              <w:bottom w:val="single" w:sz="8" w:space="0" w:color="auto"/>
              <w:right w:val="single" w:sz="8" w:space="0" w:color="000000"/>
            </w:tcBorders>
            <w:tcMar>
              <w:left w:w="57" w:type="dxa"/>
              <w:right w:w="57" w:type="dxa"/>
            </w:tcMar>
            <w:vAlign w:val="center"/>
          </w:tcPr>
          <w:p w:rsidR="007770B2" w:rsidRPr="00334C30" w:rsidRDefault="0057529E" w:rsidP="00334C30">
            <w:pPr>
              <w:spacing w:line="240" w:lineRule="exact"/>
              <w:jc w:val="center"/>
              <w:rPr>
                <w:rFonts w:ascii="宋体" w:hAnsi="宋体" w:cstheme="majorEastAsia"/>
                <w:sz w:val="18"/>
                <w:szCs w:val="18"/>
              </w:rPr>
            </w:pPr>
            <w:r w:rsidRPr="00334C30">
              <w:rPr>
                <w:rFonts w:ascii="宋体" w:hAnsi="宋体" w:cstheme="majorEastAsia" w:hint="eastAsia"/>
                <w:kern w:val="0"/>
                <w:sz w:val="18"/>
                <w:szCs w:val="18"/>
              </w:rPr>
              <w:t>0</w:t>
            </w:r>
          </w:p>
        </w:tc>
      </w:tr>
    </w:tbl>
    <w:p w:rsidR="00334C30" w:rsidRDefault="00334C30" w:rsidP="00962509">
      <w:pPr>
        <w:ind w:firstLine="624"/>
        <w:rPr>
          <w:rFonts w:ascii="黑体" w:eastAsia="黑体" w:hAnsi="黑体"/>
          <w:sz w:val="32"/>
          <w:szCs w:val="32"/>
        </w:rPr>
      </w:pPr>
    </w:p>
    <w:p w:rsidR="00EE2ED3" w:rsidRDefault="00EE2ED3" w:rsidP="00962509">
      <w:pPr>
        <w:ind w:firstLine="624"/>
        <w:rPr>
          <w:rFonts w:ascii="黑体" w:eastAsia="黑体" w:hAnsi="黑体"/>
          <w:sz w:val="32"/>
          <w:szCs w:val="32"/>
        </w:rPr>
      </w:pPr>
    </w:p>
    <w:p w:rsidR="00EE2ED3" w:rsidRDefault="00EE2ED3" w:rsidP="00962509">
      <w:pPr>
        <w:ind w:firstLine="624"/>
        <w:rPr>
          <w:rFonts w:ascii="黑体" w:eastAsia="黑体" w:hAnsi="黑体"/>
          <w:sz w:val="32"/>
          <w:szCs w:val="32"/>
        </w:rPr>
      </w:pPr>
    </w:p>
    <w:p w:rsidR="00EE2ED3" w:rsidRDefault="00EE2ED3" w:rsidP="00962509">
      <w:pPr>
        <w:ind w:firstLine="624"/>
        <w:rPr>
          <w:rFonts w:ascii="黑体" w:eastAsia="黑体" w:hAnsi="黑体"/>
          <w:sz w:val="32"/>
          <w:szCs w:val="32"/>
        </w:rPr>
      </w:pPr>
    </w:p>
    <w:p w:rsidR="00EE2ED3" w:rsidRDefault="00EE2ED3" w:rsidP="00962509">
      <w:pPr>
        <w:ind w:firstLine="624"/>
        <w:rPr>
          <w:rFonts w:ascii="黑体" w:eastAsia="黑体" w:hAnsi="黑体"/>
          <w:sz w:val="32"/>
          <w:szCs w:val="32"/>
        </w:rPr>
      </w:pPr>
    </w:p>
    <w:p w:rsidR="00EE2ED3" w:rsidRDefault="00EE2ED3" w:rsidP="00962509">
      <w:pPr>
        <w:ind w:firstLine="624"/>
        <w:rPr>
          <w:rFonts w:ascii="黑体" w:eastAsia="黑体" w:hAnsi="黑体"/>
          <w:sz w:val="32"/>
          <w:szCs w:val="32"/>
        </w:rPr>
      </w:pPr>
    </w:p>
    <w:p w:rsidR="007770B2" w:rsidRPr="00E80AE5" w:rsidRDefault="0057529E" w:rsidP="00962509">
      <w:pPr>
        <w:ind w:firstLine="624"/>
        <w:rPr>
          <w:rFonts w:ascii="黑体" w:eastAsia="黑体" w:hAnsi="黑体"/>
          <w:sz w:val="32"/>
          <w:szCs w:val="32"/>
        </w:rPr>
      </w:pPr>
      <w:r w:rsidRPr="00E80AE5">
        <w:rPr>
          <w:rFonts w:ascii="黑体" w:eastAsia="黑体" w:hAnsi="黑体" w:hint="eastAsia"/>
          <w:sz w:val="32"/>
          <w:szCs w:val="32"/>
        </w:rPr>
        <w:lastRenderedPageBreak/>
        <w:t>三、收到和处理政府信息公开申请情况</w:t>
      </w:r>
    </w:p>
    <w:tbl>
      <w:tblPr>
        <w:tblW w:w="9072"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68"/>
        <w:gridCol w:w="831"/>
        <w:gridCol w:w="3027"/>
        <w:gridCol w:w="723"/>
        <w:gridCol w:w="637"/>
        <w:gridCol w:w="637"/>
        <w:gridCol w:w="637"/>
        <w:gridCol w:w="637"/>
        <w:gridCol w:w="637"/>
        <w:gridCol w:w="638"/>
      </w:tblGrid>
      <w:tr w:rsidR="00334C30" w:rsidRPr="00EE2ED3" w:rsidTr="00616D7F">
        <w:trPr>
          <w:trHeight w:hRule="exact" w:val="340"/>
          <w:jc w:val="center"/>
        </w:trPr>
        <w:tc>
          <w:tcPr>
            <w:tcW w:w="4937" w:type="dxa"/>
            <w:gridSpan w:val="3"/>
            <w:vMerge w:val="restart"/>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334C30" w:rsidRPr="00EE2ED3" w:rsidRDefault="00334C30" w:rsidP="006C660A">
            <w:pPr>
              <w:spacing w:line="240" w:lineRule="exact"/>
              <w:jc w:val="left"/>
              <w:rPr>
                <w:rFonts w:ascii="宋体" w:hAnsi="宋体" w:cstheme="majorEastAsia"/>
                <w:sz w:val="18"/>
                <w:szCs w:val="18"/>
              </w:rPr>
            </w:pPr>
            <w:r w:rsidRPr="00EE2ED3">
              <w:rPr>
                <w:rFonts w:ascii="宋体" w:hAnsi="宋体" w:cstheme="majorEastAsia" w:hint="eastAsia"/>
                <w:kern w:val="0"/>
                <w:sz w:val="18"/>
                <w:szCs w:val="18"/>
              </w:rPr>
              <w:t>（本列数据的勾</w:t>
            </w:r>
            <w:proofErr w:type="gramStart"/>
            <w:r w:rsidRPr="00EE2ED3">
              <w:rPr>
                <w:rFonts w:ascii="宋体" w:hAnsi="宋体" w:cstheme="majorEastAsia" w:hint="eastAsia"/>
                <w:kern w:val="0"/>
                <w:sz w:val="18"/>
                <w:szCs w:val="18"/>
              </w:rPr>
              <w:t>稽</w:t>
            </w:r>
            <w:proofErr w:type="gramEnd"/>
            <w:r w:rsidRPr="00EE2ED3">
              <w:rPr>
                <w:rFonts w:ascii="宋体" w:hAnsi="宋体" w:cstheme="majorEastAsia" w:hint="eastAsia"/>
                <w:kern w:val="0"/>
                <w:sz w:val="18"/>
                <w:szCs w:val="18"/>
              </w:rPr>
              <w:t>关系为：第一项加第二项之和，等于第三项加第四项之和）</w:t>
            </w:r>
          </w:p>
        </w:tc>
        <w:tc>
          <w:tcPr>
            <w:tcW w:w="4911"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申请人情况</w:t>
            </w:r>
          </w:p>
        </w:tc>
      </w:tr>
      <w:tr w:rsidR="00334C30" w:rsidRPr="00EE2ED3" w:rsidTr="00616D7F">
        <w:trPr>
          <w:trHeight w:hRule="exact" w:val="340"/>
          <w:jc w:val="center"/>
        </w:trPr>
        <w:tc>
          <w:tcPr>
            <w:tcW w:w="4937"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334C30" w:rsidRPr="00EE2ED3" w:rsidRDefault="00334C30" w:rsidP="006C660A">
            <w:pPr>
              <w:spacing w:line="240" w:lineRule="exact"/>
              <w:jc w:val="center"/>
              <w:rPr>
                <w:rFonts w:ascii="宋体" w:hAnsi="宋体" w:cstheme="majorEastAsia"/>
                <w:sz w:val="18"/>
                <w:szCs w:val="18"/>
              </w:rPr>
            </w:pPr>
          </w:p>
        </w:tc>
        <w:tc>
          <w:tcPr>
            <w:tcW w:w="782"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自然人</w:t>
            </w:r>
          </w:p>
        </w:tc>
        <w:tc>
          <w:tcPr>
            <w:tcW w:w="3440" w:type="dxa"/>
            <w:gridSpan w:val="5"/>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法人或其他组织</w:t>
            </w:r>
          </w:p>
        </w:tc>
        <w:tc>
          <w:tcPr>
            <w:tcW w:w="689" w:type="dxa"/>
            <w:vMerge w:val="restart"/>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总计</w:t>
            </w:r>
          </w:p>
        </w:tc>
      </w:tr>
      <w:tr w:rsidR="00334C30" w:rsidRPr="00EE2ED3" w:rsidTr="00616D7F">
        <w:trPr>
          <w:trHeight w:hRule="exact" w:val="850"/>
          <w:jc w:val="center"/>
        </w:trPr>
        <w:tc>
          <w:tcPr>
            <w:tcW w:w="4937"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334C30" w:rsidRPr="00EE2ED3" w:rsidRDefault="00334C30" w:rsidP="006C660A">
            <w:pPr>
              <w:spacing w:line="240" w:lineRule="exact"/>
              <w:jc w:val="center"/>
              <w:rPr>
                <w:rFonts w:ascii="宋体" w:hAnsi="宋体" w:cstheme="majorEastAsia"/>
                <w:sz w:val="18"/>
                <w:szCs w:val="18"/>
              </w:rPr>
            </w:pPr>
          </w:p>
        </w:tc>
        <w:tc>
          <w:tcPr>
            <w:tcW w:w="782" w:type="dxa"/>
            <w:vMerge/>
            <w:tcBorders>
              <w:top w:val="nil"/>
              <w:left w:val="nil"/>
              <w:bottom w:val="single" w:sz="8" w:space="0" w:color="auto"/>
              <w:right w:val="single" w:sz="8" w:space="0" w:color="auto"/>
            </w:tcBorders>
            <w:shd w:val="clear" w:color="auto" w:fill="9BC2E6"/>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商业</w:t>
            </w:r>
          </w:p>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企业</w:t>
            </w: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科研</w:t>
            </w:r>
          </w:p>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B7187B"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社会</w:t>
            </w:r>
          </w:p>
          <w:p w:rsidR="00B7187B"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公益</w:t>
            </w:r>
          </w:p>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组织</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B7187B"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法律</w:t>
            </w:r>
          </w:p>
          <w:p w:rsidR="00B7187B"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服务</w:t>
            </w:r>
          </w:p>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其他</w:t>
            </w:r>
          </w:p>
        </w:tc>
        <w:tc>
          <w:tcPr>
            <w:tcW w:w="689" w:type="dxa"/>
            <w:vMerge/>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p>
        </w:tc>
      </w:tr>
      <w:tr w:rsidR="00334C30" w:rsidRPr="00EE2ED3" w:rsidTr="00616D7F">
        <w:trPr>
          <w:trHeight w:hRule="exact" w:val="340"/>
          <w:jc w:val="center"/>
        </w:trPr>
        <w:tc>
          <w:tcPr>
            <w:tcW w:w="4937"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334C30" w:rsidRPr="00EE2ED3" w:rsidRDefault="00334C30" w:rsidP="006C660A">
            <w:pPr>
              <w:spacing w:line="240" w:lineRule="exact"/>
              <w:rPr>
                <w:rFonts w:ascii="宋体" w:hAnsi="宋体" w:cstheme="majorEastAsia"/>
                <w:kern w:val="0"/>
                <w:sz w:val="18"/>
                <w:szCs w:val="18"/>
              </w:rPr>
            </w:pPr>
            <w:r w:rsidRPr="00EE2ED3">
              <w:rPr>
                <w:rFonts w:ascii="宋体" w:hAnsi="宋体" w:cstheme="majorEastAsia" w:hint="eastAsia"/>
                <w:kern w:val="0"/>
                <w:sz w:val="18"/>
                <w:szCs w:val="18"/>
              </w:rPr>
              <w:t>一、本年新收政府信息公开申请数量</w:t>
            </w:r>
          </w:p>
        </w:tc>
        <w:tc>
          <w:tcPr>
            <w:tcW w:w="782"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1</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9"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1</w:t>
            </w:r>
          </w:p>
        </w:tc>
      </w:tr>
      <w:tr w:rsidR="00334C30" w:rsidRPr="00EE2ED3" w:rsidTr="00616D7F">
        <w:trPr>
          <w:trHeight w:hRule="exact" w:val="340"/>
          <w:jc w:val="center"/>
        </w:trPr>
        <w:tc>
          <w:tcPr>
            <w:tcW w:w="4937"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334C30" w:rsidRPr="00EE2ED3" w:rsidRDefault="00334C30" w:rsidP="006C660A">
            <w:pPr>
              <w:spacing w:line="240" w:lineRule="exact"/>
              <w:rPr>
                <w:rFonts w:ascii="宋体" w:hAnsi="宋体" w:cstheme="majorEastAsia"/>
                <w:kern w:val="0"/>
                <w:sz w:val="18"/>
                <w:szCs w:val="18"/>
              </w:rPr>
            </w:pPr>
            <w:r w:rsidRPr="00EE2ED3">
              <w:rPr>
                <w:rFonts w:ascii="宋体" w:hAnsi="宋体" w:cstheme="majorEastAsia" w:hint="eastAsia"/>
                <w:kern w:val="0"/>
                <w:sz w:val="18"/>
                <w:szCs w:val="18"/>
              </w:rPr>
              <w:t>二、上年结转政府信息公开申请数量</w:t>
            </w:r>
          </w:p>
        </w:tc>
        <w:tc>
          <w:tcPr>
            <w:tcW w:w="782"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9"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r>
      <w:tr w:rsidR="00334C30" w:rsidRPr="00EE2ED3" w:rsidTr="00616D7F">
        <w:trPr>
          <w:trHeight w:hRule="exact" w:val="340"/>
          <w:jc w:val="center"/>
        </w:trPr>
        <w:tc>
          <w:tcPr>
            <w:tcW w:w="720" w:type="dxa"/>
            <w:vMerge w:val="restart"/>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r w:rsidRPr="00EE2ED3">
              <w:rPr>
                <w:rFonts w:ascii="宋体" w:hAnsi="宋体" w:cstheme="majorEastAsia" w:hint="eastAsia"/>
                <w:kern w:val="0"/>
                <w:sz w:val="18"/>
                <w:szCs w:val="18"/>
              </w:rPr>
              <w:t>三、本年度办理结果</w:t>
            </w:r>
          </w:p>
        </w:tc>
        <w:tc>
          <w:tcPr>
            <w:tcW w:w="4217"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kern w:val="0"/>
                <w:sz w:val="18"/>
                <w:szCs w:val="18"/>
              </w:rPr>
            </w:pPr>
            <w:r w:rsidRPr="00EE2ED3">
              <w:rPr>
                <w:rFonts w:ascii="宋体" w:hAnsi="宋体" w:cstheme="majorEastAsia" w:hint="eastAsia"/>
                <w:kern w:val="0"/>
                <w:sz w:val="18"/>
                <w:szCs w:val="18"/>
              </w:rPr>
              <w:t>（一）予以公开</w:t>
            </w:r>
          </w:p>
        </w:tc>
        <w:tc>
          <w:tcPr>
            <w:tcW w:w="782"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1</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9" w:type="dxa"/>
            <w:tcBorders>
              <w:top w:val="single" w:sz="8" w:space="0" w:color="auto"/>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1</w:t>
            </w:r>
          </w:p>
        </w:tc>
      </w:tr>
      <w:tr w:rsidR="00334C30" w:rsidRPr="00EE2ED3" w:rsidTr="00616D7F">
        <w:trPr>
          <w:trHeight w:hRule="exact" w:val="567"/>
          <w:jc w:val="center"/>
        </w:trPr>
        <w:tc>
          <w:tcPr>
            <w:tcW w:w="720"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4217"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r w:rsidRPr="00EE2ED3">
              <w:rPr>
                <w:rFonts w:ascii="宋体" w:hAnsi="宋体" w:cstheme="majorEastAsia" w:hint="eastAsia"/>
                <w:kern w:val="0"/>
                <w:sz w:val="18"/>
                <w:szCs w:val="18"/>
              </w:rPr>
              <w:t>（二）部分公开（区分处理的，只计这一情形，不计其他情形）</w:t>
            </w:r>
          </w:p>
        </w:tc>
        <w:tc>
          <w:tcPr>
            <w:tcW w:w="782"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9"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r>
      <w:tr w:rsidR="00334C30" w:rsidRPr="00EE2ED3" w:rsidTr="00616D7F">
        <w:trPr>
          <w:trHeight w:hRule="exact" w:val="397"/>
          <w:jc w:val="center"/>
        </w:trPr>
        <w:tc>
          <w:tcPr>
            <w:tcW w:w="720"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900"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r w:rsidRPr="00EE2ED3">
              <w:rPr>
                <w:rFonts w:ascii="宋体" w:hAnsi="宋体" w:cstheme="majorEastAsia" w:hint="eastAsia"/>
                <w:kern w:val="0"/>
                <w:sz w:val="18"/>
                <w:szCs w:val="18"/>
              </w:rPr>
              <w:t>（三）不予公开</w:t>
            </w:r>
          </w:p>
        </w:tc>
        <w:tc>
          <w:tcPr>
            <w:tcW w:w="3317" w:type="dxa"/>
            <w:tcBorders>
              <w:top w:val="nil"/>
              <w:left w:val="nil"/>
              <w:bottom w:val="single"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kern w:val="0"/>
                <w:sz w:val="18"/>
                <w:szCs w:val="18"/>
              </w:rPr>
            </w:pPr>
            <w:r w:rsidRPr="00EE2ED3">
              <w:rPr>
                <w:rFonts w:ascii="宋体" w:hAnsi="宋体" w:cstheme="majorEastAsia" w:hint="eastAsia"/>
                <w:kern w:val="0"/>
                <w:sz w:val="18"/>
                <w:szCs w:val="18"/>
              </w:rPr>
              <w:t>1.属于国家秘密</w:t>
            </w:r>
          </w:p>
        </w:tc>
        <w:tc>
          <w:tcPr>
            <w:tcW w:w="782"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9" w:type="dxa"/>
            <w:tcBorders>
              <w:top w:val="single" w:sz="8" w:space="0" w:color="auto"/>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r>
      <w:tr w:rsidR="00334C30" w:rsidRPr="00EE2ED3" w:rsidTr="00616D7F">
        <w:trPr>
          <w:trHeight w:hRule="exact" w:val="397"/>
          <w:jc w:val="center"/>
        </w:trPr>
        <w:tc>
          <w:tcPr>
            <w:tcW w:w="720"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900"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3317" w:type="dxa"/>
            <w:tcBorders>
              <w:top w:val="nil"/>
              <w:left w:val="nil"/>
              <w:bottom w:val="single"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kern w:val="0"/>
                <w:sz w:val="18"/>
                <w:szCs w:val="18"/>
              </w:rPr>
            </w:pPr>
            <w:r w:rsidRPr="00EE2ED3">
              <w:rPr>
                <w:rFonts w:ascii="宋体" w:hAnsi="宋体" w:cstheme="majorEastAsia" w:hint="eastAsia"/>
                <w:kern w:val="0"/>
                <w:sz w:val="18"/>
                <w:szCs w:val="18"/>
              </w:rPr>
              <w:t>2.其他法律行政法规禁止公开</w:t>
            </w:r>
          </w:p>
        </w:tc>
        <w:tc>
          <w:tcPr>
            <w:tcW w:w="782"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9"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r>
      <w:tr w:rsidR="00334C30" w:rsidRPr="00EE2ED3" w:rsidTr="00616D7F">
        <w:trPr>
          <w:trHeight w:hRule="exact" w:val="397"/>
          <w:jc w:val="center"/>
        </w:trPr>
        <w:tc>
          <w:tcPr>
            <w:tcW w:w="720"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900"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3317" w:type="dxa"/>
            <w:tcBorders>
              <w:top w:val="nil"/>
              <w:left w:val="nil"/>
              <w:bottom w:val="single"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kern w:val="0"/>
                <w:sz w:val="18"/>
                <w:szCs w:val="18"/>
              </w:rPr>
            </w:pPr>
            <w:r w:rsidRPr="00EE2ED3">
              <w:rPr>
                <w:rFonts w:ascii="宋体" w:hAnsi="宋体" w:cstheme="majorEastAsia" w:hint="eastAsia"/>
                <w:kern w:val="0"/>
                <w:sz w:val="18"/>
                <w:szCs w:val="18"/>
              </w:rPr>
              <w:t>3.危及“三安全</w:t>
            </w:r>
            <w:proofErr w:type="gramStart"/>
            <w:r w:rsidRPr="00EE2ED3">
              <w:rPr>
                <w:rFonts w:ascii="宋体" w:hAnsi="宋体" w:cstheme="majorEastAsia" w:hint="eastAsia"/>
                <w:kern w:val="0"/>
                <w:sz w:val="18"/>
                <w:szCs w:val="18"/>
              </w:rPr>
              <w:t>一</w:t>
            </w:r>
            <w:proofErr w:type="gramEnd"/>
            <w:r w:rsidRPr="00EE2ED3">
              <w:rPr>
                <w:rFonts w:ascii="宋体" w:hAnsi="宋体" w:cstheme="majorEastAsia" w:hint="eastAsia"/>
                <w:kern w:val="0"/>
                <w:sz w:val="18"/>
                <w:szCs w:val="18"/>
              </w:rPr>
              <w:t>稳定”</w:t>
            </w:r>
          </w:p>
        </w:tc>
        <w:tc>
          <w:tcPr>
            <w:tcW w:w="782"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9"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r>
      <w:tr w:rsidR="00334C30" w:rsidRPr="00EE2ED3" w:rsidTr="00616D7F">
        <w:trPr>
          <w:trHeight w:hRule="exact" w:val="397"/>
          <w:jc w:val="center"/>
        </w:trPr>
        <w:tc>
          <w:tcPr>
            <w:tcW w:w="720"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900"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3317" w:type="dxa"/>
            <w:tcBorders>
              <w:top w:val="nil"/>
              <w:left w:val="nil"/>
              <w:bottom w:val="single"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kern w:val="0"/>
                <w:sz w:val="18"/>
                <w:szCs w:val="18"/>
              </w:rPr>
            </w:pPr>
            <w:r w:rsidRPr="00EE2ED3">
              <w:rPr>
                <w:rFonts w:ascii="宋体" w:hAnsi="宋体" w:cstheme="majorEastAsia" w:hint="eastAsia"/>
                <w:kern w:val="0"/>
                <w:sz w:val="18"/>
                <w:szCs w:val="18"/>
              </w:rPr>
              <w:t>4.保护第三方合法权益</w:t>
            </w:r>
          </w:p>
        </w:tc>
        <w:tc>
          <w:tcPr>
            <w:tcW w:w="782"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9"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r>
      <w:tr w:rsidR="00334C30" w:rsidRPr="00EE2ED3" w:rsidTr="00616D7F">
        <w:trPr>
          <w:trHeight w:hRule="exact" w:val="397"/>
          <w:jc w:val="center"/>
        </w:trPr>
        <w:tc>
          <w:tcPr>
            <w:tcW w:w="720"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900"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3317" w:type="dxa"/>
            <w:tcBorders>
              <w:top w:val="nil"/>
              <w:left w:val="nil"/>
              <w:bottom w:val="single"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kern w:val="0"/>
                <w:sz w:val="18"/>
                <w:szCs w:val="18"/>
              </w:rPr>
            </w:pPr>
            <w:r w:rsidRPr="00EE2ED3">
              <w:rPr>
                <w:rFonts w:ascii="宋体" w:hAnsi="宋体" w:cstheme="majorEastAsia" w:hint="eastAsia"/>
                <w:kern w:val="0"/>
                <w:sz w:val="18"/>
                <w:szCs w:val="18"/>
              </w:rPr>
              <w:t>5.属于三类内部事务信息</w:t>
            </w:r>
          </w:p>
        </w:tc>
        <w:tc>
          <w:tcPr>
            <w:tcW w:w="782"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9"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r>
      <w:tr w:rsidR="00334C30" w:rsidRPr="00EE2ED3" w:rsidTr="00616D7F">
        <w:trPr>
          <w:trHeight w:hRule="exact" w:val="397"/>
          <w:jc w:val="center"/>
        </w:trPr>
        <w:tc>
          <w:tcPr>
            <w:tcW w:w="720"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900"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3317" w:type="dxa"/>
            <w:tcBorders>
              <w:top w:val="nil"/>
              <w:left w:val="nil"/>
              <w:bottom w:val="single"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kern w:val="0"/>
                <w:sz w:val="18"/>
                <w:szCs w:val="18"/>
              </w:rPr>
            </w:pPr>
            <w:r w:rsidRPr="00EE2ED3">
              <w:rPr>
                <w:rFonts w:ascii="宋体" w:hAnsi="宋体" w:cstheme="majorEastAsia" w:hint="eastAsia"/>
                <w:kern w:val="0"/>
                <w:sz w:val="18"/>
                <w:szCs w:val="18"/>
              </w:rPr>
              <w:t>6.属于四类过程性信息</w:t>
            </w:r>
          </w:p>
        </w:tc>
        <w:tc>
          <w:tcPr>
            <w:tcW w:w="782"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9"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r>
      <w:tr w:rsidR="00334C30" w:rsidRPr="00EE2ED3" w:rsidTr="00616D7F">
        <w:trPr>
          <w:trHeight w:hRule="exact" w:val="397"/>
          <w:jc w:val="center"/>
        </w:trPr>
        <w:tc>
          <w:tcPr>
            <w:tcW w:w="720"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900"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3317" w:type="dxa"/>
            <w:tcBorders>
              <w:top w:val="nil"/>
              <w:left w:val="nil"/>
              <w:bottom w:val="single"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kern w:val="0"/>
                <w:sz w:val="18"/>
                <w:szCs w:val="18"/>
              </w:rPr>
            </w:pPr>
            <w:r w:rsidRPr="00EE2ED3">
              <w:rPr>
                <w:rFonts w:ascii="宋体" w:hAnsi="宋体" w:cstheme="majorEastAsia" w:hint="eastAsia"/>
                <w:kern w:val="0"/>
                <w:sz w:val="18"/>
                <w:szCs w:val="18"/>
              </w:rPr>
              <w:t>7.属于行政执法案卷</w:t>
            </w:r>
          </w:p>
        </w:tc>
        <w:tc>
          <w:tcPr>
            <w:tcW w:w="782"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9"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r>
      <w:tr w:rsidR="00334C30" w:rsidRPr="00EE2ED3" w:rsidTr="00616D7F">
        <w:trPr>
          <w:trHeight w:hRule="exact" w:val="397"/>
          <w:jc w:val="center"/>
        </w:trPr>
        <w:tc>
          <w:tcPr>
            <w:tcW w:w="720"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900"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3317" w:type="dxa"/>
            <w:tcBorders>
              <w:top w:val="nil"/>
              <w:left w:val="nil"/>
              <w:bottom w:val="single"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kern w:val="0"/>
                <w:sz w:val="18"/>
                <w:szCs w:val="18"/>
              </w:rPr>
            </w:pPr>
            <w:r w:rsidRPr="00EE2ED3">
              <w:rPr>
                <w:rFonts w:ascii="宋体" w:hAnsi="宋体" w:cstheme="majorEastAsia" w:hint="eastAsia"/>
                <w:kern w:val="0"/>
                <w:sz w:val="18"/>
                <w:szCs w:val="18"/>
              </w:rPr>
              <w:t>8.属于行政查询事项</w:t>
            </w:r>
          </w:p>
        </w:tc>
        <w:tc>
          <w:tcPr>
            <w:tcW w:w="782"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9"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r>
      <w:tr w:rsidR="00334C30" w:rsidRPr="00EE2ED3" w:rsidTr="00616D7F">
        <w:trPr>
          <w:trHeight w:hRule="exact" w:val="397"/>
          <w:jc w:val="center"/>
        </w:trPr>
        <w:tc>
          <w:tcPr>
            <w:tcW w:w="720"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900"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r w:rsidRPr="00EE2ED3">
              <w:rPr>
                <w:rFonts w:ascii="宋体" w:hAnsi="宋体" w:cstheme="majorEastAsia" w:hint="eastAsia"/>
                <w:kern w:val="0"/>
                <w:sz w:val="18"/>
                <w:szCs w:val="18"/>
              </w:rPr>
              <w:t>（四）无法提供</w:t>
            </w:r>
          </w:p>
        </w:tc>
        <w:tc>
          <w:tcPr>
            <w:tcW w:w="3317" w:type="dxa"/>
            <w:tcBorders>
              <w:top w:val="nil"/>
              <w:left w:val="nil"/>
              <w:bottom w:val="single"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kern w:val="0"/>
                <w:sz w:val="18"/>
                <w:szCs w:val="18"/>
              </w:rPr>
            </w:pPr>
            <w:r w:rsidRPr="00EE2ED3">
              <w:rPr>
                <w:rFonts w:ascii="宋体" w:hAnsi="宋体" w:cstheme="majorEastAsia" w:hint="eastAsia"/>
                <w:kern w:val="0"/>
                <w:sz w:val="18"/>
                <w:szCs w:val="18"/>
              </w:rPr>
              <w:t>1.本机关不掌握相关政府信息</w:t>
            </w:r>
          </w:p>
        </w:tc>
        <w:tc>
          <w:tcPr>
            <w:tcW w:w="782"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9"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r>
      <w:tr w:rsidR="00334C30" w:rsidRPr="00EE2ED3" w:rsidTr="00616D7F">
        <w:trPr>
          <w:trHeight w:hRule="exact" w:val="397"/>
          <w:jc w:val="center"/>
        </w:trPr>
        <w:tc>
          <w:tcPr>
            <w:tcW w:w="720"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900"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3317" w:type="dxa"/>
            <w:tcBorders>
              <w:top w:val="nil"/>
              <w:left w:val="nil"/>
              <w:bottom w:val="single"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kern w:val="0"/>
                <w:sz w:val="18"/>
                <w:szCs w:val="18"/>
              </w:rPr>
            </w:pPr>
            <w:r w:rsidRPr="00EE2ED3">
              <w:rPr>
                <w:rFonts w:ascii="宋体" w:hAnsi="宋体" w:cstheme="majorEastAsia" w:hint="eastAsia"/>
                <w:kern w:val="0"/>
                <w:sz w:val="18"/>
                <w:szCs w:val="18"/>
              </w:rPr>
              <w:t>2.没有现成信息需要另行制作</w:t>
            </w:r>
          </w:p>
        </w:tc>
        <w:tc>
          <w:tcPr>
            <w:tcW w:w="782"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9"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r>
      <w:tr w:rsidR="00334C30" w:rsidRPr="00EE2ED3" w:rsidTr="00616D7F">
        <w:trPr>
          <w:trHeight w:hRule="exact" w:val="397"/>
          <w:jc w:val="center"/>
        </w:trPr>
        <w:tc>
          <w:tcPr>
            <w:tcW w:w="720"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900"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3317" w:type="dxa"/>
            <w:tcBorders>
              <w:top w:val="nil"/>
              <w:left w:val="nil"/>
              <w:bottom w:val="single"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kern w:val="0"/>
                <w:sz w:val="18"/>
                <w:szCs w:val="18"/>
              </w:rPr>
            </w:pPr>
            <w:r w:rsidRPr="00EE2ED3">
              <w:rPr>
                <w:rFonts w:ascii="宋体" w:hAnsi="宋体" w:cstheme="majorEastAsia" w:hint="eastAsia"/>
                <w:kern w:val="0"/>
                <w:sz w:val="18"/>
                <w:szCs w:val="18"/>
              </w:rPr>
              <w:t>3.补正后申请内容仍不明确</w:t>
            </w:r>
          </w:p>
        </w:tc>
        <w:tc>
          <w:tcPr>
            <w:tcW w:w="782"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9"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r>
      <w:tr w:rsidR="00334C30" w:rsidRPr="00EE2ED3" w:rsidTr="00616D7F">
        <w:trPr>
          <w:trHeight w:hRule="exact" w:val="397"/>
          <w:jc w:val="center"/>
        </w:trPr>
        <w:tc>
          <w:tcPr>
            <w:tcW w:w="720"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900"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r w:rsidRPr="00EE2ED3">
              <w:rPr>
                <w:rFonts w:ascii="宋体" w:hAnsi="宋体" w:cstheme="majorEastAsia" w:hint="eastAsia"/>
                <w:kern w:val="0"/>
                <w:sz w:val="18"/>
                <w:szCs w:val="18"/>
              </w:rPr>
              <w:t>（五）</w:t>
            </w:r>
            <w:proofErr w:type="gramStart"/>
            <w:r w:rsidRPr="00EE2ED3">
              <w:rPr>
                <w:rFonts w:ascii="宋体" w:hAnsi="宋体" w:cstheme="majorEastAsia" w:hint="eastAsia"/>
                <w:kern w:val="0"/>
                <w:sz w:val="18"/>
                <w:szCs w:val="18"/>
              </w:rPr>
              <w:t>不予处理</w:t>
            </w:r>
            <w:proofErr w:type="gramEnd"/>
          </w:p>
        </w:tc>
        <w:tc>
          <w:tcPr>
            <w:tcW w:w="3317" w:type="dxa"/>
            <w:tcBorders>
              <w:top w:val="nil"/>
              <w:left w:val="nil"/>
              <w:bottom w:val="single"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kern w:val="0"/>
                <w:sz w:val="18"/>
                <w:szCs w:val="18"/>
              </w:rPr>
            </w:pPr>
            <w:r w:rsidRPr="00EE2ED3">
              <w:rPr>
                <w:rFonts w:ascii="宋体" w:hAnsi="宋体" w:cstheme="majorEastAsia" w:hint="eastAsia"/>
                <w:kern w:val="0"/>
                <w:sz w:val="18"/>
                <w:szCs w:val="18"/>
              </w:rPr>
              <w:t>1.信访举报投诉类申请</w:t>
            </w:r>
          </w:p>
        </w:tc>
        <w:tc>
          <w:tcPr>
            <w:tcW w:w="782"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9"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r>
      <w:tr w:rsidR="00334C30" w:rsidRPr="00EE2ED3" w:rsidTr="00616D7F">
        <w:trPr>
          <w:trHeight w:hRule="exact" w:val="397"/>
          <w:jc w:val="center"/>
        </w:trPr>
        <w:tc>
          <w:tcPr>
            <w:tcW w:w="720"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900"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3317" w:type="dxa"/>
            <w:tcBorders>
              <w:top w:val="nil"/>
              <w:left w:val="nil"/>
              <w:bottom w:val="single"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r w:rsidRPr="00EE2ED3">
              <w:rPr>
                <w:rFonts w:ascii="宋体" w:hAnsi="宋体" w:cstheme="majorEastAsia" w:hint="eastAsia"/>
                <w:kern w:val="0"/>
                <w:sz w:val="18"/>
                <w:szCs w:val="18"/>
              </w:rPr>
              <w:t>2.重复申请</w:t>
            </w:r>
          </w:p>
        </w:tc>
        <w:tc>
          <w:tcPr>
            <w:tcW w:w="782"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9"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r>
      <w:tr w:rsidR="00334C30" w:rsidRPr="00EE2ED3" w:rsidTr="00616D7F">
        <w:trPr>
          <w:trHeight w:hRule="exact" w:val="397"/>
          <w:jc w:val="center"/>
        </w:trPr>
        <w:tc>
          <w:tcPr>
            <w:tcW w:w="720"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900"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3317" w:type="dxa"/>
            <w:tcBorders>
              <w:top w:val="nil"/>
              <w:left w:val="nil"/>
              <w:bottom w:val="single"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r w:rsidRPr="00EE2ED3">
              <w:rPr>
                <w:rFonts w:ascii="宋体" w:hAnsi="宋体" w:cstheme="majorEastAsia" w:hint="eastAsia"/>
                <w:kern w:val="0"/>
                <w:sz w:val="18"/>
                <w:szCs w:val="18"/>
              </w:rPr>
              <w:t>3.要求提供公开出版物</w:t>
            </w:r>
          </w:p>
        </w:tc>
        <w:tc>
          <w:tcPr>
            <w:tcW w:w="782"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9"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r>
      <w:tr w:rsidR="00334C30" w:rsidRPr="00EE2ED3" w:rsidTr="00616D7F">
        <w:trPr>
          <w:trHeight w:hRule="exact" w:val="397"/>
          <w:jc w:val="center"/>
        </w:trPr>
        <w:tc>
          <w:tcPr>
            <w:tcW w:w="720"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900"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3317" w:type="dxa"/>
            <w:tcBorders>
              <w:top w:val="nil"/>
              <w:left w:val="nil"/>
              <w:bottom w:val="single"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r w:rsidRPr="00EE2ED3">
              <w:rPr>
                <w:rFonts w:ascii="宋体" w:hAnsi="宋体" w:cstheme="majorEastAsia" w:hint="eastAsia"/>
                <w:kern w:val="0"/>
                <w:sz w:val="18"/>
                <w:szCs w:val="18"/>
              </w:rPr>
              <w:t>4.无正当理由大量反复申请</w:t>
            </w:r>
          </w:p>
        </w:tc>
        <w:tc>
          <w:tcPr>
            <w:tcW w:w="782"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9"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r>
      <w:tr w:rsidR="00334C30" w:rsidRPr="00EE2ED3" w:rsidTr="00616D7F">
        <w:trPr>
          <w:trHeight w:hRule="exact" w:val="624"/>
          <w:jc w:val="center"/>
        </w:trPr>
        <w:tc>
          <w:tcPr>
            <w:tcW w:w="720"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900"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3317" w:type="dxa"/>
            <w:tcBorders>
              <w:top w:val="nil"/>
              <w:left w:val="nil"/>
              <w:bottom w:val="outset"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kern w:val="0"/>
                <w:sz w:val="18"/>
                <w:szCs w:val="18"/>
              </w:rPr>
            </w:pPr>
            <w:r w:rsidRPr="00EE2ED3">
              <w:rPr>
                <w:rFonts w:ascii="宋体" w:hAnsi="宋体" w:cstheme="majorEastAsia" w:hint="eastAsia"/>
                <w:kern w:val="0"/>
                <w:sz w:val="18"/>
                <w:szCs w:val="18"/>
              </w:rPr>
              <w:t>5.要求行政机关确认或重新出具已获取信息</w:t>
            </w:r>
          </w:p>
        </w:tc>
        <w:tc>
          <w:tcPr>
            <w:tcW w:w="782" w:type="dxa"/>
            <w:tcBorders>
              <w:top w:val="nil"/>
              <w:left w:val="nil"/>
              <w:bottom w:val="outset"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outset"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outset"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outset"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outset"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outset"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9" w:type="dxa"/>
            <w:tcBorders>
              <w:top w:val="nil"/>
              <w:left w:val="nil"/>
              <w:bottom w:val="outset"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r>
      <w:tr w:rsidR="00334C30" w:rsidRPr="00EE2ED3" w:rsidTr="00616D7F">
        <w:trPr>
          <w:trHeight w:hRule="exact" w:val="850"/>
          <w:jc w:val="center"/>
        </w:trPr>
        <w:tc>
          <w:tcPr>
            <w:tcW w:w="720"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900" w:type="dxa"/>
            <w:vMerge w:val="restart"/>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r w:rsidRPr="00EE2ED3">
              <w:rPr>
                <w:rFonts w:ascii="宋体" w:hAnsi="宋体" w:cstheme="majorEastAsia" w:hint="eastAsia"/>
                <w:kern w:val="0"/>
                <w:sz w:val="18"/>
                <w:szCs w:val="18"/>
              </w:rPr>
              <w:t>（六）其他处理</w:t>
            </w:r>
          </w:p>
        </w:tc>
        <w:tc>
          <w:tcPr>
            <w:tcW w:w="3317" w:type="dxa"/>
            <w:tcBorders>
              <w:top w:val="nil"/>
              <w:left w:val="nil"/>
              <w:bottom w:val="single"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r w:rsidRPr="00EE2ED3">
              <w:rPr>
                <w:rFonts w:ascii="宋体" w:hAnsi="宋体" w:cstheme="majorEastAsia" w:hint="eastAsia"/>
                <w:kern w:val="0"/>
                <w:sz w:val="18"/>
                <w:szCs w:val="18"/>
              </w:rPr>
              <w:t>1.申请人无正当理由逾期</w:t>
            </w:r>
            <w:proofErr w:type="gramStart"/>
            <w:r w:rsidRPr="00EE2ED3">
              <w:rPr>
                <w:rFonts w:ascii="宋体" w:hAnsi="宋体" w:cstheme="majorEastAsia" w:hint="eastAsia"/>
                <w:kern w:val="0"/>
                <w:sz w:val="18"/>
                <w:szCs w:val="18"/>
              </w:rPr>
              <w:t>不</w:t>
            </w:r>
            <w:proofErr w:type="gramEnd"/>
            <w:r w:rsidRPr="00EE2ED3">
              <w:rPr>
                <w:rFonts w:ascii="宋体" w:hAnsi="宋体" w:cstheme="majorEastAsia" w:hint="eastAsia"/>
                <w:kern w:val="0"/>
                <w:sz w:val="18"/>
                <w:szCs w:val="18"/>
              </w:rPr>
              <w:t>补正、行政机关</w:t>
            </w:r>
            <w:proofErr w:type="gramStart"/>
            <w:r w:rsidRPr="00EE2ED3">
              <w:rPr>
                <w:rFonts w:ascii="宋体" w:hAnsi="宋体" w:cstheme="majorEastAsia" w:hint="eastAsia"/>
                <w:kern w:val="0"/>
                <w:sz w:val="18"/>
                <w:szCs w:val="18"/>
              </w:rPr>
              <w:t>不</w:t>
            </w:r>
            <w:proofErr w:type="gramEnd"/>
            <w:r w:rsidRPr="00EE2ED3">
              <w:rPr>
                <w:rFonts w:ascii="宋体" w:hAnsi="宋体" w:cstheme="majorEastAsia" w:hint="eastAsia"/>
                <w:kern w:val="0"/>
                <w:sz w:val="18"/>
                <w:szCs w:val="18"/>
              </w:rPr>
              <w:t>再处理其政府信息公开申请</w:t>
            </w:r>
          </w:p>
        </w:tc>
        <w:tc>
          <w:tcPr>
            <w:tcW w:w="782"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9"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r>
      <w:tr w:rsidR="00334C30" w:rsidRPr="00EE2ED3" w:rsidTr="00616D7F">
        <w:trPr>
          <w:trHeight w:hRule="exact" w:val="850"/>
          <w:jc w:val="center"/>
        </w:trPr>
        <w:tc>
          <w:tcPr>
            <w:tcW w:w="720"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900"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3317" w:type="dxa"/>
            <w:tcBorders>
              <w:top w:val="nil"/>
              <w:left w:val="nil"/>
              <w:bottom w:val="single"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r w:rsidRPr="00EE2ED3">
              <w:rPr>
                <w:rFonts w:ascii="宋体" w:hAnsi="宋体" w:cstheme="majorEastAsia" w:hint="eastAsia"/>
                <w:kern w:val="0"/>
                <w:sz w:val="18"/>
                <w:szCs w:val="18"/>
              </w:rPr>
              <w:t>2.申请人逾期未按收费通知要求缴纳费用、行政机关</w:t>
            </w:r>
            <w:proofErr w:type="gramStart"/>
            <w:r w:rsidRPr="00EE2ED3">
              <w:rPr>
                <w:rFonts w:ascii="宋体" w:hAnsi="宋体" w:cstheme="majorEastAsia" w:hint="eastAsia"/>
                <w:kern w:val="0"/>
                <w:sz w:val="18"/>
                <w:szCs w:val="18"/>
              </w:rPr>
              <w:t>不</w:t>
            </w:r>
            <w:proofErr w:type="gramEnd"/>
            <w:r w:rsidRPr="00EE2ED3">
              <w:rPr>
                <w:rFonts w:ascii="宋体" w:hAnsi="宋体" w:cstheme="majorEastAsia" w:hint="eastAsia"/>
                <w:kern w:val="0"/>
                <w:sz w:val="18"/>
                <w:szCs w:val="18"/>
              </w:rPr>
              <w:t>再处理其政府信息公开申请</w:t>
            </w:r>
          </w:p>
        </w:tc>
        <w:tc>
          <w:tcPr>
            <w:tcW w:w="782"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c>
          <w:tcPr>
            <w:tcW w:w="689"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sz w:val="18"/>
                <w:szCs w:val="18"/>
              </w:rPr>
            </w:pPr>
            <w:r w:rsidRPr="00EE2ED3">
              <w:rPr>
                <w:rFonts w:ascii="宋体" w:hAnsi="宋体" w:cstheme="majorEastAsia" w:hint="eastAsia"/>
                <w:kern w:val="0"/>
                <w:sz w:val="18"/>
                <w:szCs w:val="18"/>
              </w:rPr>
              <w:t>0</w:t>
            </w:r>
          </w:p>
        </w:tc>
      </w:tr>
      <w:tr w:rsidR="00334C30" w:rsidRPr="00EE2ED3" w:rsidTr="00616D7F">
        <w:trPr>
          <w:trHeight w:hRule="exact" w:val="397"/>
          <w:jc w:val="center"/>
        </w:trPr>
        <w:tc>
          <w:tcPr>
            <w:tcW w:w="720"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900"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3317" w:type="dxa"/>
            <w:tcBorders>
              <w:top w:val="nil"/>
              <w:left w:val="nil"/>
              <w:bottom w:val="single"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kern w:val="0"/>
                <w:sz w:val="18"/>
                <w:szCs w:val="18"/>
              </w:rPr>
            </w:pPr>
            <w:r w:rsidRPr="00EE2ED3">
              <w:rPr>
                <w:rFonts w:ascii="宋体" w:hAnsi="宋体" w:cstheme="majorEastAsia" w:hint="eastAsia"/>
                <w:kern w:val="0"/>
                <w:sz w:val="18"/>
                <w:szCs w:val="18"/>
              </w:rPr>
              <w:t>3.其他</w:t>
            </w:r>
          </w:p>
        </w:tc>
        <w:tc>
          <w:tcPr>
            <w:tcW w:w="782"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9"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r>
      <w:tr w:rsidR="00334C30" w:rsidRPr="00EE2ED3" w:rsidTr="00616D7F">
        <w:trPr>
          <w:trHeight w:hRule="exact" w:val="397"/>
          <w:jc w:val="center"/>
        </w:trPr>
        <w:tc>
          <w:tcPr>
            <w:tcW w:w="720"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34C30" w:rsidRPr="00EE2ED3" w:rsidRDefault="00334C30" w:rsidP="006C660A">
            <w:pPr>
              <w:spacing w:line="240" w:lineRule="exact"/>
              <w:rPr>
                <w:rFonts w:ascii="宋体" w:hAnsi="宋体" w:cstheme="majorEastAsia"/>
                <w:sz w:val="18"/>
                <w:szCs w:val="18"/>
              </w:rPr>
            </w:pPr>
          </w:p>
        </w:tc>
        <w:tc>
          <w:tcPr>
            <w:tcW w:w="4217"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334C30" w:rsidRPr="00EE2ED3" w:rsidRDefault="00334C30" w:rsidP="006C660A">
            <w:pPr>
              <w:spacing w:line="240" w:lineRule="exact"/>
              <w:rPr>
                <w:rFonts w:ascii="宋体" w:hAnsi="宋体" w:cstheme="majorEastAsia"/>
                <w:kern w:val="0"/>
                <w:sz w:val="18"/>
                <w:szCs w:val="18"/>
              </w:rPr>
            </w:pPr>
            <w:r w:rsidRPr="00EE2ED3">
              <w:rPr>
                <w:rFonts w:ascii="宋体" w:hAnsi="宋体" w:cstheme="majorEastAsia" w:hint="eastAsia"/>
                <w:kern w:val="0"/>
                <w:sz w:val="18"/>
                <w:szCs w:val="18"/>
              </w:rPr>
              <w:t>（七）总计</w:t>
            </w:r>
          </w:p>
        </w:tc>
        <w:tc>
          <w:tcPr>
            <w:tcW w:w="782"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1</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9" w:type="dxa"/>
            <w:tcBorders>
              <w:top w:val="nil"/>
              <w:left w:val="nil"/>
              <w:bottom w:val="single" w:sz="8" w:space="0" w:color="auto"/>
              <w:right w:val="single" w:sz="8" w:space="0" w:color="auto"/>
            </w:tcBorders>
            <w:tcMar>
              <w:left w:w="57" w:type="dxa"/>
              <w:right w:w="57" w:type="dxa"/>
            </w:tcMar>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1</w:t>
            </w:r>
          </w:p>
        </w:tc>
      </w:tr>
      <w:tr w:rsidR="00334C30" w:rsidRPr="00EE2ED3" w:rsidTr="00616D7F">
        <w:trPr>
          <w:trHeight w:hRule="exact" w:val="397"/>
          <w:jc w:val="center"/>
        </w:trPr>
        <w:tc>
          <w:tcPr>
            <w:tcW w:w="4937"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334C30" w:rsidRPr="00EE2ED3" w:rsidRDefault="00334C30" w:rsidP="006C660A">
            <w:pPr>
              <w:spacing w:line="240" w:lineRule="exact"/>
              <w:rPr>
                <w:rFonts w:ascii="宋体" w:hAnsi="宋体" w:cstheme="majorEastAsia"/>
                <w:kern w:val="0"/>
                <w:sz w:val="18"/>
                <w:szCs w:val="18"/>
              </w:rPr>
            </w:pPr>
            <w:r w:rsidRPr="00EE2ED3">
              <w:rPr>
                <w:rFonts w:ascii="宋体" w:hAnsi="宋体" w:cstheme="majorEastAsia" w:hint="eastAsia"/>
                <w:kern w:val="0"/>
                <w:sz w:val="18"/>
                <w:szCs w:val="18"/>
              </w:rPr>
              <w:t>四、结转下年度继续办理</w:t>
            </w:r>
          </w:p>
        </w:tc>
        <w:tc>
          <w:tcPr>
            <w:tcW w:w="782" w:type="dxa"/>
            <w:tcBorders>
              <w:top w:val="outset" w:sz="6" w:space="0" w:color="auto"/>
              <w:left w:val="nil"/>
              <w:bottom w:val="outset" w:sz="6" w:space="0" w:color="auto"/>
              <w:right w:val="outset" w:sz="6" w:space="0" w:color="auto"/>
            </w:tcBorders>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outset" w:sz="6" w:space="0" w:color="auto"/>
              <w:left w:val="nil"/>
              <w:bottom w:val="outset" w:sz="6" w:space="0" w:color="auto"/>
              <w:right w:val="outset" w:sz="6" w:space="0" w:color="auto"/>
            </w:tcBorders>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outset" w:sz="6" w:space="0" w:color="auto"/>
              <w:left w:val="nil"/>
              <w:bottom w:val="outset" w:sz="6" w:space="0" w:color="auto"/>
              <w:right w:val="outset" w:sz="6" w:space="0" w:color="auto"/>
            </w:tcBorders>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outset" w:sz="6" w:space="0" w:color="auto"/>
              <w:left w:val="nil"/>
              <w:bottom w:val="outset" w:sz="6" w:space="0" w:color="auto"/>
              <w:right w:val="outset" w:sz="6" w:space="0" w:color="auto"/>
            </w:tcBorders>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outset" w:sz="6" w:space="0" w:color="auto"/>
              <w:left w:val="nil"/>
              <w:bottom w:val="outset" w:sz="6" w:space="0" w:color="auto"/>
              <w:right w:val="outset" w:sz="6" w:space="0" w:color="auto"/>
            </w:tcBorders>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8" w:type="dxa"/>
            <w:tcBorders>
              <w:top w:val="outset" w:sz="6" w:space="0" w:color="auto"/>
              <w:left w:val="nil"/>
              <w:bottom w:val="outset" w:sz="6" w:space="0" w:color="auto"/>
              <w:right w:val="outset" w:sz="6" w:space="0" w:color="auto"/>
            </w:tcBorders>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c>
          <w:tcPr>
            <w:tcW w:w="689" w:type="dxa"/>
            <w:tcBorders>
              <w:top w:val="outset" w:sz="6" w:space="0" w:color="auto"/>
              <w:left w:val="nil"/>
              <w:bottom w:val="outset" w:sz="6" w:space="0" w:color="auto"/>
              <w:right w:val="outset" w:sz="6" w:space="0" w:color="auto"/>
            </w:tcBorders>
            <w:vAlign w:val="center"/>
          </w:tcPr>
          <w:p w:rsidR="00334C30" w:rsidRPr="00EE2ED3" w:rsidRDefault="00334C30" w:rsidP="006C660A">
            <w:pPr>
              <w:spacing w:line="240" w:lineRule="exact"/>
              <w:jc w:val="center"/>
              <w:rPr>
                <w:rFonts w:ascii="宋体" w:hAnsi="宋体" w:cstheme="majorEastAsia"/>
                <w:kern w:val="0"/>
                <w:sz w:val="18"/>
                <w:szCs w:val="18"/>
              </w:rPr>
            </w:pPr>
            <w:r w:rsidRPr="00EE2ED3">
              <w:rPr>
                <w:rFonts w:ascii="宋体" w:hAnsi="宋体" w:cstheme="majorEastAsia" w:hint="eastAsia"/>
                <w:kern w:val="0"/>
                <w:sz w:val="18"/>
                <w:szCs w:val="18"/>
              </w:rPr>
              <w:t>0</w:t>
            </w:r>
          </w:p>
        </w:tc>
      </w:tr>
    </w:tbl>
    <w:p w:rsidR="007770B2" w:rsidRPr="00E80AE5" w:rsidRDefault="0057529E" w:rsidP="00962509">
      <w:pPr>
        <w:ind w:firstLine="624"/>
        <w:rPr>
          <w:rFonts w:ascii="黑体" w:eastAsia="黑体" w:hAnsi="黑体"/>
          <w:sz w:val="32"/>
          <w:szCs w:val="32"/>
        </w:rPr>
      </w:pPr>
      <w:r w:rsidRPr="00E80AE5">
        <w:rPr>
          <w:rFonts w:ascii="黑体" w:eastAsia="黑体" w:hAnsi="黑体" w:hint="eastAsia"/>
          <w:sz w:val="32"/>
          <w:szCs w:val="32"/>
        </w:rPr>
        <w:lastRenderedPageBreak/>
        <w:t>四、政府信息公开行政复议、行政诉讼情况</w:t>
      </w:r>
    </w:p>
    <w:tbl>
      <w:tblPr>
        <w:tblW w:w="9072"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4"/>
        <w:gridCol w:w="604"/>
        <w:gridCol w:w="604"/>
        <w:gridCol w:w="605"/>
        <w:gridCol w:w="605"/>
        <w:gridCol w:w="605"/>
        <w:gridCol w:w="605"/>
        <w:gridCol w:w="605"/>
        <w:gridCol w:w="605"/>
        <w:gridCol w:w="605"/>
        <w:gridCol w:w="605"/>
        <w:gridCol w:w="605"/>
        <w:gridCol w:w="605"/>
        <w:gridCol w:w="605"/>
        <w:gridCol w:w="605"/>
      </w:tblGrid>
      <w:tr w:rsidR="007770B2" w:rsidRPr="00EE2ED3" w:rsidTr="006907EA">
        <w:trPr>
          <w:trHeight w:hRule="exact" w:val="624"/>
          <w:jc w:val="center"/>
        </w:trPr>
        <w:tc>
          <w:tcPr>
            <w:tcW w:w="567"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7770B2" w:rsidRPr="00EE2ED3" w:rsidRDefault="0057529E" w:rsidP="00EE2ED3">
            <w:pPr>
              <w:spacing w:line="240" w:lineRule="exact"/>
              <w:jc w:val="center"/>
              <w:rPr>
                <w:rFonts w:ascii="宋体" w:hAnsi="宋体"/>
                <w:sz w:val="18"/>
                <w:szCs w:val="18"/>
              </w:rPr>
            </w:pPr>
            <w:r w:rsidRPr="00EE2ED3">
              <w:rPr>
                <w:rFonts w:ascii="宋体" w:hAnsi="宋体" w:cs="宋体" w:hint="eastAsia"/>
                <w:kern w:val="0"/>
                <w:sz w:val="18"/>
                <w:szCs w:val="18"/>
              </w:rPr>
              <w:t>行政复议</w:t>
            </w:r>
          </w:p>
        </w:tc>
        <w:tc>
          <w:tcPr>
            <w:tcW w:w="567"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7770B2" w:rsidRPr="00EE2ED3" w:rsidRDefault="0057529E" w:rsidP="00EE2ED3">
            <w:pPr>
              <w:spacing w:line="240" w:lineRule="exact"/>
              <w:jc w:val="center"/>
              <w:rPr>
                <w:rFonts w:ascii="宋体" w:hAnsi="宋体"/>
                <w:sz w:val="18"/>
                <w:szCs w:val="18"/>
              </w:rPr>
            </w:pPr>
            <w:r w:rsidRPr="00EE2ED3">
              <w:rPr>
                <w:rFonts w:ascii="宋体" w:hAnsi="宋体" w:cs="宋体" w:hint="eastAsia"/>
                <w:kern w:val="0"/>
                <w:sz w:val="18"/>
                <w:szCs w:val="18"/>
              </w:rPr>
              <w:t>行政诉讼</w:t>
            </w:r>
          </w:p>
        </w:tc>
      </w:tr>
      <w:tr w:rsidR="007770B2" w:rsidRPr="00EE2ED3" w:rsidTr="006907EA">
        <w:trPr>
          <w:trHeight w:hRule="exact" w:val="624"/>
          <w:jc w:val="center"/>
        </w:trPr>
        <w:tc>
          <w:tcPr>
            <w:tcW w:w="567"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0516B" w:rsidRDefault="0057529E" w:rsidP="00EE2ED3">
            <w:pPr>
              <w:spacing w:line="240" w:lineRule="exact"/>
              <w:jc w:val="center"/>
              <w:rPr>
                <w:rFonts w:ascii="宋体" w:hAnsi="宋体" w:cs="宋体"/>
                <w:kern w:val="0"/>
                <w:sz w:val="18"/>
                <w:szCs w:val="18"/>
              </w:rPr>
            </w:pPr>
            <w:r w:rsidRPr="00EE2ED3">
              <w:rPr>
                <w:rFonts w:ascii="宋体" w:hAnsi="宋体" w:cs="宋体" w:hint="eastAsia"/>
                <w:kern w:val="0"/>
                <w:sz w:val="18"/>
                <w:szCs w:val="18"/>
              </w:rPr>
              <w:t>结果</w:t>
            </w:r>
          </w:p>
          <w:p w:rsidR="007770B2" w:rsidRPr="00EE2ED3" w:rsidRDefault="0057529E" w:rsidP="00EE2ED3">
            <w:pPr>
              <w:spacing w:line="240" w:lineRule="exact"/>
              <w:jc w:val="center"/>
              <w:rPr>
                <w:rFonts w:ascii="宋体" w:hAnsi="宋体"/>
                <w:sz w:val="18"/>
                <w:szCs w:val="18"/>
              </w:rPr>
            </w:pPr>
            <w:r w:rsidRPr="00EE2ED3">
              <w:rPr>
                <w:rFonts w:ascii="宋体" w:hAnsi="宋体" w:cs="宋体" w:hint="eastAsia"/>
                <w:kern w:val="0"/>
                <w:sz w:val="18"/>
                <w:szCs w:val="18"/>
              </w:rPr>
              <w:t>维持</w:t>
            </w:r>
          </w:p>
        </w:tc>
        <w:tc>
          <w:tcPr>
            <w:tcW w:w="567"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0516B" w:rsidRDefault="0057529E" w:rsidP="00EE2ED3">
            <w:pPr>
              <w:spacing w:line="240" w:lineRule="exact"/>
              <w:jc w:val="center"/>
              <w:rPr>
                <w:rFonts w:ascii="宋体" w:hAnsi="宋体" w:cs="宋体"/>
                <w:kern w:val="0"/>
                <w:sz w:val="18"/>
                <w:szCs w:val="18"/>
              </w:rPr>
            </w:pPr>
            <w:r w:rsidRPr="00EE2ED3">
              <w:rPr>
                <w:rFonts w:ascii="宋体" w:hAnsi="宋体" w:cs="宋体" w:hint="eastAsia"/>
                <w:kern w:val="0"/>
                <w:sz w:val="18"/>
                <w:szCs w:val="18"/>
              </w:rPr>
              <w:t>结果</w:t>
            </w:r>
          </w:p>
          <w:p w:rsidR="007770B2" w:rsidRPr="00EE2ED3" w:rsidRDefault="0057529E" w:rsidP="00EE2ED3">
            <w:pPr>
              <w:spacing w:line="240" w:lineRule="exact"/>
              <w:jc w:val="center"/>
              <w:rPr>
                <w:rFonts w:ascii="宋体" w:hAnsi="宋体"/>
                <w:sz w:val="18"/>
                <w:szCs w:val="18"/>
              </w:rPr>
            </w:pPr>
            <w:r w:rsidRPr="00EE2ED3">
              <w:rPr>
                <w:rFonts w:ascii="宋体" w:hAnsi="宋体" w:cs="宋体" w:hint="eastAsia"/>
                <w:kern w:val="0"/>
                <w:sz w:val="18"/>
                <w:szCs w:val="18"/>
              </w:rPr>
              <w:t>纠正</w:t>
            </w: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0516B" w:rsidRDefault="0057529E" w:rsidP="00EE2ED3">
            <w:pPr>
              <w:spacing w:line="240" w:lineRule="exact"/>
              <w:jc w:val="center"/>
              <w:rPr>
                <w:rFonts w:ascii="宋体" w:hAnsi="宋体" w:cs="宋体"/>
                <w:kern w:val="0"/>
                <w:sz w:val="18"/>
                <w:szCs w:val="18"/>
              </w:rPr>
            </w:pPr>
            <w:r w:rsidRPr="00EE2ED3">
              <w:rPr>
                <w:rFonts w:ascii="宋体" w:hAnsi="宋体" w:cs="宋体" w:hint="eastAsia"/>
                <w:kern w:val="0"/>
                <w:sz w:val="18"/>
                <w:szCs w:val="18"/>
              </w:rPr>
              <w:t>其他</w:t>
            </w:r>
          </w:p>
          <w:p w:rsidR="007770B2" w:rsidRPr="00EE2ED3" w:rsidRDefault="0057529E" w:rsidP="00EE2ED3">
            <w:pPr>
              <w:spacing w:line="240" w:lineRule="exact"/>
              <w:jc w:val="center"/>
              <w:rPr>
                <w:rFonts w:ascii="宋体" w:hAnsi="宋体"/>
                <w:sz w:val="18"/>
                <w:szCs w:val="18"/>
              </w:rPr>
            </w:pPr>
            <w:r w:rsidRPr="00EE2ED3">
              <w:rPr>
                <w:rFonts w:ascii="宋体" w:hAnsi="宋体" w:cs="宋体" w:hint="eastAsia"/>
                <w:kern w:val="0"/>
                <w:sz w:val="18"/>
                <w:szCs w:val="18"/>
              </w:rPr>
              <w:t>结果</w:t>
            </w: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0516B" w:rsidRDefault="0057529E" w:rsidP="00EE2ED3">
            <w:pPr>
              <w:spacing w:line="240" w:lineRule="exact"/>
              <w:jc w:val="center"/>
              <w:rPr>
                <w:rFonts w:ascii="宋体" w:hAnsi="宋体" w:cs="宋体"/>
                <w:kern w:val="0"/>
                <w:sz w:val="18"/>
                <w:szCs w:val="18"/>
              </w:rPr>
            </w:pPr>
            <w:r w:rsidRPr="00EE2ED3">
              <w:rPr>
                <w:rFonts w:ascii="宋体" w:hAnsi="宋体" w:cs="宋体" w:hint="eastAsia"/>
                <w:kern w:val="0"/>
                <w:sz w:val="18"/>
                <w:szCs w:val="18"/>
              </w:rPr>
              <w:t>尚未</w:t>
            </w:r>
          </w:p>
          <w:p w:rsidR="007770B2" w:rsidRPr="00EE2ED3" w:rsidRDefault="0057529E" w:rsidP="00EE2ED3">
            <w:pPr>
              <w:spacing w:line="240" w:lineRule="exact"/>
              <w:jc w:val="center"/>
              <w:rPr>
                <w:rFonts w:ascii="宋体" w:hAnsi="宋体"/>
                <w:sz w:val="18"/>
                <w:szCs w:val="18"/>
              </w:rPr>
            </w:pPr>
            <w:r w:rsidRPr="00EE2ED3">
              <w:rPr>
                <w:rFonts w:ascii="宋体" w:hAnsi="宋体" w:cs="宋体" w:hint="eastAsia"/>
                <w:kern w:val="0"/>
                <w:sz w:val="18"/>
                <w:szCs w:val="18"/>
              </w:rPr>
              <w:t>审结</w:t>
            </w: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770B2" w:rsidRPr="00EE2ED3" w:rsidRDefault="0057529E" w:rsidP="00EE2ED3">
            <w:pPr>
              <w:spacing w:line="240" w:lineRule="exact"/>
              <w:jc w:val="center"/>
              <w:rPr>
                <w:rFonts w:ascii="宋体" w:hAnsi="宋体"/>
                <w:sz w:val="18"/>
                <w:szCs w:val="18"/>
              </w:rPr>
            </w:pPr>
            <w:r w:rsidRPr="00EE2ED3">
              <w:rPr>
                <w:rFonts w:ascii="宋体" w:hAnsi="宋体" w:cs="宋体" w:hint="eastAsia"/>
                <w:kern w:val="0"/>
                <w:sz w:val="18"/>
                <w:szCs w:val="18"/>
              </w:rPr>
              <w:t>总计</w:t>
            </w:r>
          </w:p>
        </w:tc>
        <w:tc>
          <w:tcPr>
            <w:tcW w:w="567"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7770B2" w:rsidRPr="00EE2ED3" w:rsidRDefault="0057529E" w:rsidP="00EE2ED3">
            <w:pPr>
              <w:spacing w:line="240" w:lineRule="exact"/>
              <w:jc w:val="center"/>
              <w:rPr>
                <w:rFonts w:ascii="宋体" w:hAnsi="宋体"/>
                <w:sz w:val="18"/>
                <w:szCs w:val="18"/>
              </w:rPr>
            </w:pPr>
            <w:r w:rsidRPr="00EE2ED3">
              <w:rPr>
                <w:rFonts w:ascii="宋体" w:hAnsi="宋体" w:cs="宋体" w:hint="eastAsia"/>
                <w:kern w:val="0"/>
                <w:sz w:val="18"/>
                <w:szCs w:val="18"/>
              </w:rPr>
              <w:t>未经复议直接起诉</w:t>
            </w:r>
          </w:p>
        </w:tc>
        <w:tc>
          <w:tcPr>
            <w:tcW w:w="567"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7770B2" w:rsidRPr="00EE2ED3" w:rsidRDefault="0057529E" w:rsidP="00EE2ED3">
            <w:pPr>
              <w:spacing w:line="240" w:lineRule="exact"/>
              <w:jc w:val="center"/>
              <w:rPr>
                <w:rFonts w:ascii="宋体" w:hAnsi="宋体"/>
                <w:sz w:val="18"/>
                <w:szCs w:val="18"/>
              </w:rPr>
            </w:pPr>
            <w:r w:rsidRPr="00EE2ED3">
              <w:rPr>
                <w:rFonts w:ascii="宋体" w:hAnsi="宋体" w:cs="宋体" w:hint="eastAsia"/>
                <w:kern w:val="0"/>
                <w:sz w:val="18"/>
                <w:szCs w:val="18"/>
              </w:rPr>
              <w:t>复议后起诉</w:t>
            </w:r>
          </w:p>
        </w:tc>
      </w:tr>
      <w:tr w:rsidR="007770B2" w:rsidRPr="00EE2ED3" w:rsidTr="006907EA">
        <w:trPr>
          <w:trHeight w:hRule="exact" w:val="624"/>
          <w:jc w:val="center"/>
        </w:trPr>
        <w:tc>
          <w:tcPr>
            <w:tcW w:w="567" w:type="dxa"/>
            <w:vMerge/>
            <w:tcBorders>
              <w:top w:val="nil"/>
              <w:left w:val="single" w:sz="8" w:space="0" w:color="auto"/>
              <w:bottom w:val="single" w:sz="8" w:space="0" w:color="auto"/>
              <w:right w:val="single" w:sz="8" w:space="0" w:color="auto"/>
            </w:tcBorders>
            <w:tcMar>
              <w:left w:w="108" w:type="dxa"/>
              <w:right w:w="108" w:type="dxa"/>
            </w:tcMar>
            <w:vAlign w:val="center"/>
          </w:tcPr>
          <w:p w:rsidR="007770B2" w:rsidRPr="00EE2ED3" w:rsidRDefault="007770B2" w:rsidP="00EE2ED3">
            <w:pPr>
              <w:spacing w:line="240" w:lineRule="exact"/>
              <w:jc w:val="center"/>
              <w:rPr>
                <w:rFonts w:ascii="宋体" w:hAnsi="宋体"/>
                <w:sz w:val="18"/>
                <w:szCs w:val="18"/>
              </w:rPr>
            </w:pPr>
          </w:p>
        </w:tc>
        <w:tc>
          <w:tcPr>
            <w:tcW w:w="567" w:type="dxa"/>
            <w:vMerge/>
            <w:tcBorders>
              <w:top w:val="nil"/>
              <w:left w:val="single" w:sz="8" w:space="0" w:color="auto"/>
              <w:bottom w:val="single" w:sz="8" w:space="0" w:color="auto"/>
              <w:right w:val="single" w:sz="8" w:space="0" w:color="auto"/>
            </w:tcBorders>
            <w:tcMar>
              <w:left w:w="108" w:type="dxa"/>
              <w:right w:w="108" w:type="dxa"/>
            </w:tcMar>
            <w:vAlign w:val="center"/>
          </w:tcPr>
          <w:p w:rsidR="007770B2" w:rsidRPr="00EE2ED3" w:rsidRDefault="007770B2" w:rsidP="00EE2ED3">
            <w:pPr>
              <w:spacing w:line="240" w:lineRule="exact"/>
              <w:jc w:val="center"/>
              <w:rPr>
                <w:rFonts w:ascii="宋体" w:hAnsi="宋体"/>
                <w:sz w:val="18"/>
                <w:szCs w:val="18"/>
              </w:rPr>
            </w:pPr>
          </w:p>
        </w:tc>
        <w:tc>
          <w:tcPr>
            <w:tcW w:w="567"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770B2" w:rsidRPr="00EE2ED3" w:rsidRDefault="007770B2" w:rsidP="00EE2ED3">
            <w:pPr>
              <w:spacing w:line="240" w:lineRule="exact"/>
              <w:jc w:val="center"/>
              <w:rPr>
                <w:rFonts w:ascii="宋体" w:hAnsi="宋体"/>
                <w:sz w:val="18"/>
                <w:szCs w:val="18"/>
              </w:rPr>
            </w:pPr>
          </w:p>
        </w:tc>
        <w:tc>
          <w:tcPr>
            <w:tcW w:w="567"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770B2" w:rsidRPr="00EE2ED3" w:rsidRDefault="007770B2" w:rsidP="00EE2ED3">
            <w:pPr>
              <w:spacing w:line="240" w:lineRule="exact"/>
              <w:jc w:val="center"/>
              <w:rPr>
                <w:rFonts w:ascii="宋体" w:hAnsi="宋体"/>
                <w:sz w:val="18"/>
                <w:szCs w:val="18"/>
              </w:rPr>
            </w:pPr>
          </w:p>
        </w:tc>
        <w:tc>
          <w:tcPr>
            <w:tcW w:w="567"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770B2" w:rsidRPr="00EE2ED3" w:rsidRDefault="007770B2" w:rsidP="00EE2ED3">
            <w:pPr>
              <w:spacing w:line="240" w:lineRule="exact"/>
              <w:jc w:val="center"/>
              <w:rPr>
                <w:rFonts w:ascii="宋体" w:hAnsi="宋体"/>
                <w:sz w:val="18"/>
                <w:szCs w:val="18"/>
              </w:rPr>
            </w:pPr>
          </w:p>
        </w:tc>
        <w:tc>
          <w:tcPr>
            <w:tcW w:w="567" w:type="dxa"/>
            <w:tcBorders>
              <w:top w:val="nil"/>
              <w:left w:val="single" w:sz="8" w:space="0" w:color="auto"/>
              <w:bottom w:val="single" w:sz="8" w:space="0" w:color="auto"/>
              <w:right w:val="single" w:sz="8" w:space="0" w:color="auto"/>
            </w:tcBorders>
            <w:tcMar>
              <w:left w:w="108" w:type="dxa"/>
              <w:right w:w="108" w:type="dxa"/>
            </w:tcMar>
            <w:vAlign w:val="center"/>
          </w:tcPr>
          <w:p w:rsidR="0060516B" w:rsidRDefault="0057529E" w:rsidP="00EE2ED3">
            <w:pPr>
              <w:spacing w:line="240" w:lineRule="exact"/>
              <w:jc w:val="center"/>
              <w:rPr>
                <w:rFonts w:ascii="宋体" w:hAnsi="宋体" w:cs="宋体"/>
                <w:kern w:val="0"/>
                <w:sz w:val="18"/>
                <w:szCs w:val="18"/>
              </w:rPr>
            </w:pPr>
            <w:r w:rsidRPr="00EE2ED3">
              <w:rPr>
                <w:rFonts w:ascii="宋体" w:hAnsi="宋体" w:cs="宋体" w:hint="eastAsia"/>
                <w:kern w:val="0"/>
                <w:sz w:val="18"/>
                <w:szCs w:val="18"/>
              </w:rPr>
              <w:t>结果</w:t>
            </w:r>
          </w:p>
          <w:p w:rsidR="007770B2" w:rsidRPr="00EE2ED3" w:rsidRDefault="0057529E" w:rsidP="00EE2ED3">
            <w:pPr>
              <w:spacing w:line="240" w:lineRule="exact"/>
              <w:jc w:val="center"/>
              <w:rPr>
                <w:rFonts w:ascii="宋体" w:hAnsi="宋体"/>
                <w:sz w:val="18"/>
                <w:szCs w:val="18"/>
              </w:rPr>
            </w:pPr>
            <w:r w:rsidRPr="00EE2ED3">
              <w:rPr>
                <w:rFonts w:ascii="宋体" w:hAnsi="宋体" w:cs="宋体" w:hint="eastAsia"/>
                <w:kern w:val="0"/>
                <w:sz w:val="18"/>
                <w:szCs w:val="18"/>
              </w:rPr>
              <w:t>维持</w:t>
            </w:r>
          </w:p>
        </w:tc>
        <w:tc>
          <w:tcPr>
            <w:tcW w:w="567" w:type="dxa"/>
            <w:tcBorders>
              <w:top w:val="nil"/>
              <w:left w:val="single" w:sz="8" w:space="0" w:color="auto"/>
              <w:bottom w:val="single" w:sz="8" w:space="0" w:color="auto"/>
              <w:right w:val="single" w:sz="8" w:space="0" w:color="auto"/>
            </w:tcBorders>
            <w:tcMar>
              <w:left w:w="108" w:type="dxa"/>
              <w:right w:w="108" w:type="dxa"/>
            </w:tcMar>
            <w:vAlign w:val="center"/>
          </w:tcPr>
          <w:p w:rsidR="0060516B" w:rsidRDefault="0057529E" w:rsidP="00EE2ED3">
            <w:pPr>
              <w:spacing w:line="240" w:lineRule="exact"/>
              <w:jc w:val="center"/>
              <w:rPr>
                <w:rFonts w:ascii="宋体" w:hAnsi="宋体" w:cs="宋体"/>
                <w:kern w:val="0"/>
                <w:sz w:val="18"/>
                <w:szCs w:val="18"/>
              </w:rPr>
            </w:pPr>
            <w:r w:rsidRPr="00EE2ED3">
              <w:rPr>
                <w:rFonts w:ascii="宋体" w:hAnsi="宋体" w:cs="宋体" w:hint="eastAsia"/>
                <w:kern w:val="0"/>
                <w:sz w:val="18"/>
                <w:szCs w:val="18"/>
              </w:rPr>
              <w:t>结果</w:t>
            </w:r>
          </w:p>
          <w:p w:rsidR="007770B2" w:rsidRPr="00EE2ED3" w:rsidRDefault="0057529E" w:rsidP="00EE2ED3">
            <w:pPr>
              <w:spacing w:line="240" w:lineRule="exact"/>
              <w:jc w:val="center"/>
              <w:rPr>
                <w:rFonts w:ascii="宋体" w:hAnsi="宋体"/>
                <w:sz w:val="18"/>
                <w:szCs w:val="18"/>
              </w:rPr>
            </w:pPr>
            <w:r w:rsidRPr="00EE2ED3">
              <w:rPr>
                <w:rFonts w:ascii="宋体" w:hAnsi="宋体" w:cs="宋体" w:hint="eastAsia"/>
                <w:kern w:val="0"/>
                <w:sz w:val="18"/>
                <w:szCs w:val="18"/>
              </w:rPr>
              <w:t>纠正</w:t>
            </w:r>
          </w:p>
        </w:tc>
        <w:tc>
          <w:tcPr>
            <w:tcW w:w="5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0516B" w:rsidRDefault="0057529E" w:rsidP="00EE2ED3">
            <w:pPr>
              <w:spacing w:line="240" w:lineRule="exact"/>
              <w:jc w:val="center"/>
              <w:rPr>
                <w:rFonts w:ascii="宋体" w:hAnsi="宋体" w:cs="宋体"/>
                <w:kern w:val="0"/>
                <w:sz w:val="18"/>
                <w:szCs w:val="18"/>
              </w:rPr>
            </w:pPr>
            <w:r w:rsidRPr="00EE2ED3">
              <w:rPr>
                <w:rFonts w:ascii="宋体" w:hAnsi="宋体" w:cs="宋体" w:hint="eastAsia"/>
                <w:kern w:val="0"/>
                <w:sz w:val="18"/>
                <w:szCs w:val="18"/>
              </w:rPr>
              <w:t>其他</w:t>
            </w:r>
          </w:p>
          <w:p w:rsidR="007770B2" w:rsidRPr="00EE2ED3" w:rsidRDefault="0057529E" w:rsidP="00EE2ED3">
            <w:pPr>
              <w:spacing w:line="240" w:lineRule="exact"/>
              <w:jc w:val="center"/>
              <w:rPr>
                <w:rFonts w:ascii="宋体" w:hAnsi="宋体"/>
                <w:sz w:val="18"/>
                <w:szCs w:val="18"/>
              </w:rPr>
            </w:pPr>
            <w:r w:rsidRPr="00EE2ED3">
              <w:rPr>
                <w:rFonts w:ascii="宋体" w:hAnsi="宋体" w:cs="宋体" w:hint="eastAsia"/>
                <w:kern w:val="0"/>
                <w:sz w:val="18"/>
                <w:szCs w:val="18"/>
              </w:rPr>
              <w:t>结果</w:t>
            </w:r>
          </w:p>
        </w:tc>
        <w:tc>
          <w:tcPr>
            <w:tcW w:w="5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0516B" w:rsidRDefault="0057529E" w:rsidP="00EE2ED3">
            <w:pPr>
              <w:spacing w:line="240" w:lineRule="exact"/>
              <w:jc w:val="center"/>
              <w:rPr>
                <w:rFonts w:ascii="宋体" w:hAnsi="宋体" w:cs="宋体"/>
                <w:kern w:val="0"/>
                <w:sz w:val="18"/>
                <w:szCs w:val="18"/>
              </w:rPr>
            </w:pPr>
            <w:r w:rsidRPr="00EE2ED3">
              <w:rPr>
                <w:rFonts w:ascii="宋体" w:hAnsi="宋体" w:cs="宋体" w:hint="eastAsia"/>
                <w:kern w:val="0"/>
                <w:sz w:val="18"/>
                <w:szCs w:val="18"/>
              </w:rPr>
              <w:t>尚未</w:t>
            </w:r>
          </w:p>
          <w:p w:rsidR="007770B2" w:rsidRPr="00EE2ED3" w:rsidRDefault="0057529E" w:rsidP="00EE2ED3">
            <w:pPr>
              <w:spacing w:line="240" w:lineRule="exact"/>
              <w:jc w:val="center"/>
              <w:rPr>
                <w:rFonts w:ascii="宋体" w:hAnsi="宋体"/>
                <w:sz w:val="18"/>
                <w:szCs w:val="18"/>
              </w:rPr>
            </w:pPr>
            <w:r w:rsidRPr="00EE2ED3">
              <w:rPr>
                <w:rFonts w:ascii="宋体" w:hAnsi="宋体" w:cs="宋体" w:hint="eastAsia"/>
                <w:kern w:val="0"/>
                <w:sz w:val="18"/>
                <w:szCs w:val="18"/>
              </w:rPr>
              <w:t>审结</w:t>
            </w:r>
          </w:p>
        </w:tc>
        <w:tc>
          <w:tcPr>
            <w:tcW w:w="5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770B2" w:rsidRPr="00EE2ED3" w:rsidRDefault="0057529E" w:rsidP="00EE2ED3">
            <w:pPr>
              <w:spacing w:line="240" w:lineRule="exact"/>
              <w:jc w:val="center"/>
              <w:rPr>
                <w:rFonts w:ascii="宋体" w:hAnsi="宋体"/>
                <w:sz w:val="18"/>
                <w:szCs w:val="18"/>
              </w:rPr>
            </w:pPr>
            <w:r w:rsidRPr="00EE2ED3">
              <w:rPr>
                <w:rFonts w:ascii="宋体" w:hAnsi="宋体" w:cs="宋体" w:hint="eastAsia"/>
                <w:color w:val="000000"/>
                <w:kern w:val="0"/>
                <w:sz w:val="18"/>
                <w:szCs w:val="18"/>
              </w:rPr>
              <w:t>总计</w:t>
            </w:r>
          </w:p>
        </w:tc>
        <w:tc>
          <w:tcPr>
            <w:tcW w:w="5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0516B" w:rsidRDefault="0057529E" w:rsidP="00EE2ED3">
            <w:pPr>
              <w:spacing w:line="240" w:lineRule="exact"/>
              <w:jc w:val="center"/>
              <w:rPr>
                <w:rFonts w:ascii="宋体" w:hAnsi="宋体" w:cs="宋体"/>
                <w:kern w:val="0"/>
                <w:sz w:val="18"/>
                <w:szCs w:val="18"/>
              </w:rPr>
            </w:pPr>
            <w:r w:rsidRPr="00EE2ED3">
              <w:rPr>
                <w:rFonts w:ascii="宋体" w:hAnsi="宋体" w:cs="宋体" w:hint="eastAsia"/>
                <w:kern w:val="0"/>
                <w:sz w:val="18"/>
                <w:szCs w:val="18"/>
              </w:rPr>
              <w:t>结果</w:t>
            </w:r>
          </w:p>
          <w:p w:rsidR="007770B2" w:rsidRPr="00EE2ED3" w:rsidRDefault="0057529E" w:rsidP="00EE2ED3">
            <w:pPr>
              <w:spacing w:line="240" w:lineRule="exact"/>
              <w:jc w:val="center"/>
              <w:rPr>
                <w:rFonts w:ascii="宋体" w:hAnsi="宋体"/>
                <w:sz w:val="18"/>
                <w:szCs w:val="18"/>
              </w:rPr>
            </w:pPr>
            <w:r w:rsidRPr="00EE2ED3">
              <w:rPr>
                <w:rFonts w:ascii="宋体" w:hAnsi="宋体" w:cs="宋体" w:hint="eastAsia"/>
                <w:kern w:val="0"/>
                <w:sz w:val="18"/>
                <w:szCs w:val="18"/>
              </w:rPr>
              <w:t>维持</w:t>
            </w:r>
          </w:p>
        </w:tc>
        <w:tc>
          <w:tcPr>
            <w:tcW w:w="5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0516B" w:rsidRDefault="0057529E" w:rsidP="00EE2ED3">
            <w:pPr>
              <w:spacing w:line="240" w:lineRule="exact"/>
              <w:jc w:val="center"/>
              <w:rPr>
                <w:rFonts w:ascii="宋体" w:hAnsi="宋体" w:cs="宋体"/>
                <w:kern w:val="0"/>
                <w:sz w:val="18"/>
                <w:szCs w:val="18"/>
              </w:rPr>
            </w:pPr>
            <w:r w:rsidRPr="00EE2ED3">
              <w:rPr>
                <w:rFonts w:ascii="宋体" w:hAnsi="宋体" w:cs="宋体" w:hint="eastAsia"/>
                <w:kern w:val="0"/>
                <w:sz w:val="18"/>
                <w:szCs w:val="18"/>
              </w:rPr>
              <w:t>结果</w:t>
            </w:r>
          </w:p>
          <w:p w:rsidR="007770B2" w:rsidRPr="00EE2ED3" w:rsidRDefault="0057529E" w:rsidP="00EE2ED3">
            <w:pPr>
              <w:spacing w:line="240" w:lineRule="exact"/>
              <w:jc w:val="center"/>
              <w:rPr>
                <w:rFonts w:ascii="宋体" w:hAnsi="宋体"/>
                <w:sz w:val="18"/>
                <w:szCs w:val="18"/>
              </w:rPr>
            </w:pPr>
            <w:r w:rsidRPr="00EE2ED3">
              <w:rPr>
                <w:rFonts w:ascii="宋体" w:hAnsi="宋体" w:cs="宋体" w:hint="eastAsia"/>
                <w:kern w:val="0"/>
                <w:sz w:val="18"/>
                <w:szCs w:val="18"/>
              </w:rPr>
              <w:t>纠正</w:t>
            </w:r>
          </w:p>
        </w:tc>
        <w:tc>
          <w:tcPr>
            <w:tcW w:w="5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0516B" w:rsidRDefault="0057529E" w:rsidP="00EE2ED3">
            <w:pPr>
              <w:spacing w:line="240" w:lineRule="exact"/>
              <w:jc w:val="center"/>
              <w:rPr>
                <w:rFonts w:ascii="宋体" w:hAnsi="宋体" w:cs="宋体"/>
                <w:color w:val="000000"/>
                <w:kern w:val="0"/>
                <w:sz w:val="18"/>
                <w:szCs w:val="18"/>
              </w:rPr>
            </w:pPr>
            <w:r w:rsidRPr="00EE2ED3">
              <w:rPr>
                <w:rFonts w:ascii="宋体" w:hAnsi="宋体" w:cs="宋体" w:hint="eastAsia"/>
                <w:color w:val="000000"/>
                <w:kern w:val="0"/>
                <w:sz w:val="18"/>
                <w:szCs w:val="18"/>
              </w:rPr>
              <w:t>其他</w:t>
            </w:r>
          </w:p>
          <w:p w:rsidR="007770B2" w:rsidRPr="00EE2ED3" w:rsidRDefault="0057529E" w:rsidP="00EE2ED3">
            <w:pPr>
              <w:spacing w:line="240" w:lineRule="exact"/>
              <w:jc w:val="center"/>
              <w:rPr>
                <w:rFonts w:ascii="宋体" w:hAnsi="宋体"/>
                <w:sz w:val="18"/>
                <w:szCs w:val="18"/>
              </w:rPr>
            </w:pPr>
            <w:r w:rsidRPr="00EE2ED3">
              <w:rPr>
                <w:rFonts w:ascii="宋体" w:hAnsi="宋体" w:cs="宋体" w:hint="eastAsia"/>
                <w:color w:val="000000"/>
                <w:kern w:val="0"/>
                <w:sz w:val="18"/>
                <w:szCs w:val="18"/>
              </w:rPr>
              <w:t>结果</w:t>
            </w:r>
          </w:p>
        </w:tc>
        <w:tc>
          <w:tcPr>
            <w:tcW w:w="5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0516B" w:rsidRDefault="0057529E" w:rsidP="00EE2ED3">
            <w:pPr>
              <w:spacing w:line="240" w:lineRule="exact"/>
              <w:jc w:val="center"/>
              <w:rPr>
                <w:rFonts w:ascii="宋体" w:hAnsi="宋体" w:cs="宋体"/>
                <w:kern w:val="0"/>
                <w:sz w:val="18"/>
                <w:szCs w:val="18"/>
              </w:rPr>
            </w:pPr>
            <w:r w:rsidRPr="00EE2ED3">
              <w:rPr>
                <w:rFonts w:ascii="宋体" w:hAnsi="宋体" w:cs="宋体" w:hint="eastAsia"/>
                <w:kern w:val="0"/>
                <w:sz w:val="18"/>
                <w:szCs w:val="18"/>
              </w:rPr>
              <w:t>尚未</w:t>
            </w:r>
          </w:p>
          <w:p w:rsidR="007770B2" w:rsidRPr="00EE2ED3" w:rsidRDefault="0057529E" w:rsidP="00EE2ED3">
            <w:pPr>
              <w:spacing w:line="240" w:lineRule="exact"/>
              <w:jc w:val="center"/>
              <w:rPr>
                <w:rFonts w:ascii="宋体" w:hAnsi="宋体"/>
                <w:sz w:val="18"/>
                <w:szCs w:val="18"/>
              </w:rPr>
            </w:pPr>
            <w:r w:rsidRPr="00EE2ED3">
              <w:rPr>
                <w:rFonts w:ascii="宋体" w:hAnsi="宋体" w:cs="宋体" w:hint="eastAsia"/>
                <w:kern w:val="0"/>
                <w:sz w:val="18"/>
                <w:szCs w:val="18"/>
              </w:rPr>
              <w:t>审结</w:t>
            </w:r>
          </w:p>
        </w:tc>
        <w:tc>
          <w:tcPr>
            <w:tcW w:w="5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770B2" w:rsidRPr="00EE2ED3" w:rsidRDefault="0057529E" w:rsidP="00EE2ED3">
            <w:pPr>
              <w:spacing w:line="240" w:lineRule="exact"/>
              <w:jc w:val="center"/>
              <w:rPr>
                <w:rFonts w:ascii="宋体" w:hAnsi="宋体"/>
                <w:sz w:val="18"/>
                <w:szCs w:val="18"/>
              </w:rPr>
            </w:pPr>
            <w:r w:rsidRPr="00EE2ED3">
              <w:rPr>
                <w:rFonts w:ascii="宋体" w:hAnsi="宋体" w:cs="宋体" w:hint="eastAsia"/>
                <w:color w:val="000000"/>
                <w:kern w:val="0"/>
                <w:sz w:val="18"/>
                <w:szCs w:val="18"/>
              </w:rPr>
              <w:t>总计</w:t>
            </w:r>
          </w:p>
        </w:tc>
      </w:tr>
      <w:tr w:rsidR="007770B2" w:rsidRPr="00EE2ED3" w:rsidTr="006907EA">
        <w:trPr>
          <w:trHeight w:hRule="exact" w:val="624"/>
          <w:jc w:val="center"/>
        </w:trPr>
        <w:tc>
          <w:tcPr>
            <w:tcW w:w="567" w:type="dxa"/>
            <w:tcBorders>
              <w:top w:val="nil"/>
              <w:left w:val="single" w:sz="8" w:space="0" w:color="auto"/>
              <w:bottom w:val="single" w:sz="8" w:space="0" w:color="auto"/>
              <w:right w:val="single" w:sz="8" w:space="0" w:color="auto"/>
            </w:tcBorders>
            <w:tcMar>
              <w:left w:w="108" w:type="dxa"/>
              <w:right w:w="108" w:type="dxa"/>
            </w:tcMar>
            <w:vAlign w:val="center"/>
          </w:tcPr>
          <w:p w:rsidR="007770B2" w:rsidRPr="00EE2ED3" w:rsidRDefault="0057529E" w:rsidP="00EE2ED3">
            <w:pPr>
              <w:spacing w:line="240" w:lineRule="exact"/>
              <w:jc w:val="center"/>
              <w:rPr>
                <w:rFonts w:ascii="宋体" w:hAnsi="宋体"/>
                <w:sz w:val="18"/>
                <w:szCs w:val="18"/>
              </w:rPr>
            </w:pPr>
            <w:r w:rsidRPr="00EE2ED3">
              <w:rPr>
                <w:rFonts w:ascii="宋体" w:hAnsi="宋体" w:cs="黑体" w:hint="eastAsia"/>
                <w:kern w:val="0"/>
                <w:sz w:val="18"/>
                <w:szCs w:val="18"/>
              </w:rPr>
              <w:t>0</w:t>
            </w:r>
          </w:p>
        </w:tc>
        <w:tc>
          <w:tcPr>
            <w:tcW w:w="567" w:type="dxa"/>
            <w:tcBorders>
              <w:top w:val="nil"/>
              <w:left w:val="single" w:sz="8" w:space="0" w:color="auto"/>
              <w:bottom w:val="single" w:sz="8" w:space="0" w:color="auto"/>
              <w:right w:val="single" w:sz="8" w:space="0" w:color="auto"/>
            </w:tcBorders>
            <w:tcMar>
              <w:left w:w="108" w:type="dxa"/>
              <w:right w:w="108" w:type="dxa"/>
            </w:tcMar>
            <w:vAlign w:val="center"/>
          </w:tcPr>
          <w:p w:rsidR="007770B2" w:rsidRPr="00EE2ED3" w:rsidRDefault="0057529E" w:rsidP="00EE2ED3">
            <w:pPr>
              <w:spacing w:line="240" w:lineRule="exact"/>
              <w:jc w:val="center"/>
              <w:rPr>
                <w:rFonts w:ascii="宋体" w:hAnsi="宋体"/>
                <w:sz w:val="18"/>
                <w:szCs w:val="18"/>
              </w:rPr>
            </w:pPr>
            <w:r w:rsidRPr="00EE2ED3">
              <w:rPr>
                <w:rFonts w:ascii="宋体" w:hAnsi="宋体" w:cs="黑体" w:hint="eastAsia"/>
                <w:kern w:val="0"/>
                <w:sz w:val="18"/>
                <w:szCs w:val="18"/>
              </w:rPr>
              <w:t>0</w:t>
            </w:r>
          </w:p>
        </w:tc>
        <w:tc>
          <w:tcPr>
            <w:tcW w:w="567" w:type="dxa"/>
            <w:tcBorders>
              <w:top w:val="nil"/>
              <w:left w:val="single" w:sz="8" w:space="0" w:color="auto"/>
              <w:bottom w:val="single" w:sz="8" w:space="0" w:color="auto"/>
              <w:right w:val="single" w:sz="8" w:space="0" w:color="auto"/>
            </w:tcBorders>
            <w:tcMar>
              <w:left w:w="108" w:type="dxa"/>
              <w:right w:w="108" w:type="dxa"/>
            </w:tcMar>
            <w:vAlign w:val="center"/>
          </w:tcPr>
          <w:p w:rsidR="007770B2" w:rsidRPr="00EE2ED3" w:rsidRDefault="0057529E" w:rsidP="00EE2ED3">
            <w:pPr>
              <w:spacing w:line="240" w:lineRule="exact"/>
              <w:jc w:val="center"/>
              <w:rPr>
                <w:rFonts w:ascii="宋体" w:hAnsi="宋体"/>
                <w:sz w:val="18"/>
                <w:szCs w:val="18"/>
              </w:rPr>
            </w:pPr>
            <w:r w:rsidRPr="00EE2ED3">
              <w:rPr>
                <w:rFonts w:ascii="宋体" w:hAnsi="宋体" w:cs="黑体" w:hint="eastAsia"/>
                <w:kern w:val="0"/>
                <w:sz w:val="18"/>
                <w:szCs w:val="18"/>
              </w:rPr>
              <w:t>0</w:t>
            </w:r>
          </w:p>
        </w:tc>
        <w:tc>
          <w:tcPr>
            <w:tcW w:w="567" w:type="dxa"/>
            <w:tcBorders>
              <w:top w:val="nil"/>
              <w:left w:val="single" w:sz="8" w:space="0" w:color="auto"/>
              <w:bottom w:val="single" w:sz="8" w:space="0" w:color="auto"/>
              <w:right w:val="single" w:sz="8" w:space="0" w:color="auto"/>
            </w:tcBorders>
            <w:tcMar>
              <w:left w:w="108" w:type="dxa"/>
              <w:right w:w="108" w:type="dxa"/>
            </w:tcMar>
            <w:vAlign w:val="center"/>
          </w:tcPr>
          <w:p w:rsidR="007770B2" w:rsidRPr="00EE2ED3" w:rsidRDefault="0057529E" w:rsidP="00EE2ED3">
            <w:pPr>
              <w:spacing w:line="240" w:lineRule="exact"/>
              <w:jc w:val="center"/>
              <w:rPr>
                <w:rFonts w:ascii="宋体" w:hAnsi="宋体"/>
                <w:sz w:val="18"/>
                <w:szCs w:val="18"/>
              </w:rPr>
            </w:pPr>
            <w:r w:rsidRPr="00EE2ED3">
              <w:rPr>
                <w:rFonts w:ascii="宋体" w:hAnsi="宋体" w:cs="黑体" w:hint="eastAsia"/>
                <w:kern w:val="0"/>
                <w:sz w:val="18"/>
                <w:szCs w:val="18"/>
              </w:rPr>
              <w:t>0</w:t>
            </w:r>
          </w:p>
        </w:tc>
        <w:tc>
          <w:tcPr>
            <w:tcW w:w="567" w:type="dxa"/>
            <w:tcBorders>
              <w:top w:val="nil"/>
              <w:left w:val="single" w:sz="8" w:space="0" w:color="auto"/>
              <w:bottom w:val="single" w:sz="8" w:space="0" w:color="auto"/>
              <w:right w:val="single" w:sz="8" w:space="0" w:color="auto"/>
            </w:tcBorders>
            <w:tcMar>
              <w:left w:w="108" w:type="dxa"/>
              <w:right w:w="108" w:type="dxa"/>
            </w:tcMar>
            <w:vAlign w:val="center"/>
          </w:tcPr>
          <w:p w:rsidR="007770B2" w:rsidRPr="00EE2ED3" w:rsidRDefault="0057529E" w:rsidP="00EE2ED3">
            <w:pPr>
              <w:spacing w:line="240" w:lineRule="exact"/>
              <w:jc w:val="center"/>
              <w:rPr>
                <w:rFonts w:ascii="宋体" w:hAnsi="宋体"/>
                <w:sz w:val="18"/>
                <w:szCs w:val="18"/>
              </w:rPr>
            </w:pPr>
            <w:r w:rsidRPr="00EE2ED3">
              <w:rPr>
                <w:rFonts w:ascii="宋体" w:hAnsi="宋体" w:cs="黑体" w:hint="eastAsia"/>
                <w:kern w:val="0"/>
                <w:sz w:val="18"/>
                <w:szCs w:val="18"/>
              </w:rPr>
              <w:t>0</w:t>
            </w:r>
          </w:p>
        </w:tc>
        <w:tc>
          <w:tcPr>
            <w:tcW w:w="567" w:type="dxa"/>
            <w:tcBorders>
              <w:top w:val="nil"/>
              <w:left w:val="single" w:sz="8" w:space="0" w:color="auto"/>
              <w:bottom w:val="single" w:sz="8" w:space="0" w:color="auto"/>
              <w:right w:val="single" w:sz="8" w:space="0" w:color="auto"/>
            </w:tcBorders>
            <w:tcMar>
              <w:left w:w="108" w:type="dxa"/>
              <w:right w:w="108" w:type="dxa"/>
            </w:tcMar>
            <w:vAlign w:val="center"/>
          </w:tcPr>
          <w:p w:rsidR="007770B2" w:rsidRPr="00EE2ED3" w:rsidRDefault="0057529E" w:rsidP="00EE2ED3">
            <w:pPr>
              <w:spacing w:line="240" w:lineRule="exact"/>
              <w:jc w:val="center"/>
              <w:rPr>
                <w:rFonts w:ascii="宋体" w:hAnsi="宋体"/>
                <w:sz w:val="18"/>
                <w:szCs w:val="18"/>
              </w:rPr>
            </w:pPr>
            <w:r w:rsidRPr="00EE2ED3">
              <w:rPr>
                <w:rFonts w:ascii="宋体" w:hAnsi="宋体" w:cs="黑体" w:hint="eastAsia"/>
                <w:kern w:val="0"/>
                <w:sz w:val="18"/>
                <w:szCs w:val="18"/>
              </w:rPr>
              <w:t>0</w:t>
            </w:r>
          </w:p>
        </w:tc>
        <w:tc>
          <w:tcPr>
            <w:tcW w:w="567" w:type="dxa"/>
            <w:tcBorders>
              <w:top w:val="nil"/>
              <w:left w:val="single" w:sz="8" w:space="0" w:color="auto"/>
              <w:bottom w:val="single" w:sz="8" w:space="0" w:color="auto"/>
              <w:right w:val="single" w:sz="8" w:space="0" w:color="auto"/>
            </w:tcBorders>
            <w:tcMar>
              <w:left w:w="108" w:type="dxa"/>
              <w:right w:w="108" w:type="dxa"/>
            </w:tcMar>
            <w:vAlign w:val="center"/>
          </w:tcPr>
          <w:p w:rsidR="007770B2" w:rsidRPr="00EE2ED3" w:rsidRDefault="0057529E" w:rsidP="00EE2ED3">
            <w:pPr>
              <w:spacing w:line="240" w:lineRule="exact"/>
              <w:jc w:val="center"/>
              <w:rPr>
                <w:rFonts w:ascii="宋体" w:hAnsi="宋体"/>
                <w:sz w:val="18"/>
                <w:szCs w:val="18"/>
              </w:rPr>
            </w:pPr>
            <w:r w:rsidRPr="00EE2ED3">
              <w:rPr>
                <w:rFonts w:ascii="宋体" w:hAnsi="宋体" w:cs="黑体" w:hint="eastAsia"/>
                <w:kern w:val="0"/>
                <w:sz w:val="18"/>
                <w:szCs w:val="18"/>
              </w:rPr>
              <w:t>0</w:t>
            </w:r>
          </w:p>
        </w:tc>
        <w:tc>
          <w:tcPr>
            <w:tcW w:w="567" w:type="dxa"/>
            <w:tcBorders>
              <w:top w:val="nil"/>
              <w:left w:val="single" w:sz="8" w:space="0" w:color="auto"/>
              <w:bottom w:val="single" w:sz="8" w:space="0" w:color="auto"/>
              <w:right w:val="single" w:sz="8" w:space="0" w:color="auto"/>
            </w:tcBorders>
            <w:tcMar>
              <w:left w:w="108" w:type="dxa"/>
              <w:right w:w="108" w:type="dxa"/>
            </w:tcMar>
            <w:vAlign w:val="center"/>
          </w:tcPr>
          <w:p w:rsidR="007770B2" w:rsidRPr="00EE2ED3" w:rsidRDefault="0057529E" w:rsidP="00EE2ED3">
            <w:pPr>
              <w:spacing w:line="240" w:lineRule="exact"/>
              <w:jc w:val="center"/>
              <w:rPr>
                <w:rFonts w:ascii="宋体" w:hAnsi="宋体"/>
                <w:sz w:val="18"/>
                <w:szCs w:val="18"/>
              </w:rPr>
            </w:pPr>
            <w:r w:rsidRPr="00EE2ED3">
              <w:rPr>
                <w:rFonts w:ascii="宋体" w:hAnsi="宋体" w:cs="黑体" w:hint="eastAsia"/>
                <w:kern w:val="0"/>
                <w:sz w:val="18"/>
                <w:szCs w:val="18"/>
              </w:rPr>
              <w:t>0</w:t>
            </w:r>
          </w:p>
        </w:tc>
        <w:tc>
          <w:tcPr>
            <w:tcW w:w="567" w:type="dxa"/>
            <w:tcBorders>
              <w:top w:val="nil"/>
              <w:left w:val="single" w:sz="8" w:space="0" w:color="auto"/>
              <w:bottom w:val="single" w:sz="8" w:space="0" w:color="auto"/>
              <w:right w:val="single" w:sz="8" w:space="0" w:color="auto"/>
            </w:tcBorders>
            <w:tcMar>
              <w:left w:w="108" w:type="dxa"/>
              <w:right w:w="108" w:type="dxa"/>
            </w:tcMar>
            <w:vAlign w:val="center"/>
          </w:tcPr>
          <w:p w:rsidR="007770B2" w:rsidRPr="00EE2ED3" w:rsidRDefault="0057529E" w:rsidP="00EE2ED3">
            <w:pPr>
              <w:spacing w:line="240" w:lineRule="exact"/>
              <w:jc w:val="center"/>
              <w:rPr>
                <w:rFonts w:ascii="宋体" w:hAnsi="宋体"/>
                <w:sz w:val="18"/>
                <w:szCs w:val="18"/>
              </w:rPr>
            </w:pPr>
            <w:r w:rsidRPr="00EE2ED3">
              <w:rPr>
                <w:rFonts w:ascii="宋体" w:hAnsi="宋体" w:cs="黑体" w:hint="eastAsia"/>
                <w:kern w:val="0"/>
                <w:sz w:val="18"/>
                <w:szCs w:val="18"/>
              </w:rPr>
              <w:t>0</w:t>
            </w:r>
          </w:p>
        </w:tc>
        <w:tc>
          <w:tcPr>
            <w:tcW w:w="567" w:type="dxa"/>
            <w:tcBorders>
              <w:top w:val="nil"/>
              <w:left w:val="single" w:sz="8" w:space="0" w:color="auto"/>
              <w:bottom w:val="single" w:sz="8" w:space="0" w:color="auto"/>
              <w:right w:val="single" w:sz="8" w:space="0" w:color="auto"/>
            </w:tcBorders>
            <w:tcMar>
              <w:left w:w="108" w:type="dxa"/>
              <w:right w:w="108" w:type="dxa"/>
            </w:tcMar>
            <w:vAlign w:val="center"/>
          </w:tcPr>
          <w:p w:rsidR="007770B2" w:rsidRPr="00EE2ED3" w:rsidRDefault="0057529E" w:rsidP="00EE2ED3">
            <w:pPr>
              <w:spacing w:line="240" w:lineRule="exact"/>
              <w:jc w:val="center"/>
              <w:rPr>
                <w:rFonts w:ascii="宋体" w:hAnsi="宋体"/>
                <w:sz w:val="18"/>
                <w:szCs w:val="18"/>
              </w:rPr>
            </w:pPr>
            <w:r w:rsidRPr="00EE2ED3">
              <w:rPr>
                <w:rFonts w:ascii="宋体" w:hAnsi="宋体" w:cs="黑体" w:hint="eastAsia"/>
                <w:kern w:val="0"/>
                <w:sz w:val="18"/>
                <w:szCs w:val="18"/>
              </w:rPr>
              <w:t>0</w:t>
            </w:r>
          </w:p>
        </w:tc>
        <w:tc>
          <w:tcPr>
            <w:tcW w:w="567" w:type="dxa"/>
            <w:tcBorders>
              <w:top w:val="nil"/>
              <w:left w:val="single" w:sz="8" w:space="0" w:color="auto"/>
              <w:bottom w:val="single" w:sz="8" w:space="0" w:color="auto"/>
              <w:right w:val="single" w:sz="8" w:space="0" w:color="auto"/>
            </w:tcBorders>
            <w:tcMar>
              <w:left w:w="108" w:type="dxa"/>
              <w:right w:w="108" w:type="dxa"/>
            </w:tcMar>
            <w:vAlign w:val="center"/>
          </w:tcPr>
          <w:p w:rsidR="007770B2" w:rsidRPr="00EE2ED3" w:rsidRDefault="0057529E" w:rsidP="00EE2ED3">
            <w:pPr>
              <w:spacing w:line="240" w:lineRule="exact"/>
              <w:jc w:val="center"/>
              <w:rPr>
                <w:rFonts w:ascii="宋体" w:hAnsi="宋体"/>
                <w:sz w:val="18"/>
                <w:szCs w:val="18"/>
              </w:rPr>
            </w:pPr>
            <w:r w:rsidRPr="00EE2ED3">
              <w:rPr>
                <w:rFonts w:ascii="宋体" w:hAnsi="宋体" w:cs="黑体" w:hint="eastAsia"/>
                <w:kern w:val="0"/>
                <w:sz w:val="18"/>
                <w:szCs w:val="18"/>
              </w:rPr>
              <w:t>0</w:t>
            </w:r>
          </w:p>
        </w:tc>
        <w:tc>
          <w:tcPr>
            <w:tcW w:w="567" w:type="dxa"/>
            <w:tcBorders>
              <w:top w:val="nil"/>
              <w:left w:val="single" w:sz="8" w:space="0" w:color="auto"/>
              <w:bottom w:val="single" w:sz="8" w:space="0" w:color="auto"/>
              <w:right w:val="single" w:sz="8" w:space="0" w:color="auto"/>
            </w:tcBorders>
            <w:tcMar>
              <w:left w:w="108" w:type="dxa"/>
              <w:right w:w="108" w:type="dxa"/>
            </w:tcMar>
            <w:vAlign w:val="center"/>
          </w:tcPr>
          <w:p w:rsidR="007770B2" w:rsidRPr="00EE2ED3" w:rsidRDefault="0057529E" w:rsidP="00EE2ED3">
            <w:pPr>
              <w:spacing w:line="240" w:lineRule="exact"/>
              <w:jc w:val="center"/>
              <w:rPr>
                <w:rFonts w:ascii="宋体" w:hAnsi="宋体"/>
                <w:sz w:val="18"/>
                <w:szCs w:val="18"/>
              </w:rPr>
            </w:pPr>
            <w:r w:rsidRPr="00EE2ED3">
              <w:rPr>
                <w:rFonts w:ascii="宋体" w:hAnsi="宋体" w:cs="黑体" w:hint="eastAsia"/>
                <w:kern w:val="0"/>
                <w:sz w:val="18"/>
                <w:szCs w:val="18"/>
              </w:rPr>
              <w:t>0</w:t>
            </w:r>
          </w:p>
        </w:tc>
        <w:tc>
          <w:tcPr>
            <w:tcW w:w="567" w:type="dxa"/>
            <w:tcBorders>
              <w:top w:val="nil"/>
              <w:left w:val="single" w:sz="8" w:space="0" w:color="auto"/>
              <w:bottom w:val="single" w:sz="8" w:space="0" w:color="auto"/>
              <w:right w:val="single" w:sz="8" w:space="0" w:color="auto"/>
            </w:tcBorders>
            <w:tcMar>
              <w:left w:w="108" w:type="dxa"/>
              <w:right w:w="108" w:type="dxa"/>
            </w:tcMar>
            <w:vAlign w:val="center"/>
          </w:tcPr>
          <w:p w:rsidR="007770B2" w:rsidRPr="00EE2ED3" w:rsidRDefault="0057529E" w:rsidP="00EE2ED3">
            <w:pPr>
              <w:spacing w:line="240" w:lineRule="exact"/>
              <w:jc w:val="center"/>
              <w:rPr>
                <w:rFonts w:ascii="宋体" w:hAnsi="宋体"/>
                <w:sz w:val="18"/>
                <w:szCs w:val="18"/>
              </w:rPr>
            </w:pPr>
            <w:r w:rsidRPr="00EE2ED3">
              <w:rPr>
                <w:rFonts w:ascii="宋体" w:hAnsi="宋体" w:cs="黑体" w:hint="eastAsia"/>
                <w:kern w:val="0"/>
                <w:sz w:val="18"/>
                <w:szCs w:val="18"/>
              </w:rPr>
              <w:t>0</w:t>
            </w:r>
          </w:p>
        </w:tc>
        <w:tc>
          <w:tcPr>
            <w:tcW w:w="567" w:type="dxa"/>
            <w:tcBorders>
              <w:top w:val="nil"/>
              <w:left w:val="single" w:sz="8" w:space="0" w:color="auto"/>
              <w:bottom w:val="single" w:sz="8" w:space="0" w:color="auto"/>
              <w:right w:val="single" w:sz="8" w:space="0" w:color="auto"/>
            </w:tcBorders>
            <w:tcMar>
              <w:left w:w="108" w:type="dxa"/>
              <w:right w:w="108" w:type="dxa"/>
            </w:tcMar>
            <w:vAlign w:val="center"/>
          </w:tcPr>
          <w:p w:rsidR="007770B2" w:rsidRPr="00EE2ED3" w:rsidRDefault="0057529E" w:rsidP="00EE2ED3">
            <w:pPr>
              <w:spacing w:line="240" w:lineRule="exact"/>
              <w:jc w:val="center"/>
              <w:rPr>
                <w:rFonts w:ascii="宋体" w:hAnsi="宋体"/>
                <w:sz w:val="18"/>
                <w:szCs w:val="18"/>
              </w:rPr>
            </w:pPr>
            <w:r w:rsidRPr="00EE2ED3">
              <w:rPr>
                <w:rFonts w:ascii="宋体" w:hAnsi="宋体" w:cs="黑体" w:hint="eastAsia"/>
                <w:kern w:val="0"/>
                <w:sz w:val="18"/>
                <w:szCs w:val="18"/>
              </w:rPr>
              <w:t>0</w:t>
            </w:r>
          </w:p>
        </w:tc>
        <w:tc>
          <w:tcPr>
            <w:tcW w:w="567" w:type="dxa"/>
            <w:tcBorders>
              <w:top w:val="nil"/>
              <w:left w:val="single" w:sz="8" w:space="0" w:color="auto"/>
              <w:bottom w:val="single" w:sz="8" w:space="0" w:color="auto"/>
              <w:right w:val="single" w:sz="8" w:space="0" w:color="auto"/>
            </w:tcBorders>
            <w:tcMar>
              <w:left w:w="108" w:type="dxa"/>
              <w:right w:w="108" w:type="dxa"/>
            </w:tcMar>
            <w:vAlign w:val="center"/>
          </w:tcPr>
          <w:p w:rsidR="007770B2" w:rsidRPr="00EE2ED3" w:rsidRDefault="0057529E" w:rsidP="00EE2ED3">
            <w:pPr>
              <w:spacing w:line="240" w:lineRule="exact"/>
              <w:jc w:val="center"/>
              <w:rPr>
                <w:rFonts w:ascii="宋体" w:hAnsi="宋体"/>
                <w:sz w:val="18"/>
                <w:szCs w:val="18"/>
              </w:rPr>
            </w:pPr>
            <w:r w:rsidRPr="00EE2ED3">
              <w:rPr>
                <w:rFonts w:ascii="宋体" w:hAnsi="宋体" w:cs="黑体" w:hint="eastAsia"/>
                <w:kern w:val="0"/>
                <w:sz w:val="18"/>
                <w:szCs w:val="18"/>
              </w:rPr>
              <w:t>0</w:t>
            </w:r>
          </w:p>
        </w:tc>
      </w:tr>
    </w:tbl>
    <w:p w:rsidR="007770B2" w:rsidRPr="00962509" w:rsidRDefault="007770B2" w:rsidP="00962509">
      <w:pPr>
        <w:ind w:firstLine="624"/>
        <w:rPr>
          <w:rFonts w:ascii="仿宋_GB2312" w:eastAsia="仿宋_GB2312"/>
          <w:sz w:val="32"/>
          <w:szCs w:val="32"/>
        </w:rPr>
      </w:pPr>
    </w:p>
    <w:p w:rsidR="007770B2" w:rsidRPr="00E80AE5" w:rsidRDefault="0057529E" w:rsidP="00962509">
      <w:pPr>
        <w:ind w:firstLine="624"/>
        <w:rPr>
          <w:rFonts w:ascii="黑体" w:eastAsia="黑体" w:hAnsi="黑体"/>
          <w:sz w:val="32"/>
          <w:szCs w:val="32"/>
        </w:rPr>
      </w:pPr>
      <w:r w:rsidRPr="00E80AE5">
        <w:rPr>
          <w:rFonts w:ascii="黑体" w:eastAsia="黑体" w:hAnsi="黑体" w:hint="eastAsia"/>
          <w:sz w:val="32"/>
          <w:szCs w:val="32"/>
        </w:rPr>
        <w:t>五、政府信息公开工作存在的主要问题及改进情况</w:t>
      </w:r>
    </w:p>
    <w:p w:rsidR="007770B2" w:rsidRPr="00E80AE5" w:rsidRDefault="0057529E" w:rsidP="00962509">
      <w:pPr>
        <w:ind w:firstLine="624"/>
        <w:rPr>
          <w:rFonts w:ascii="楷体_GB2312" w:eastAsia="楷体_GB2312"/>
          <w:sz w:val="32"/>
          <w:szCs w:val="32"/>
        </w:rPr>
      </w:pPr>
      <w:r w:rsidRPr="00E80AE5">
        <w:rPr>
          <w:rFonts w:ascii="楷体_GB2312" w:eastAsia="楷体_GB2312" w:hint="eastAsia"/>
          <w:sz w:val="32"/>
          <w:szCs w:val="32"/>
        </w:rPr>
        <w:t>（一）存在问题</w:t>
      </w:r>
    </w:p>
    <w:p w:rsidR="007770B2" w:rsidRPr="00962509" w:rsidRDefault="0057529E" w:rsidP="00962509">
      <w:pPr>
        <w:ind w:firstLine="624"/>
        <w:rPr>
          <w:rFonts w:ascii="仿宋_GB2312" w:eastAsia="仿宋_GB2312"/>
          <w:sz w:val="32"/>
          <w:szCs w:val="32"/>
        </w:rPr>
      </w:pPr>
      <w:r w:rsidRPr="00962509">
        <w:rPr>
          <w:rFonts w:ascii="仿宋_GB2312" w:eastAsia="仿宋_GB2312" w:hint="eastAsia"/>
          <w:sz w:val="32"/>
          <w:szCs w:val="32"/>
        </w:rPr>
        <w:t>一是从区级经济发展、社会民生等方面对西城区情进行统计视角的展示力度不够；在多角度、多载体呈现统计服务内容上还需进一步深化；二是目前社会公众对于了解统计知识及业务流程需求日益增多，但是统计政策解读力度不够，缺少通俗易懂、普及性强的解析宣传。</w:t>
      </w:r>
    </w:p>
    <w:p w:rsidR="007770B2" w:rsidRPr="00E80AE5" w:rsidRDefault="0057529E" w:rsidP="00962509">
      <w:pPr>
        <w:ind w:firstLine="624"/>
        <w:rPr>
          <w:rFonts w:ascii="楷体_GB2312" w:eastAsia="楷体_GB2312"/>
          <w:sz w:val="32"/>
          <w:szCs w:val="32"/>
        </w:rPr>
      </w:pPr>
      <w:r w:rsidRPr="00E80AE5">
        <w:rPr>
          <w:rFonts w:ascii="楷体_GB2312" w:eastAsia="楷体_GB2312" w:hint="eastAsia"/>
          <w:sz w:val="32"/>
          <w:szCs w:val="32"/>
        </w:rPr>
        <w:t>（二）改进情况</w:t>
      </w:r>
    </w:p>
    <w:p w:rsidR="007770B2" w:rsidRPr="00962509" w:rsidRDefault="0057529E" w:rsidP="00962509">
      <w:pPr>
        <w:ind w:firstLine="624"/>
        <w:rPr>
          <w:rFonts w:ascii="仿宋_GB2312" w:eastAsia="仿宋_GB2312"/>
          <w:sz w:val="32"/>
          <w:szCs w:val="32"/>
        </w:rPr>
      </w:pPr>
      <w:r w:rsidRPr="00962509">
        <w:rPr>
          <w:rFonts w:ascii="仿宋_GB2312" w:eastAsia="仿宋_GB2312" w:hint="eastAsia"/>
          <w:sz w:val="32"/>
          <w:szCs w:val="32"/>
        </w:rPr>
        <w:t>一是局队将继续守好统计数据安全的同时，加强统计数据的分类、汇总、解析，提供更多形式的统计数据资料等；二是持续做好统计数据发布，充分利用新媒体渠道加强统计数据公开，对于查询渠道进行宣传，</w:t>
      </w:r>
      <w:proofErr w:type="gramStart"/>
      <w:r w:rsidRPr="00962509">
        <w:rPr>
          <w:rFonts w:ascii="仿宋_GB2312" w:eastAsia="仿宋_GB2312" w:hint="eastAsia"/>
          <w:sz w:val="32"/>
          <w:szCs w:val="32"/>
        </w:rPr>
        <w:t>让统计</w:t>
      </w:r>
      <w:proofErr w:type="gramEnd"/>
      <w:r w:rsidRPr="00962509">
        <w:rPr>
          <w:rFonts w:ascii="仿宋_GB2312" w:eastAsia="仿宋_GB2312" w:hint="eastAsia"/>
          <w:sz w:val="32"/>
          <w:szCs w:val="32"/>
        </w:rPr>
        <w:t>数据查询更加便捷；三是统筹谋划经</w:t>
      </w:r>
      <w:proofErr w:type="gramStart"/>
      <w:r w:rsidRPr="00962509">
        <w:rPr>
          <w:rFonts w:ascii="仿宋_GB2312" w:eastAsia="仿宋_GB2312" w:hint="eastAsia"/>
          <w:sz w:val="32"/>
          <w:szCs w:val="32"/>
        </w:rPr>
        <w:t>普数据</w:t>
      </w:r>
      <w:proofErr w:type="gramEnd"/>
      <w:r w:rsidRPr="00962509">
        <w:rPr>
          <w:rFonts w:ascii="仿宋_GB2312" w:eastAsia="仿宋_GB2312" w:hint="eastAsia"/>
          <w:sz w:val="32"/>
          <w:szCs w:val="32"/>
        </w:rPr>
        <w:t>开发，对重点行业领域加大分析研究，更好服务区域发展治理，为政府决策提供可靠依据；四是依托“西城统计”</w:t>
      </w:r>
      <w:proofErr w:type="gramStart"/>
      <w:r w:rsidRPr="00962509">
        <w:rPr>
          <w:rFonts w:ascii="仿宋_GB2312" w:eastAsia="仿宋_GB2312" w:hint="eastAsia"/>
          <w:sz w:val="32"/>
          <w:szCs w:val="32"/>
        </w:rPr>
        <w:t>微信公众号、抖音</w:t>
      </w:r>
      <w:proofErr w:type="gramEnd"/>
      <w:r w:rsidRPr="00962509">
        <w:rPr>
          <w:rFonts w:ascii="仿宋_GB2312" w:eastAsia="仿宋_GB2312" w:hint="eastAsia"/>
          <w:sz w:val="32"/>
          <w:szCs w:val="32"/>
        </w:rPr>
        <w:t>等新媒体资源，丰富宣传内容，创</w:t>
      </w:r>
      <w:r w:rsidRPr="00962509">
        <w:rPr>
          <w:rFonts w:ascii="仿宋_GB2312" w:eastAsia="仿宋_GB2312" w:hint="eastAsia"/>
          <w:sz w:val="32"/>
          <w:szCs w:val="32"/>
        </w:rPr>
        <w:lastRenderedPageBreak/>
        <w:t>新方式方法，扩大统计宣传影响力。利用统计开放日等大型宣传活动，让公众深入了解政府统计工作的进展和成效，扩大社会公众的互动参与，推动更多社会力量支持统计工作。</w:t>
      </w:r>
    </w:p>
    <w:p w:rsidR="007770B2" w:rsidRPr="00E80AE5" w:rsidRDefault="0057529E" w:rsidP="00962509">
      <w:pPr>
        <w:ind w:firstLine="624"/>
        <w:rPr>
          <w:rFonts w:ascii="黑体" w:eastAsia="黑体" w:hAnsi="黑体"/>
          <w:sz w:val="32"/>
          <w:szCs w:val="32"/>
        </w:rPr>
      </w:pPr>
      <w:r w:rsidRPr="00E80AE5">
        <w:rPr>
          <w:rFonts w:ascii="黑体" w:eastAsia="黑体" w:hAnsi="黑体" w:hint="eastAsia"/>
          <w:sz w:val="32"/>
          <w:szCs w:val="32"/>
        </w:rPr>
        <w:t>六、其他需要报告的事项</w:t>
      </w:r>
    </w:p>
    <w:p w:rsidR="007770B2" w:rsidRPr="00962509" w:rsidRDefault="0057529E" w:rsidP="00962509">
      <w:pPr>
        <w:ind w:firstLine="624"/>
        <w:rPr>
          <w:rFonts w:ascii="仿宋_GB2312" w:eastAsia="仿宋_GB2312"/>
          <w:sz w:val="32"/>
          <w:szCs w:val="32"/>
        </w:rPr>
      </w:pPr>
      <w:r w:rsidRPr="00962509">
        <w:rPr>
          <w:rFonts w:ascii="仿宋_GB2312" w:eastAsia="仿宋_GB2312" w:hint="eastAsia"/>
          <w:sz w:val="32"/>
          <w:szCs w:val="32"/>
        </w:rPr>
        <w:t>本报告所列数据统计期限自2023年1月1日起至2023年12月31日。报告期内，未产生政府信息公开信息处理费，发出收费通知的件数和总金额以及实际收取的总金额均为0。如需了解更多政府信息，请登录西城区人民政府网站查询，网址为http://www.bjxch.gov.cn/。</w:t>
      </w:r>
    </w:p>
    <w:p w:rsidR="007770B2" w:rsidRPr="00962509" w:rsidRDefault="007770B2" w:rsidP="00962509">
      <w:pPr>
        <w:ind w:firstLine="624"/>
        <w:rPr>
          <w:rFonts w:ascii="仿宋_GB2312" w:eastAsia="仿宋_GB2312"/>
          <w:sz w:val="32"/>
          <w:szCs w:val="32"/>
        </w:rPr>
      </w:pPr>
    </w:p>
    <w:sectPr w:rsidR="007770B2" w:rsidRPr="00962509" w:rsidSect="009E753F">
      <w:footerReference w:type="default" r:id="rId8"/>
      <w:pgSz w:w="11907" w:h="16840" w:code="9"/>
      <w:pgMar w:top="1701" w:right="1701" w:bottom="1701" w:left="1701" w:header="720" w:footer="113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4EA" w:rsidRDefault="00CB74EA" w:rsidP="00962509">
      <w:r>
        <w:separator/>
      </w:r>
    </w:p>
  </w:endnote>
  <w:endnote w:type="continuationSeparator" w:id="0">
    <w:p w:rsidR="00CB74EA" w:rsidRDefault="00CB74EA" w:rsidP="0096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433958"/>
      <w:docPartObj>
        <w:docPartGallery w:val="Page Numbers (Bottom of Page)"/>
        <w:docPartUnique/>
      </w:docPartObj>
    </w:sdtPr>
    <w:sdtEndPr/>
    <w:sdtContent>
      <w:p w:rsidR="00962509" w:rsidRDefault="00962509">
        <w:pPr>
          <w:pStyle w:val="a7"/>
          <w:jc w:val="center"/>
        </w:pPr>
        <w:r>
          <w:fldChar w:fldCharType="begin"/>
        </w:r>
        <w:r>
          <w:instrText>PAGE   \* MERGEFORMAT</w:instrText>
        </w:r>
        <w:r>
          <w:fldChar w:fldCharType="separate"/>
        </w:r>
        <w:r w:rsidR="00326FB6" w:rsidRPr="00326FB6">
          <w:rPr>
            <w:noProof/>
            <w:lang w:val="zh-CN"/>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4EA" w:rsidRDefault="00CB74EA" w:rsidP="00962509">
      <w:r>
        <w:separator/>
      </w:r>
    </w:p>
  </w:footnote>
  <w:footnote w:type="continuationSeparator" w:id="0">
    <w:p w:rsidR="00CB74EA" w:rsidRDefault="00CB74EA" w:rsidP="00962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6463"/>
    <w:rsid w:val="00070FEF"/>
    <w:rsid w:val="00074D96"/>
    <w:rsid w:val="000E6AB7"/>
    <w:rsid w:val="00142771"/>
    <w:rsid w:val="00172A27"/>
    <w:rsid w:val="00206882"/>
    <w:rsid w:val="002179A0"/>
    <w:rsid w:val="00290FB7"/>
    <w:rsid w:val="00326FB6"/>
    <w:rsid w:val="00334C30"/>
    <w:rsid w:val="0041011D"/>
    <w:rsid w:val="00427A97"/>
    <w:rsid w:val="0049119A"/>
    <w:rsid w:val="00522229"/>
    <w:rsid w:val="0057529E"/>
    <w:rsid w:val="00576383"/>
    <w:rsid w:val="005E35D3"/>
    <w:rsid w:val="005F1D77"/>
    <w:rsid w:val="0060516B"/>
    <w:rsid w:val="00616D7F"/>
    <w:rsid w:val="00664747"/>
    <w:rsid w:val="006907EA"/>
    <w:rsid w:val="006C660A"/>
    <w:rsid w:val="00733E87"/>
    <w:rsid w:val="007535DA"/>
    <w:rsid w:val="007770B2"/>
    <w:rsid w:val="009246AF"/>
    <w:rsid w:val="00941F8F"/>
    <w:rsid w:val="009601AE"/>
    <w:rsid w:val="00962509"/>
    <w:rsid w:val="009E753F"/>
    <w:rsid w:val="00A6618B"/>
    <w:rsid w:val="00A721FB"/>
    <w:rsid w:val="00A96E83"/>
    <w:rsid w:val="00AA43F4"/>
    <w:rsid w:val="00AB08BE"/>
    <w:rsid w:val="00AB10C5"/>
    <w:rsid w:val="00B17C24"/>
    <w:rsid w:val="00B27FD7"/>
    <w:rsid w:val="00B7187B"/>
    <w:rsid w:val="00C13B72"/>
    <w:rsid w:val="00C56237"/>
    <w:rsid w:val="00CB74EA"/>
    <w:rsid w:val="00DF1E56"/>
    <w:rsid w:val="00DF3C58"/>
    <w:rsid w:val="00E70864"/>
    <w:rsid w:val="00E80AE5"/>
    <w:rsid w:val="00EE2ED3"/>
    <w:rsid w:val="00F33939"/>
    <w:rsid w:val="00F73D2C"/>
    <w:rsid w:val="00FC33B8"/>
    <w:rsid w:val="01026D83"/>
    <w:rsid w:val="0107710D"/>
    <w:rsid w:val="0109315A"/>
    <w:rsid w:val="010A3767"/>
    <w:rsid w:val="01152956"/>
    <w:rsid w:val="01162882"/>
    <w:rsid w:val="012154D8"/>
    <w:rsid w:val="012C4A2F"/>
    <w:rsid w:val="01345F6F"/>
    <w:rsid w:val="01431FC1"/>
    <w:rsid w:val="0165339E"/>
    <w:rsid w:val="018634EC"/>
    <w:rsid w:val="01A457F0"/>
    <w:rsid w:val="01BB3493"/>
    <w:rsid w:val="01CA6710"/>
    <w:rsid w:val="01D25C14"/>
    <w:rsid w:val="01E23094"/>
    <w:rsid w:val="01EE4932"/>
    <w:rsid w:val="01F55E39"/>
    <w:rsid w:val="020A36E0"/>
    <w:rsid w:val="020F3C93"/>
    <w:rsid w:val="022935DC"/>
    <w:rsid w:val="02331F1C"/>
    <w:rsid w:val="02361BFC"/>
    <w:rsid w:val="024272A2"/>
    <w:rsid w:val="026A2B04"/>
    <w:rsid w:val="027446E7"/>
    <w:rsid w:val="02892094"/>
    <w:rsid w:val="029C6CF9"/>
    <w:rsid w:val="02A740C6"/>
    <w:rsid w:val="02A96578"/>
    <w:rsid w:val="02DD46F6"/>
    <w:rsid w:val="02E05E91"/>
    <w:rsid w:val="02FE57F4"/>
    <w:rsid w:val="03096BC1"/>
    <w:rsid w:val="030F0050"/>
    <w:rsid w:val="031E0902"/>
    <w:rsid w:val="03282FAB"/>
    <w:rsid w:val="034A4D69"/>
    <w:rsid w:val="0361769E"/>
    <w:rsid w:val="036238E6"/>
    <w:rsid w:val="03645C7B"/>
    <w:rsid w:val="03B2111E"/>
    <w:rsid w:val="03B823AF"/>
    <w:rsid w:val="03C5101C"/>
    <w:rsid w:val="03CC796D"/>
    <w:rsid w:val="03EB07CA"/>
    <w:rsid w:val="03EF51F9"/>
    <w:rsid w:val="03FE077B"/>
    <w:rsid w:val="03FF2AA7"/>
    <w:rsid w:val="040770DF"/>
    <w:rsid w:val="041E2E39"/>
    <w:rsid w:val="0447083B"/>
    <w:rsid w:val="04483F6C"/>
    <w:rsid w:val="044F3C9C"/>
    <w:rsid w:val="047D34BB"/>
    <w:rsid w:val="047F0C6C"/>
    <w:rsid w:val="04960D0F"/>
    <w:rsid w:val="049C16EA"/>
    <w:rsid w:val="04C4393B"/>
    <w:rsid w:val="04DA2C30"/>
    <w:rsid w:val="04F75FAB"/>
    <w:rsid w:val="04FE3CDC"/>
    <w:rsid w:val="050606C7"/>
    <w:rsid w:val="052A245E"/>
    <w:rsid w:val="052B18B4"/>
    <w:rsid w:val="052E785F"/>
    <w:rsid w:val="054B4144"/>
    <w:rsid w:val="05500687"/>
    <w:rsid w:val="056307FB"/>
    <w:rsid w:val="0565602C"/>
    <w:rsid w:val="056E1BAB"/>
    <w:rsid w:val="05757880"/>
    <w:rsid w:val="05846EA6"/>
    <w:rsid w:val="058A6E60"/>
    <w:rsid w:val="058E06B3"/>
    <w:rsid w:val="05903578"/>
    <w:rsid w:val="05953082"/>
    <w:rsid w:val="059E1EC3"/>
    <w:rsid w:val="059F24A9"/>
    <w:rsid w:val="05A94FED"/>
    <w:rsid w:val="05C02D22"/>
    <w:rsid w:val="05CA3C32"/>
    <w:rsid w:val="05D13FB5"/>
    <w:rsid w:val="05D50ECC"/>
    <w:rsid w:val="05D53B2E"/>
    <w:rsid w:val="05D90997"/>
    <w:rsid w:val="06090379"/>
    <w:rsid w:val="06091FB7"/>
    <w:rsid w:val="060967A7"/>
    <w:rsid w:val="062D35A1"/>
    <w:rsid w:val="062E263C"/>
    <w:rsid w:val="06336DD8"/>
    <w:rsid w:val="06393281"/>
    <w:rsid w:val="06476A6C"/>
    <w:rsid w:val="06532482"/>
    <w:rsid w:val="06566306"/>
    <w:rsid w:val="065D13DC"/>
    <w:rsid w:val="06933A0D"/>
    <w:rsid w:val="0693638D"/>
    <w:rsid w:val="069B1EE5"/>
    <w:rsid w:val="069D7112"/>
    <w:rsid w:val="06B6728D"/>
    <w:rsid w:val="06C161F6"/>
    <w:rsid w:val="06C54CD5"/>
    <w:rsid w:val="06C86FDC"/>
    <w:rsid w:val="06D809C3"/>
    <w:rsid w:val="06E356F5"/>
    <w:rsid w:val="06F64A3F"/>
    <w:rsid w:val="070A64F2"/>
    <w:rsid w:val="07294488"/>
    <w:rsid w:val="0748651A"/>
    <w:rsid w:val="07521E0B"/>
    <w:rsid w:val="075845B0"/>
    <w:rsid w:val="07590AE4"/>
    <w:rsid w:val="075955D2"/>
    <w:rsid w:val="075B195B"/>
    <w:rsid w:val="076847EE"/>
    <w:rsid w:val="076D77AA"/>
    <w:rsid w:val="077B2854"/>
    <w:rsid w:val="077E5238"/>
    <w:rsid w:val="07841E25"/>
    <w:rsid w:val="07886AC7"/>
    <w:rsid w:val="078A2392"/>
    <w:rsid w:val="07963CA9"/>
    <w:rsid w:val="07A64140"/>
    <w:rsid w:val="07B47720"/>
    <w:rsid w:val="07C22745"/>
    <w:rsid w:val="07CE27D6"/>
    <w:rsid w:val="07F15E5E"/>
    <w:rsid w:val="082164A7"/>
    <w:rsid w:val="08293475"/>
    <w:rsid w:val="08450A31"/>
    <w:rsid w:val="084A6F01"/>
    <w:rsid w:val="084B0DB9"/>
    <w:rsid w:val="085C4D50"/>
    <w:rsid w:val="086203E6"/>
    <w:rsid w:val="086B7F83"/>
    <w:rsid w:val="086D3290"/>
    <w:rsid w:val="086F42FE"/>
    <w:rsid w:val="086F68BE"/>
    <w:rsid w:val="087A4E8A"/>
    <w:rsid w:val="087E47C6"/>
    <w:rsid w:val="08823AEE"/>
    <w:rsid w:val="088C45D3"/>
    <w:rsid w:val="0891343B"/>
    <w:rsid w:val="089B774C"/>
    <w:rsid w:val="08A13B31"/>
    <w:rsid w:val="08A648CE"/>
    <w:rsid w:val="08A73EF6"/>
    <w:rsid w:val="08AA6666"/>
    <w:rsid w:val="08B401D7"/>
    <w:rsid w:val="08B777B1"/>
    <w:rsid w:val="08B862C5"/>
    <w:rsid w:val="08D065AD"/>
    <w:rsid w:val="08FA1378"/>
    <w:rsid w:val="0900537A"/>
    <w:rsid w:val="09010571"/>
    <w:rsid w:val="0907339B"/>
    <w:rsid w:val="09203D5C"/>
    <w:rsid w:val="09211C97"/>
    <w:rsid w:val="092364D1"/>
    <w:rsid w:val="09472550"/>
    <w:rsid w:val="09484F90"/>
    <w:rsid w:val="095108DE"/>
    <w:rsid w:val="09512363"/>
    <w:rsid w:val="095F02C0"/>
    <w:rsid w:val="09717721"/>
    <w:rsid w:val="0980126D"/>
    <w:rsid w:val="09876003"/>
    <w:rsid w:val="098801EC"/>
    <w:rsid w:val="098E24D1"/>
    <w:rsid w:val="099C11FB"/>
    <w:rsid w:val="09A74691"/>
    <w:rsid w:val="09E76E9E"/>
    <w:rsid w:val="09E9302E"/>
    <w:rsid w:val="0A0F00CF"/>
    <w:rsid w:val="0A134D6E"/>
    <w:rsid w:val="0A223B15"/>
    <w:rsid w:val="0A282AC4"/>
    <w:rsid w:val="0A60408A"/>
    <w:rsid w:val="0A623979"/>
    <w:rsid w:val="0A670C98"/>
    <w:rsid w:val="0A7A756B"/>
    <w:rsid w:val="0A856393"/>
    <w:rsid w:val="0A910B32"/>
    <w:rsid w:val="0A937F16"/>
    <w:rsid w:val="0AA04D7F"/>
    <w:rsid w:val="0AB624AD"/>
    <w:rsid w:val="0AB66896"/>
    <w:rsid w:val="0AB93D5E"/>
    <w:rsid w:val="0AD7470A"/>
    <w:rsid w:val="0AFE5394"/>
    <w:rsid w:val="0B0A270C"/>
    <w:rsid w:val="0B18421F"/>
    <w:rsid w:val="0B3F0CEB"/>
    <w:rsid w:val="0B526F4A"/>
    <w:rsid w:val="0B6226D0"/>
    <w:rsid w:val="0B6E48F7"/>
    <w:rsid w:val="0B7339B7"/>
    <w:rsid w:val="0B7C2507"/>
    <w:rsid w:val="0B895D95"/>
    <w:rsid w:val="0B9053B8"/>
    <w:rsid w:val="0B9C06DB"/>
    <w:rsid w:val="0BA00D0B"/>
    <w:rsid w:val="0BA64B58"/>
    <w:rsid w:val="0BB75103"/>
    <w:rsid w:val="0BBA72FE"/>
    <w:rsid w:val="0BCB3AF5"/>
    <w:rsid w:val="0BCE7458"/>
    <w:rsid w:val="0BDE1B78"/>
    <w:rsid w:val="0BDE3962"/>
    <w:rsid w:val="0BE049A1"/>
    <w:rsid w:val="0BE11A2B"/>
    <w:rsid w:val="0BF0017A"/>
    <w:rsid w:val="0BF24121"/>
    <w:rsid w:val="0BF37421"/>
    <w:rsid w:val="0BF7408F"/>
    <w:rsid w:val="0BF81F0B"/>
    <w:rsid w:val="0C204FC5"/>
    <w:rsid w:val="0C332B9C"/>
    <w:rsid w:val="0C352D6A"/>
    <w:rsid w:val="0C4227DF"/>
    <w:rsid w:val="0C4D05EE"/>
    <w:rsid w:val="0C4D6CD2"/>
    <w:rsid w:val="0C4F69B5"/>
    <w:rsid w:val="0C555C21"/>
    <w:rsid w:val="0C557F4C"/>
    <w:rsid w:val="0C5D4CEE"/>
    <w:rsid w:val="0C6A0F90"/>
    <w:rsid w:val="0C6F7EE6"/>
    <w:rsid w:val="0C8C049E"/>
    <w:rsid w:val="0C8F1A47"/>
    <w:rsid w:val="0C9433E0"/>
    <w:rsid w:val="0C9C4F9C"/>
    <w:rsid w:val="0CA26B40"/>
    <w:rsid w:val="0CA6053A"/>
    <w:rsid w:val="0CB171B6"/>
    <w:rsid w:val="0CC2626A"/>
    <w:rsid w:val="0CC72D8D"/>
    <w:rsid w:val="0CCA6ACA"/>
    <w:rsid w:val="0CD603CB"/>
    <w:rsid w:val="0D0A6EB5"/>
    <w:rsid w:val="0D220EB0"/>
    <w:rsid w:val="0D3B2168"/>
    <w:rsid w:val="0D413D3B"/>
    <w:rsid w:val="0D503ACA"/>
    <w:rsid w:val="0D5366A6"/>
    <w:rsid w:val="0D6002D1"/>
    <w:rsid w:val="0D640984"/>
    <w:rsid w:val="0D690D0A"/>
    <w:rsid w:val="0D69272C"/>
    <w:rsid w:val="0D7272A1"/>
    <w:rsid w:val="0D7F6E01"/>
    <w:rsid w:val="0D823C36"/>
    <w:rsid w:val="0D8409C4"/>
    <w:rsid w:val="0D9F1D6D"/>
    <w:rsid w:val="0DAB460E"/>
    <w:rsid w:val="0DBB18AC"/>
    <w:rsid w:val="0DC626E6"/>
    <w:rsid w:val="0DD72292"/>
    <w:rsid w:val="0DEA781A"/>
    <w:rsid w:val="0DEF45CC"/>
    <w:rsid w:val="0DFD4325"/>
    <w:rsid w:val="0E03707E"/>
    <w:rsid w:val="0E0E1641"/>
    <w:rsid w:val="0E2734DE"/>
    <w:rsid w:val="0E285B04"/>
    <w:rsid w:val="0E2D6508"/>
    <w:rsid w:val="0E3C47A2"/>
    <w:rsid w:val="0E3D59CA"/>
    <w:rsid w:val="0E3F334B"/>
    <w:rsid w:val="0E6224FE"/>
    <w:rsid w:val="0E6F4083"/>
    <w:rsid w:val="0E891B4B"/>
    <w:rsid w:val="0E99411B"/>
    <w:rsid w:val="0EB05C4E"/>
    <w:rsid w:val="0EB801A9"/>
    <w:rsid w:val="0EBD2E01"/>
    <w:rsid w:val="0EDB6C04"/>
    <w:rsid w:val="0EDE5606"/>
    <w:rsid w:val="0EE9207B"/>
    <w:rsid w:val="0EED7D02"/>
    <w:rsid w:val="0EF40205"/>
    <w:rsid w:val="0EFC511E"/>
    <w:rsid w:val="0F000F90"/>
    <w:rsid w:val="0F04463F"/>
    <w:rsid w:val="0F1204E6"/>
    <w:rsid w:val="0F191301"/>
    <w:rsid w:val="0F27147C"/>
    <w:rsid w:val="0F363465"/>
    <w:rsid w:val="0F4E526A"/>
    <w:rsid w:val="0F554627"/>
    <w:rsid w:val="0F662844"/>
    <w:rsid w:val="0F6C6ABE"/>
    <w:rsid w:val="0F6D371A"/>
    <w:rsid w:val="0F853849"/>
    <w:rsid w:val="0F9A1E61"/>
    <w:rsid w:val="0FA06116"/>
    <w:rsid w:val="0FCA54E6"/>
    <w:rsid w:val="0FD454A7"/>
    <w:rsid w:val="0FD46434"/>
    <w:rsid w:val="0FE27F85"/>
    <w:rsid w:val="0FF76B58"/>
    <w:rsid w:val="1000652C"/>
    <w:rsid w:val="1003127D"/>
    <w:rsid w:val="100C22E6"/>
    <w:rsid w:val="101C63E3"/>
    <w:rsid w:val="101D34AD"/>
    <w:rsid w:val="102A0F52"/>
    <w:rsid w:val="102E70F0"/>
    <w:rsid w:val="1032304F"/>
    <w:rsid w:val="10336F38"/>
    <w:rsid w:val="104C1B6C"/>
    <w:rsid w:val="10520E1D"/>
    <w:rsid w:val="10577A2D"/>
    <w:rsid w:val="10593850"/>
    <w:rsid w:val="105D58AE"/>
    <w:rsid w:val="107B179D"/>
    <w:rsid w:val="108F3490"/>
    <w:rsid w:val="109027AC"/>
    <w:rsid w:val="10951A3C"/>
    <w:rsid w:val="109914F2"/>
    <w:rsid w:val="109E329A"/>
    <w:rsid w:val="10AF047B"/>
    <w:rsid w:val="10C1770C"/>
    <w:rsid w:val="10C47F79"/>
    <w:rsid w:val="10D0424C"/>
    <w:rsid w:val="10D3602D"/>
    <w:rsid w:val="10D63B37"/>
    <w:rsid w:val="10E53479"/>
    <w:rsid w:val="10F05600"/>
    <w:rsid w:val="10F34B07"/>
    <w:rsid w:val="11095F74"/>
    <w:rsid w:val="111C0C1B"/>
    <w:rsid w:val="112947B1"/>
    <w:rsid w:val="11333BD9"/>
    <w:rsid w:val="113669ED"/>
    <w:rsid w:val="113E1CAF"/>
    <w:rsid w:val="116962C7"/>
    <w:rsid w:val="116E134F"/>
    <w:rsid w:val="117F0CE0"/>
    <w:rsid w:val="118D1E7B"/>
    <w:rsid w:val="119417A6"/>
    <w:rsid w:val="11AB2F1C"/>
    <w:rsid w:val="11AC74A0"/>
    <w:rsid w:val="11AE13BE"/>
    <w:rsid w:val="11B27022"/>
    <w:rsid w:val="11BD7736"/>
    <w:rsid w:val="11CF7EFC"/>
    <w:rsid w:val="11D306F7"/>
    <w:rsid w:val="11EA1C38"/>
    <w:rsid w:val="11ED4231"/>
    <w:rsid w:val="121077D9"/>
    <w:rsid w:val="122D3C50"/>
    <w:rsid w:val="1231046D"/>
    <w:rsid w:val="12333EF2"/>
    <w:rsid w:val="12346601"/>
    <w:rsid w:val="1235374C"/>
    <w:rsid w:val="124D0124"/>
    <w:rsid w:val="12540BAF"/>
    <w:rsid w:val="12546571"/>
    <w:rsid w:val="125D3130"/>
    <w:rsid w:val="12637F3F"/>
    <w:rsid w:val="126E6B30"/>
    <w:rsid w:val="12780CAD"/>
    <w:rsid w:val="128E3A15"/>
    <w:rsid w:val="129727B9"/>
    <w:rsid w:val="12A3371A"/>
    <w:rsid w:val="12AD0287"/>
    <w:rsid w:val="12AD34EA"/>
    <w:rsid w:val="12AF37FE"/>
    <w:rsid w:val="12B53DB9"/>
    <w:rsid w:val="12BA3F09"/>
    <w:rsid w:val="12EF4134"/>
    <w:rsid w:val="12F65816"/>
    <w:rsid w:val="13100E31"/>
    <w:rsid w:val="13152660"/>
    <w:rsid w:val="131E686A"/>
    <w:rsid w:val="1321521E"/>
    <w:rsid w:val="132163E6"/>
    <w:rsid w:val="132C59FD"/>
    <w:rsid w:val="132D7447"/>
    <w:rsid w:val="133071B4"/>
    <w:rsid w:val="13322E02"/>
    <w:rsid w:val="13334C6C"/>
    <w:rsid w:val="13570E78"/>
    <w:rsid w:val="13674B43"/>
    <w:rsid w:val="137303B9"/>
    <w:rsid w:val="13735454"/>
    <w:rsid w:val="13A36222"/>
    <w:rsid w:val="13C560DB"/>
    <w:rsid w:val="13CB22AB"/>
    <w:rsid w:val="13D539B6"/>
    <w:rsid w:val="13DC1727"/>
    <w:rsid w:val="13DD3D83"/>
    <w:rsid w:val="13F25D1B"/>
    <w:rsid w:val="13F45324"/>
    <w:rsid w:val="13F942CA"/>
    <w:rsid w:val="14042953"/>
    <w:rsid w:val="141357E6"/>
    <w:rsid w:val="14334DF9"/>
    <w:rsid w:val="143632F1"/>
    <w:rsid w:val="143E15DE"/>
    <w:rsid w:val="1458602B"/>
    <w:rsid w:val="145C001A"/>
    <w:rsid w:val="1467130A"/>
    <w:rsid w:val="147B6F0B"/>
    <w:rsid w:val="14802E5C"/>
    <w:rsid w:val="148761A7"/>
    <w:rsid w:val="148A7A84"/>
    <w:rsid w:val="14C13338"/>
    <w:rsid w:val="14C83C2A"/>
    <w:rsid w:val="14CF7D81"/>
    <w:rsid w:val="14DF6F3C"/>
    <w:rsid w:val="14E10222"/>
    <w:rsid w:val="14E4595A"/>
    <w:rsid w:val="14E75071"/>
    <w:rsid w:val="14FF25DA"/>
    <w:rsid w:val="15012584"/>
    <w:rsid w:val="15073E73"/>
    <w:rsid w:val="15113640"/>
    <w:rsid w:val="151401EA"/>
    <w:rsid w:val="15326A53"/>
    <w:rsid w:val="15402A69"/>
    <w:rsid w:val="15450B4A"/>
    <w:rsid w:val="154D471E"/>
    <w:rsid w:val="156051CE"/>
    <w:rsid w:val="15946F8B"/>
    <w:rsid w:val="15A10CA2"/>
    <w:rsid w:val="15A82323"/>
    <w:rsid w:val="15AA1714"/>
    <w:rsid w:val="15DE706F"/>
    <w:rsid w:val="15F14227"/>
    <w:rsid w:val="15F90C79"/>
    <w:rsid w:val="160760B5"/>
    <w:rsid w:val="16410728"/>
    <w:rsid w:val="164C7CE1"/>
    <w:rsid w:val="165A3D62"/>
    <w:rsid w:val="165C51B9"/>
    <w:rsid w:val="16640791"/>
    <w:rsid w:val="16696410"/>
    <w:rsid w:val="167A65B1"/>
    <w:rsid w:val="1680150B"/>
    <w:rsid w:val="168B75C0"/>
    <w:rsid w:val="16A42838"/>
    <w:rsid w:val="16A71DED"/>
    <w:rsid w:val="16A747B5"/>
    <w:rsid w:val="16AA6018"/>
    <w:rsid w:val="16BB4875"/>
    <w:rsid w:val="16C66B08"/>
    <w:rsid w:val="170A2C43"/>
    <w:rsid w:val="17140A81"/>
    <w:rsid w:val="17240C8E"/>
    <w:rsid w:val="17343EFF"/>
    <w:rsid w:val="1767670A"/>
    <w:rsid w:val="176B212A"/>
    <w:rsid w:val="177401CB"/>
    <w:rsid w:val="17750E1C"/>
    <w:rsid w:val="17850AD0"/>
    <w:rsid w:val="179F5958"/>
    <w:rsid w:val="17AE2055"/>
    <w:rsid w:val="17B865D7"/>
    <w:rsid w:val="17BB2B27"/>
    <w:rsid w:val="17CA53B7"/>
    <w:rsid w:val="17CE77F5"/>
    <w:rsid w:val="17CF44F1"/>
    <w:rsid w:val="17D313D5"/>
    <w:rsid w:val="17DF1C6F"/>
    <w:rsid w:val="17F066BA"/>
    <w:rsid w:val="17F94779"/>
    <w:rsid w:val="180234CA"/>
    <w:rsid w:val="18027A4A"/>
    <w:rsid w:val="181679D8"/>
    <w:rsid w:val="181824F2"/>
    <w:rsid w:val="181B1993"/>
    <w:rsid w:val="181B777A"/>
    <w:rsid w:val="18282151"/>
    <w:rsid w:val="18366296"/>
    <w:rsid w:val="183C106F"/>
    <w:rsid w:val="18420EC1"/>
    <w:rsid w:val="18432173"/>
    <w:rsid w:val="184763E1"/>
    <w:rsid w:val="18486C12"/>
    <w:rsid w:val="184E2FFD"/>
    <w:rsid w:val="18522BA5"/>
    <w:rsid w:val="185A0315"/>
    <w:rsid w:val="1861365C"/>
    <w:rsid w:val="186D781A"/>
    <w:rsid w:val="18761690"/>
    <w:rsid w:val="188009CB"/>
    <w:rsid w:val="18910ACB"/>
    <w:rsid w:val="189C1523"/>
    <w:rsid w:val="18A108A3"/>
    <w:rsid w:val="18AD42E7"/>
    <w:rsid w:val="18B26A47"/>
    <w:rsid w:val="18C27CD1"/>
    <w:rsid w:val="18CF6765"/>
    <w:rsid w:val="18D42F0B"/>
    <w:rsid w:val="18D601F0"/>
    <w:rsid w:val="18D74472"/>
    <w:rsid w:val="18D83126"/>
    <w:rsid w:val="18E6180A"/>
    <w:rsid w:val="18FE7F10"/>
    <w:rsid w:val="19194457"/>
    <w:rsid w:val="191A3BAC"/>
    <w:rsid w:val="19286F6D"/>
    <w:rsid w:val="193E1751"/>
    <w:rsid w:val="19580370"/>
    <w:rsid w:val="19685A00"/>
    <w:rsid w:val="19735E68"/>
    <w:rsid w:val="197C7309"/>
    <w:rsid w:val="19801738"/>
    <w:rsid w:val="19804E7A"/>
    <w:rsid w:val="198A4E21"/>
    <w:rsid w:val="1992503A"/>
    <w:rsid w:val="199C09E7"/>
    <w:rsid w:val="199D0C95"/>
    <w:rsid w:val="19A21542"/>
    <w:rsid w:val="19D83765"/>
    <w:rsid w:val="19DB2714"/>
    <w:rsid w:val="19DD0519"/>
    <w:rsid w:val="19EF4403"/>
    <w:rsid w:val="19FA009F"/>
    <w:rsid w:val="19FC236C"/>
    <w:rsid w:val="19FE58C6"/>
    <w:rsid w:val="1A040DFF"/>
    <w:rsid w:val="1A227613"/>
    <w:rsid w:val="1A23138C"/>
    <w:rsid w:val="1A2A353A"/>
    <w:rsid w:val="1A377879"/>
    <w:rsid w:val="1A4E0A87"/>
    <w:rsid w:val="1A4E7E9D"/>
    <w:rsid w:val="1A4F3938"/>
    <w:rsid w:val="1A6070BB"/>
    <w:rsid w:val="1A661990"/>
    <w:rsid w:val="1A9D04F6"/>
    <w:rsid w:val="1AA613B4"/>
    <w:rsid w:val="1AAC5A09"/>
    <w:rsid w:val="1AB21CAD"/>
    <w:rsid w:val="1AB40324"/>
    <w:rsid w:val="1ACF1D0A"/>
    <w:rsid w:val="1ADF374B"/>
    <w:rsid w:val="1AE107AC"/>
    <w:rsid w:val="1AEA0D33"/>
    <w:rsid w:val="1AFB4468"/>
    <w:rsid w:val="1B0B343D"/>
    <w:rsid w:val="1B111E2C"/>
    <w:rsid w:val="1B1C64BB"/>
    <w:rsid w:val="1B212897"/>
    <w:rsid w:val="1B2D522E"/>
    <w:rsid w:val="1B356AE1"/>
    <w:rsid w:val="1B3670F0"/>
    <w:rsid w:val="1B375ABB"/>
    <w:rsid w:val="1B3F7AAA"/>
    <w:rsid w:val="1B425F62"/>
    <w:rsid w:val="1B5C3FFE"/>
    <w:rsid w:val="1B6C71F3"/>
    <w:rsid w:val="1B79798D"/>
    <w:rsid w:val="1BAB2970"/>
    <w:rsid w:val="1BC7427C"/>
    <w:rsid w:val="1BD7713E"/>
    <w:rsid w:val="1BDC268F"/>
    <w:rsid w:val="1BDD7AF9"/>
    <w:rsid w:val="1BE3552D"/>
    <w:rsid w:val="1BE50044"/>
    <w:rsid w:val="1BED1E98"/>
    <w:rsid w:val="1BF37941"/>
    <w:rsid w:val="1BFF6F5D"/>
    <w:rsid w:val="1C016D36"/>
    <w:rsid w:val="1C0B2345"/>
    <w:rsid w:val="1C1104CE"/>
    <w:rsid w:val="1C2E4C66"/>
    <w:rsid w:val="1C3460CE"/>
    <w:rsid w:val="1C446694"/>
    <w:rsid w:val="1C4934A7"/>
    <w:rsid w:val="1C4E21DA"/>
    <w:rsid w:val="1C6D51C0"/>
    <w:rsid w:val="1C9B6356"/>
    <w:rsid w:val="1CB43D16"/>
    <w:rsid w:val="1CB81E39"/>
    <w:rsid w:val="1CBA60B9"/>
    <w:rsid w:val="1CCF3F11"/>
    <w:rsid w:val="1CD247F4"/>
    <w:rsid w:val="1CE726A4"/>
    <w:rsid w:val="1CE840AC"/>
    <w:rsid w:val="1CEE21BB"/>
    <w:rsid w:val="1CF033F9"/>
    <w:rsid w:val="1CF04DE6"/>
    <w:rsid w:val="1CF67366"/>
    <w:rsid w:val="1CF7227E"/>
    <w:rsid w:val="1D0E3F70"/>
    <w:rsid w:val="1D13677E"/>
    <w:rsid w:val="1D171C55"/>
    <w:rsid w:val="1D2E224D"/>
    <w:rsid w:val="1D2F5894"/>
    <w:rsid w:val="1D303B06"/>
    <w:rsid w:val="1D356B80"/>
    <w:rsid w:val="1D3D6663"/>
    <w:rsid w:val="1D492E64"/>
    <w:rsid w:val="1D5512DD"/>
    <w:rsid w:val="1D8B4505"/>
    <w:rsid w:val="1D8E0ED5"/>
    <w:rsid w:val="1D8F6E14"/>
    <w:rsid w:val="1D992A7D"/>
    <w:rsid w:val="1D9B5E7C"/>
    <w:rsid w:val="1DA25ECC"/>
    <w:rsid w:val="1DC55056"/>
    <w:rsid w:val="1DD37570"/>
    <w:rsid w:val="1DD65CA2"/>
    <w:rsid w:val="1DD66033"/>
    <w:rsid w:val="1DED5A54"/>
    <w:rsid w:val="1DEE3623"/>
    <w:rsid w:val="1E060985"/>
    <w:rsid w:val="1E0B3A7D"/>
    <w:rsid w:val="1E1C107E"/>
    <w:rsid w:val="1E202730"/>
    <w:rsid w:val="1E207F0E"/>
    <w:rsid w:val="1E247361"/>
    <w:rsid w:val="1E2C31C7"/>
    <w:rsid w:val="1E2C7634"/>
    <w:rsid w:val="1E2F6AEB"/>
    <w:rsid w:val="1E3F1F4F"/>
    <w:rsid w:val="1E4330A9"/>
    <w:rsid w:val="1E447DAD"/>
    <w:rsid w:val="1E5C0EDF"/>
    <w:rsid w:val="1E5C1ED1"/>
    <w:rsid w:val="1E631E85"/>
    <w:rsid w:val="1E7208D1"/>
    <w:rsid w:val="1E764BCC"/>
    <w:rsid w:val="1EB838B3"/>
    <w:rsid w:val="1EC20E8B"/>
    <w:rsid w:val="1ECA63DD"/>
    <w:rsid w:val="1ED625E5"/>
    <w:rsid w:val="1EDE42C0"/>
    <w:rsid w:val="1EE43CA2"/>
    <w:rsid w:val="1EEC2370"/>
    <w:rsid w:val="1EF16E63"/>
    <w:rsid w:val="1EF200C7"/>
    <w:rsid w:val="1EFF6902"/>
    <w:rsid w:val="1F150802"/>
    <w:rsid w:val="1F1815F4"/>
    <w:rsid w:val="1F195D48"/>
    <w:rsid w:val="1F2274FB"/>
    <w:rsid w:val="1F24012B"/>
    <w:rsid w:val="1F2915C9"/>
    <w:rsid w:val="1F3B1352"/>
    <w:rsid w:val="1F3B61A5"/>
    <w:rsid w:val="1F4669DC"/>
    <w:rsid w:val="1F6556E6"/>
    <w:rsid w:val="1F6A2A94"/>
    <w:rsid w:val="1F6D182C"/>
    <w:rsid w:val="1F980A90"/>
    <w:rsid w:val="1FB47954"/>
    <w:rsid w:val="1FBC1D01"/>
    <w:rsid w:val="1FBD725E"/>
    <w:rsid w:val="1FBE0A2A"/>
    <w:rsid w:val="1FCE6083"/>
    <w:rsid w:val="1FCE6CA0"/>
    <w:rsid w:val="1FD0211E"/>
    <w:rsid w:val="1FDB5F67"/>
    <w:rsid w:val="200336A3"/>
    <w:rsid w:val="200F7064"/>
    <w:rsid w:val="20153911"/>
    <w:rsid w:val="201819A9"/>
    <w:rsid w:val="201F0D2E"/>
    <w:rsid w:val="20217D17"/>
    <w:rsid w:val="203A4CBD"/>
    <w:rsid w:val="205D0150"/>
    <w:rsid w:val="206632C6"/>
    <w:rsid w:val="20894D9A"/>
    <w:rsid w:val="209108C8"/>
    <w:rsid w:val="20952670"/>
    <w:rsid w:val="20A558AA"/>
    <w:rsid w:val="20BE53D8"/>
    <w:rsid w:val="20C35C57"/>
    <w:rsid w:val="20F60D61"/>
    <w:rsid w:val="20FB68FD"/>
    <w:rsid w:val="210570AD"/>
    <w:rsid w:val="21576353"/>
    <w:rsid w:val="215D354C"/>
    <w:rsid w:val="2170129F"/>
    <w:rsid w:val="21780DD2"/>
    <w:rsid w:val="217F050B"/>
    <w:rsid w:val="21857D57"/>
    <w:rsid w:val="21890A66"/>
    <w:rsid w:val="21A15155"/>
    <w:rsid w:val="21A25296"/>
    <w:rsid w:val="21AB74FC"/>
    <w:rsid w:val="21B10E03"/>
    <w:rsid w:val="21B63DD9"/>
    <w:rsid w:val="21B85474"/>
    <w:rsid w:val="21BA7A81"/>
    <w:rsid w:val="21BA7BB2"/>
    <w:rsid w:val="21C50047"/>
    <w:rsid w:val="21CE500E"/>
    <w:rsid w:val="21D03BF2"/>
    <w:rsid w:val="21D115B9"/>
    <w:rsid w:val="21D96B66"/>
    <w:rsid w:val="21EA3E4D"/>
    <w:rsid w:val="21F073AC"/>
    <w:rsid w:val="21F42ED2"/>
    <w:rsid w:val="221002F7"/>
    <w:rsid w:val="22136CA7"/>
    <w:rsid w:val="22345EF5"/>
    <w:rsid w:val="22374C99"/>
    <w:rsid w:val="22394667"/>
    <w:rsid w:val="228E4E1F"/>
    <w:rsid w:val="229566EA"/>
    <w:rsid w:val="22965218"/>
    <w:rsid w:val="22A56790"/>
    <w:rsid w:val="22AF2F7F"/>
    <w:rsid w:val="22C914AE"/>
    <w:rsid w:val="22E536B9"/>
    <w:rsid w:val="23004ED1"/>
    <w:rsid w:val="230A7095"/>
    <w:rsid w:val="230B2F22"/>
    <w:rsid w:val="231059D4"/>
    <w:rsid w:val="232018AB"/>
    <w:rsid w:val="2324055B"/>
    <w:rsid w:val="232C2579"/>
    <w:rsid w:val="233B4C20"/>
    <w:rsid w:val="23480BEC"/>
    <w:rsid w:val="234C50E7"/>
    <w:rsid w:val="23671682"/>
    <w:rsid w:val="236925E6"/>
    <w:rsid w:val="23695D30"/>
    <w:rsid w:val="237244C5"/>
    <w:rsid w:val="23734669"/>
    <w:rsid w:val="2376490D"/>
    <w:rsid w:val="23781177"/>
    <w:rsid w:val="23817DB4"/>
    <w:rsid w:val="23857669"/>
    <w:rsid w:val="23873C04"/>
    <w:rsid w:val="238808D3"/>
    <w:rsid w:val="238E3EC3"/>
    <w:rsid w:val="239E10A3"/>
    <w:rsid w:val="239E42D4"/>
    <w:rsid w:val="239E4E39"/>
    <w:rsid w:val="23A67AB2"/>
    <w:rsid w:val="23A91384"/>
    <w:rsid w:val="23B9262F"/>
    <w:rsid w:val="23C240AE"/>
    <w:rsid w:val="23CA1DC2"/>
    <w:rsid w:val="23CB5B02"/>
    <w:rsid w:val="23CF2EA9"/>
    <w:rsid w:val="23D732BB"/>
    <w:rsid w:val="23E12E4B"/>
    <w:rsid w:val="24087866"/>
    <w:rsid w:val="241144EE"/>
    <w:rsid w:val="24174678"/>
    <w:rsid w:val="241A4E31"/>
    <w:rsid w:val="241F3A13"/>
    <w:rsid w:val="242B139D"/>
    <w:rsid w:val="242B3259"/>
    <w:rsid w:val="243B6A34"/>
    <w:rsid w:val="24444321"/>
    <w:rsid w:val="24447D46"/>
    <w:rsid w:val="244C183C"/>
    <w:rsid w:val="24502AA5"/>
    <w:rsid w:val="245E60E4"/>
    <w:rsid w:val="24613B72"/>
    <w:rsid w:val="24794E51"/>
    <w:rsid w:val="248C157E"/>
    <w:rsid w:val="24A17F80"/>
    <w:rsid w:val="24B75DC0"/>
    <w:rsid w:val="24D74428"/>
    <w:rsid w:val="24D86AB7"/>
    <w:rsid w:val="24EA4281"/>
    <w:rsid w:val="24FA5B78"/>
    <w:rsid w:val="251973B3"/>
    <w:rsid w:val="251B7980"/>
    <w:rsid w:val="252301D5"/>
    <w:rsid w:val="2549717B"/>
    <w:rsid w:val="254D24EC"/>
    <w:rsid w:val="254E1458"/>
    <w:rsid w:val="254F010D"/>
    <w:rsid w:val="2550306F"/>
    <w:rsid w:val="255B509B"/>
    <w:rsid w:val="25644F1B"/>
    <w:rsid w:val="256F54B3"/>
    <w:rsid w:val="257C6BDB"/>
    <w:rsid w:val="25891068"/>
    <w:rsid w:val="259734F1"/>
    <w:rsid w:val="25B041E6"/>
    <w:rsid w:val="25DF0645"/>
    <w:rsid w:val="25EB5D25"/>
    <w:rsid w:val="25F65AC8"/>
    <w:rsid w:val="260C0AE2"/>
    <w:rsid w:val="260D73A0"/>
    <w:rsid w:val="26207C97"/>
    <w:rsid w:val="262E2BBB"/>
    <w:rsid w:val="264015F6"/>
    <w:rsid w:val="26472560"/>
    <w:rsid w:val="26544A9F"/>
    <w:rsid w:val="265946F3"/>
    <w:rsid w:val="2666410F"/>
    <w:rsid w:val="266969FF"/>
    <w:rsid w:val="26734206"/>
    <w:rsid w:val="26840EE3"/>
    <w:rsid w:val="26870D93"/>
    <w:rsid w:val="26896025"/>
    <w:rsid w:val="26904380"/>
    <w:rsid w:val="26966628"/>
    <w:rsid w:val="26A708E5"/>
    <w:rsid w:val="26AF3FD0"/>
    <w:rsid w:val="26B519B1"/>
    <w:rsid w:val="26B606A1"/>
    <w:rsid w:val="26CB32AB"/>
    <w:rsid w:val="26D97833"/>
    <w:rsid w:val="26DD6813"/>
    <w:rsid w:val="26E558B3"/>
    <w:rsid w:val="26E81735"/>
    <w:rsid w:val="26F70BA1"/>
    <w:rsid w:val="271222C3"/>
    <w:rsid w:val="272E54F1"/>
    <w:rsid w:val="27372F55"/>
    <w:rsid w:val="273D1D9E"/>
    <w:rsid w:val="273D39FB"/>
    <w:rsid w:val="274E7268"/>
    <w:rsid w:val="27A62C33"/>
    <w:rsid w:val="27A70E73"/>
    <w:rsid w:val="27AE7ED4"/>
    <w:rsid w:val="27AF35FE"/>
    <w:rsid w:val="27B12F0C"/>
    <w:rsid w:val="27C32377"/>
    <w:rsid w:val="27C72A68"/>
    <w:rsid w:val="27C9278D"/>
    <w:rsid w:val="27CA387A"/>
    <w:rsid w:val="27D470B3"/>
    <w:rsid w:val="27E246EB"/>
    <w:rsid w:val="27EA3AD9"/>
    <w:rsid w:val="27EF4241"/>
    <w:rsid w:val="27FD5A6C"/>
    <w:rsid w:val="28017353"/>
    <w:rsid w:val="28076EB9"/>
    <w:rsid w:val="28193B7B"/>
    <w:rsid w:val="281C309D"/>
    <w:rsid w:val="2822148D"/>
    <w:rsid w:val="28635315"/>
    <w:rsid w:val="286E797B"/>
    <w:rsid w:val="286F5F92"/>
    <w:rsid w:val="28703E7E"/>
    <w:rsid w:val="287C5278"/>
    <w:rsid w:val="288C6A3A"/>
    <w:rsid w:val="289306EC"/>
    <w:rsid w:val="289A0484"/>
    <w:rsid w:val="289A7755"/>
    <w:rsid w:val="28A529BC"/>
    <w:rsid w:val="28AE6657"/>
    <w:rsid w:val="28BA7BBB"/>
    <w:rsid w:val="28C32196"/>
    <w:rsid w:val="28CD5B31"/>
    <w:rsid w:val="28DC4735"/>
    <w:rsid w:val="28E86030"/>
    <w:rsid w:val="28F22E6B"/>
    <w:rsid w:val="28F659B6"/>
    <w:rsid w:val="28FF5D36"/>
    <w:rsid w:val="290220FB"/>
    <w:rsid w:val="290A3D39"/>
    <w:rsid w:val="290D605E"/>
    <w:rsid w:val="290D756C"/>
    <w:rsid w:val="290E6016"/>
    <w:rsid w:val="29102452"/>
    <w:rsid w:val="29220CEB"/>
    <w:rsid w:val="29311826"/>
    <w:rsid w:val="29356497"/>
    <w:rsid w:val="294354CB"/>
    <w:rsid w:val="29510DDE"/>
    <w:rsid w:val="29635579"/>
    <w:rsid w:val="297431FE"/>
    <w:rsid w:val="297E592C"/>
    <w:rsid w:val="2988612F"/>
    <w:rsid w:val="29896708"/>
    <w:rsid w:val="2991159A"/>
    <w:rsid w:val="29924284"/>
    <w:rsid w:val="29A0359D"/>
    <w:rsid w:val="29BE4EE1"/>
    <w:rsid w:val="29C377CB"/>
    <w:rsid w:val="29C805D2"/>
    <w:rsid w:val="29CE435D"/>
    <w:rsid w:val="29D808BB"/>
    <w:rsid w:val="29D96E03"/>
    <w:rsid w:val="29E67E69"/>
    <w:rsid w:val="29EE4600"/>
    <w:rsid w:val="29EE52B6"/>
    <w:rsid w:val="29F67689"/>
    <w:rsid w:val="29FF1143"/>
    <w:rsid w:val="29FF2227"/>
    <w:rsid w:val="2A1911EB"/>
    <w:rsid w:val="2A20050C"/>
    <w:rsid w:val="2A260C98"/>
    <w:rsid w:val="2A272D28"/>
    <w:rsid w:val="2A27574F"/>
    <w:rsid w:val="2A376DA1"/>
    <w:rsid w:val="2A37722C"/>
    <w:rsid w:val="2A3C1416"/>
    <w:rsid w:val="2A8A2BC7"/>
    <w:rsid w:val="2A8D3151"/>
    <w:rsid w:val="2A9D68C8"/>
    <w:rsid w:val="2AC03070"/>
    <w:rsid w:val="2AC05367"/>
    <w:rsid w:val="2AC37626"/>
    <w:rsid w:val="2AC97AA9"/>
    <w:rsid w:val="2ACE7465"/>
    <w:rsid w:val="2ACF6085"/>
    <w:rsid w:val="2AD270B8"/>
    <w:rsid w:val="2AD437AA"/>
    <w:rsid w:val="2AF54565"/>
    <w:rsid w:val="2AF65027"/>
    <w:rsid w:val="2B176670"/>
    <w:rsid w:val="2B261FAB"/>
    <w:rsid w:val="2B4C062E"/>
    <w:rsid w:val="2B522409"/>
    <w:rsid w:val="2B7C191A"/>
    <w:rsid w:val="2B803AF4"/>
    <w:rsid w:val="2B804EE4"/>
    <w:rsid w:val="2B8506E3"/>
    <w:rsid w:val="2B876E64"/>
    <w:rsid w:val="2B945DF3"/>
    <w:rsid w:val="2BB32779"/>
    <w:rsid w:val="2BB6023D"/>
    <w:rsid w:val="2BB8421D"/>
    <w:rsid w:val="2BB90F7C"/>
    <w:rsid w:val="2BBF339A"/>
    <w:rsid w:val="2BDA00E4"/>
    <w:rsid w:val="2BF3296A"/>
    <w:rsid w:val="2C2A4DD0"/>
    <w:rsid w:val="2C570FDF"/>
    <w:rsid w:val="2C676D1A"/>
    <w:rsid w:val="2C713071"/>
    <w:rsid w:val="2C897415"/>
    <w:rsid w:val="2C930EE6"/>
    <w:rsid w:val="2C937D89"/>
    <w:rsid w:val="2CBD6247"/>
    <w:rsid w:val="2CCC54AA"/>
    <w:rsid w:val="2CDA070C"/>
    <w:rsid w:val="2CE05151"/>
    <w:rsid w:val="2CE90431"/>
    <w:rsid w:val="2CE92443"/>
    <w:rsid w:val="2D0111A5"/>
    <w:rsid w:val="2D225206"/>
    <w:rsid w:val="2D277A7E"/>
    <w:rsid w:val="2D2C3A0A"/>
    <w:rsid w:val="2D2F1E0D"/>
    <w:rsid w:val="2D33485F"/>
    <w:rsid w:val="2D3B3A9F"/>
    <w:rsid w:val="2D3F13B4"/>
    <w:rsid w:val="2D3F6C47"/>
    <w:rsid w:val="2D4B66CE"/>
    <w:rsid w:val="2D5E18CF"/>
    <w:rsid w:val="2D7C3CB4"/>
    <w:rsid w:val="2D8F74D0"/>
    <w:rsid w:val="2D972E73"/>
    <w:rsid w:val="2DA5032A"/>
    <w:rsid w:val="2DA55BCC"/>
    <w:rsid w:val="2DBE37BD"/>
    <w:rsid w:val="2DC40592"/>
    <w:rsid w:val="2DC40E5A"/>
    <w:rsid w:val="2DF2007F"/>
    <w:rsid w:val="2DF7597F"/>
    <w:rsid w:val="2DF93BE2"/>
    <w:rsid w:val="2E1028C2"/>
    <w:rsid w:val="2E110340"/>
    <w:rsid w:val="2E1511D6"/>
    <w:rsid w:val="2E175844"/>
    <w:rsid w:val="2E18088B"/>
    <w:rsid w:val="2E3F6842"/>
    <w:rsid w:val="2E4C015E"/>
    <w:rsid w:val="2E5C7756"/>
    <w:rsid w:val="2E5F1B70"/>
    <w:rsid w:val="2E7324C1"/>
    <w:rsid w:val="2E7C4CA1"/>
    <w:rsid w:val="2E805A0E"/>
    <w:rsid w:val="2E900409"/>
    <w:rsid w:val="2EAE456F"/>
    <w:rsid w:val="2EB24AA9"/>
    <w:rsid w:val="2EE34635"/>
    <w:rsid w:val="2EED1FCA"/>
    <w:rsid w:val="2F010FDE"/>
    <w:rsid w:val="2F0A2D73"/>
    <w:rsid w:val="2F196FC0"/>
    <w:rsid w:val="2F2415F2"/>
    <w:rsid w:val="2F280A2D"/>
    <w:rsid w:val="2F290104"/>
    <w:rsid w:val="2F3702A9"/>
    <w:rsid w:val="2F3842AA"/>
    <w:rsid w:val="2F625075"/>
    <w:rsid w:val="2F6E1480"/>
    <w:rsid w:val="2F74026A"/>
    <w:rsid w:val="2F751540"/>
    <w:rsid w:val="2F844D9A"/>
    <w:rsid w:val="2F893337"/>
    <w:rsid w:val="2F9E2421"/>
    <w:rsid w:val="2FA01E06"/>
    <w:rsid w:val="2FA349F6"/>
    <w:rsid w:val="2FA57719"/>
    <w:rsid w:val="2FB144CD"/>
    <w:rsid w:val="2FB22813"/>
    <w:rsid w:val="2FB545B8"/>
    <w:rsid w:val="2FBD3D5B"/>
    <w:rsid w:val="2FC8107D"/>
    <w:rsid w:val="2FD02FC5"/>
    <w:rsid w:val="2FF6470B"/>
    <w:rsid w:val="30030F04"/>
    <w:rsid w:val="300648C7"/>
    <w:rsid w:val="300E7400"/>
    <w:rsid w:val="302237C6"/>
    <w:rsid w:val="3036190C"/>
    <w:rsid w:val="3037303E"/>
    <w:rsid w:val="3048631B"/>
    <w:rsid w:val="3055500E"/>
    <w:rsid w:val="30636030"/>
    <w:rsid w:val="307719EA"/>
    <w:rsid w:val="30780B6E"/>
    <w:rsid w:val="307D5ABE"/>
    <w:rsid w:val="30801DDD"/>
    <w:rsid w:val="308824E1"/>
    <w:rsid w:val="308B557A"/>
    <w:rsid w:val="3090745E"/>
    <w:rsid w:val="3092204B"/>
    <w:rsid w:val="3092562D"/>
    <w:rsid w:val="30A84B99"/>
    <w:rsid w:val="30A9054B"/>
    <w:rsid w:val="30B363FF"/>
    <w:rsid w:val="30DC755D"/>
    <w:rsid w:val="30E00F5C"/>
    <w:rsid w:val="30F72190"/>
    <w:rsid w:val="311B7F5B"/>
    <w:rsid w:val="3122774B"/>
    <w:rsid w:val="312A2082"/>
    <w:rsid w:val="313610A3"/>
    <w:rsid w:val="313C498F"/>
    <w:rsid w:val="3147442F"/>
    <w:rsid w:val="314C2120"/>
    <w:rsid w:val="31697960"/>
    <w:rsid w:val="31713247"/>
    <w:rsid w:val="31796B30"/>
    <w:rsid w:val="31846CEC"/>
    <w:rsid w:val="31855B6E"/>
    <w:rsid w:val="318773C3"/>
    <w:rsid w:val="319A6EF4"/>
    <w:rsid w:val="319B2054"/>
    <w:rsid w:val="319F5F67"/>
    <w:rsid w:val="31A440CD"/>
    <w:rsid w:val="31B569D3"/>
    <w:rsid w:val="31B934B2"/>
    <w:rsid w:val="31CF7044"/>
    <w:rsid w:val="31DB5DCE"/>
    <w:rsid w:val="31E6771A"/>
    <w:rsid w:val="31EA241D"/>
    <w:rsid w:val="31F44E65"/>
    <w:rsid w:val="31FA7669"/>
    <w:rsid w:val="31FD2F10"/>
    <w:rsid w:val="31FE633D"/>
    <w:rsid w:val="32110189"/>
    <w:rsid w:val="32135F22"/>
    <w:rsid w:val="321A67CB"/>
    <w:rsid w:val="3227687C"/>
    <w:rsid w:val="324214AC"/>
    <w:rsid w:val="324D2E2B"/>
    <w:rsid w:val="3255408A"/>
    <w:rsid w:val="3266484E"/>
    <w:rsid w:val="326B7274"/>
    <w:rsid w:val="327C2061"/>
    <w:rsid w:val="328E2779"/>
    <w:rsid w:val="328E5766"/>
    <w:rsid w:val="32AD4E78"/>
    <w:rsid w:val="32AE7947"/>
    <w:rsid w:val="32B33143"/>
    <w:rsid w:val="32BE68FB"/>
    <w:rsid w:val="32C06F82"/>
    <w:rsid w:val="32C2636C"/>
    <w:rsid w:val="32D0660D"/>
    <w:rsid w:val="32D931A9"/>
    <w:rsid w:val="32EA09B0"/>
    <w:rsid w:val="32FA7FA9"/>
    <w:rsid w:val="33087D74"/>
    <w:rsid w:val="330D3135"/>
    <w:rsid w:val="331D1381"/>
    <w:rsid w:val="331F2C54"/>
    <w:rsid w:val="33211F1D"/>
    <w:rsid w:val="33255D60"/>
    <w:rsid w:val="3332052A"/>
    <w:rsid w:val="33450670"/>
    <w:rsid w:val="334B13FA"/>
    <w:rsid w:val="33675271"/>
    <w:rsid w:val="338225B3"/>
    <w:rsid w:val="33831B55"/>
    <w:rsid w:val="338E2FA9"/>
    <w:rsid w:val="3391309C"/>
    <w:rsid w:val="33937633"/>
    <w:rsid w:val="33AD70C3"/>
    <w:rsid w:val="33B049AB"/>
    <w:rsid w:val="33B36D72"/>
    <w:rsid w:val="33B954C3"/>
    <w:rsid w:val="33BA4FB5"/>
    <w:rsid w:val="33BC2BB0"/>
    <w:rsid w:val="33D92A9E"/>
    <w:rsid w:val="33F53A7E"/>
    <w:rsid w:val="33FD38C1"/>
    <w:rsid w:val="33FE7F75"/>
    <w:rsid w:val="34007E81"/>
    <w:rsid w:val="340A68E9"/>
    <w:rsid w:val="340D75E5"/>
    <w:rsid w:val="34256586"/>
    <w:rsid w:val="3437396C"/>
    <w:rsid w:val="345B1B80"/>
    <w:rsid w:val="346A3FBB"/>
    <w:rsid w:val="346D29AC"/>
    <w:rsid w:val="347842A4"/>
    <w:rsid w:val="347B1C97"/>
    <w:rsid w:val="347B2294"/>
    <w:rsid w:val="349A5717"/>
    <w:rsid w:val="34A60384"/>
    <w:rsid w:val="34B66CCB"/>
    <w:rsid w:val="34C95560"/>
    <w:rsid w:val="34D24AE5"/>
    <w:rsid w:val="34DD526F"/>
    <w:rsid w:val="34EB5007"/>
    <w:rsid w:val="34F17B5B"/>
    <w:rsid w:val="34F66F82"/>
    <w:rsid w:val="34FD36A5"/>
    <w:rsid w:val="34FE101A"/>
    <w:rsid w:val="350157E3"/>
    <w:rsid w:val="35060514"/>
    <w:rsid w:val="350F68FB"/>
    <w:rsid w:val="351B2062"/>
    <w:rsid w:val="352D3A5E"/>
    <w:rsid w:val="352F2CD9"/>
    <w:rsid w:val="353F70D6"/>
    <w:rsid w:val="354A5831"/>
    <w:rsid w:val="354F5426"/>
    <w:rsid w:val="355813C7"/>
    <w:rsid w:val="357A672E"/>
    <w:rsid w:val="359237C5"/>
    <w:rsid w:val="35955139"/>
    <w:rsid w:val="359947F0"/>
    <w:rsid w:val="35B26020"/>
    <w:rsid w:val="35B80401"/>
    <w:rsid w:val="35C51C0F"/>
    <w:rsid w:val="35CB515E"/>
    <w:rsid w:val="35D749E0"/>
    <w:rsid w:val="35DA5779"/>
    <w:rsid w:val="35DC0A54"/>
    <w:rsid w:val="35E05D6B"/>
    <w:rsid w:val="35EE4945"/>
    <w:rsid w:val="35F856A3"/>
    <w:rsid w:val="35FC6344"/>
    <w:rsid w:val="36011243"/>
    <w:rsid w:val="361B600A"/>
    <w:rsid w:val="3644553E"/>
    <w:rsid w:val="36532BA5"/>
    <w:rsid w:val="36554513"/>
    <w:rsid w:val="36764BFF"/>
    <w:rsid w:val="367C064F"/>
    <w:rsid w:val="367F520C"/>
    <w:rsid w:val="36941709"/>
    <w:rsid w:val="36BD0DFA"/>
    <w:rsid w:val="36D037A9"/>
    <w:rsid w:val="36E246F4"/>
    <w:rsid w:val="36EE36F0"/>
    <w:rsid w:val="370F0575"/>
    <w:rsid w:val="37306BE4"/>
    <w:rsid w:val="37387FCA"/>
    <w:rsid w:val="374207FE"/>
    <w:rsid w:val="37587EC8"/>
    <w:rsid w:val="37590925"/>
    <w:rsid w:val="37604527"/>
    <w:rsid w:val="37651EB5"/>
    <w:rsid w:val="37660D2A"/>
    <w:rsid w:val="37681F03"/>
    <w:rsid w:val="376A609D"/>
    <w:rsid w:val="376F1B7A"/>
    <w:rsid w:val="37705BDE"/>
    <w:rsid w:val="3774203B"/>
    <w:rsid w:val="378B2B2B"/>
    <w:rsid w:val="378E3ABC"/>
    <w:rsid w:val="379571B1"/>
    <w:rsid w:val="379C18E6"/>
    <w:rsid w:val="379F20C7"/>
    <w:rsid w:val="37A64FA8"/>
    <w:rsid w:val="37A86293"/>
    <w:rsid w:val="37B0615D"/>
    <w:rsid w:val="37C04276"/>
    <w:rsid w:val="37D047B0"/>
    <w:rsid w:val="37D47640"/>
    <w:rsid w:val="37DB5C3B"/>
    <w:rsid w:val="37E64FE7"/>
    <w:rsid w:val="37F700FA"/>
    <w:rsid w:val="37FD2477"/>
    <w:rsid w:val="38097073"/>
    <w:rsid w:val="38186DB5"/>
    <w:rsid w:val="381A5DEF"/>
    <w:rsid w:val="382D6A00"/>
    <w:rsid w:val="382D7522"/>
    <w:rsid w:val="38393C0A"/>
    <w:rsid w:val="38501D7E"/>
    <w:rsid w:val="385C6600"/>
    <w:rsid w:val="388A69A8"/>
    <w:rsid w:val="3894067B"/>
    <w:rsid w:val="38945AF5"/>
    <w:rsid w:val="3895033F"/>
    <w:rsid w:val="38961E6B"/>
    <w:rsid w:val="389C7FF5"/>
    <w:rsid w:val="38AD38AE"/>
    <w:rsid w:val="38AE0C7B"/>
    <w:rsid w:val="38DB5126"/>
    <w:rsid w:val="38E22BC2"/>
    <w:rsid w:val="38E63C77"/>
    <w:rsid w:val="38F25721"/>
    <w:rsid w:val="38F6582F"/>
    <w:rsid w:val="39041801"/>
    <w:rsid w:val="391056BD"/>
    <w:rsid w:val="391149DB"/>
    <w:rsid w:val="39147762"/>
    <w:rsid w:val="392211CC"/>
    <w:rsid w:val="392543E1"/>
    <w:rsid w:val="393C2D3F"/>
    <w:rsid w:val="393D018A"/>
    <w:rsid w:val="395228DF"/>
    <w:rsid w:val="396247D0"/>
    <w:rsid w:val="39695FC4"/>
    <w:rsid w:val="397158A4"/>
    <w:rsid w:val="39971098"/>
    <w:rsid w:val="39A6488E"/>
    <w:rsid w:val="39A8122F"/>
    <w:rsid w:val="39A8661F"/>
    <w:rsid w:val="39BB519C"/>
    <w:rsid w:val="39C37473"/>
    <w:rsid w:val="39CC318A"/>
    <w:rsid w:val="39CC59D6"/>
    <w:rsid w:val="39E04C1A"/>
    <w:rsid w:val="39EC5E10"/>
    <w:rsid w:val="39EE58E7"/>
    <w:rsid w:val="3A014094"/>
    <w:rsid w:val="3A331A7B"/>
    <w:rsid w:val="3A454906"/>
    <w:rsid w:val="3A4B1ADB"/>
    <w:rsid w:val="3A4D215C"/>
    <w:rsid w:val="3A4F2FAA"/>
    <w:rsid w:val="3A50013C"/>
    <w:rsid w:val="3A552CFB"/>
    <w:rsid w:val="3A6215E2"/>
    <w:rsid w:val="3AC92018"/>
    <w:rsid w:val="3ACF35BA"/>
    <w:rsid w:val="3AD3025E"/>
    <w:rsid w:val="3ADB64DC"/>
    <w:rsid w:val="3AF116C6"/>
    <w:rsid w:val="3B04093D"/>
    <w:rsid w:val="3B095CC5"/>
    <w:rsid w:val="3B18195C"/>
    <w:rsid w:val="3B182759"/>
    <w:rsid w:val="3B19453E"/>
    <w:rsid w:val="3B246523"/>
    <w:rsid w:val="3B2B427D"/>
    <w:rsid w:val="3B2F5F97"/>
    <w:rsid w:val="3B30736B"/>
    <w:rsid w:val="3B374042"/>
    <w:rsid w:val="3B513B80"/>
    <w:rsid w:val="3B6C2E8B"/>
    <w:rsid w:val="3B70176A"/>
    <w:rsid w:val="3B864910"/>
    <w:rsid w:val="3B8B5A50"/>
    <w:rsid w:val="3B936DCA"/>
    <w:rsid w:val="3BA817B2"/>
    <w:rsid w:val="3BAD1F8C"/>
    <w:rsid w:val="3BB311BD"/>
    <w:rsid w:val="3BC071EC"/>
    <w:rsid w:val="3BCA1FE9"/>
    <w:rsid w:val="3BCC3DC5"/>
    <w:rsid w:val="3BCC437B"/>
    <w:rsid w:val="3BE55028"/>
    <w:rsid w:val="3BED5F33"/>
    <w:rsid w:val="3BFB2C49"/>
    <w:rsid w:val="3BFF24BF"/>
    <w:rsid w:val="3C1F4811"/>
    <w:rsid w:val="3C2F232F"/>
    <w:rsid w:val="3C366D11"/>
    <w:rsid w:val="3C3B6FEB"/>
    <w:rsid w:val="3C5A1431"/>
    <w:rsid w:val="3C683E61"/>
    <w:rsid w:val="3C8E4B90"/>
    <w:rsid w:val="3C9070E4"/>
    <w:rsid w:val="3C9B1D72"/>
    <w:rsid w:val="3C9B3308"/>
    <w:rsid w:val="3CA70142"/>
    <w:rsid w:val="3CB213CA"/>
    <w:rsid w:val="3CB63D64"/>
    <w:rsid w:val="3CB749E7"/>
    <w:rsid w:val="3CBA148D"/>
    <w:rsid w:val="3CD80F3B"/>
    <w:rsid w:val="3CE34948"/>
    <w:rsid w:val="3CEB0621"/>
    <w:rsid w:val="3CED5F60"/>
    <w:rsid w:val="3CFC0E22"/>
    <w:rsid w:val="3D000932"/>
    <w:rsid w:val="3D183303"/>
    <w:rsid w:val="3D23172F"/>
    <w:rsid w:val="3D343C7F"/>
    <w:rsid w:val="3D57319D"/>
    <w:rsid w:val="3D8D2676"/>
    <w:rsid w:val="3DC0334C"/>
    <w:rsid w:val="3DD21AE6"/>
    <w:rsid w:val="3DE724FA"/>
    <w:rsid w:val="3DE77EA2"/>
    <w:rsid w:val="3DEA3AAE"/>
    <w:rsid w:val="3E0042AF"/>
    <w:rsid w:val="3E050ABC"/>
    <w:rsid w:val="3E0912E6"/>
    <w:rsid w:val="3E150EFF"/>
    <w:rsid w:val="3E1A75DB"/>
    <w:rsid w:val="3E401F21"/>
    <w:rsid w:val="3E4370AE"/>
    <w:rsid w:val="3E473C6C"/>
    <w:rsid w:val="3E5620AC"/>
    <w:rsid w:val="3E823B89"/>
    <w:rsid w:val="3E85013C"/>
    <w:rsid w:val="3E884946"/>
    <w:rsid w:val="3EAE3E8F"/>
    <w:rsid w:val="3EBD3E27"/>
    <w:rsid w:val="3EBD6162"/>
    <w:rsid w:val="3EC720B3"/>
    <w:rsid w:val="3ECB143D"/>
    <w:rsid w:val="3ED72E5E"/>
    <w:rsid w:val="3EE87312"/>
    <w:rsid w:val="3EE945C2"/>
    <w:rsid w:val="3EF62142"/>
    <w:rsid w:val="3F136FBA"/>
    <w:rsid w:val="3F172671"/>
    <w:rsid w:val="3F1B0F5F"/>
    <w:rsid w:val="3F480028"/>
    <w:rsid w:val="3F4B5FC1"/>
    <w:rsid w:val="3F4F686E"/>
    <w:rsid w:val="3F524BE7"/>
    <w:rsid w:val="3F5533CE"/>
    <w:rsid w:val="3F5B6D45"/>
    <w:rsid w:val="3F6548AD"/>
    <w:rsid w:val="3F6559B9"/>
    <w:rsid w:val="3F753B09"/>
    <w:rsid w:val="3F815375"/>
    <w:rsid w:val="3F860896"/>
    <w:rsid w:val="3F8851E7"/>
    <w:rsid w:val="3F8D35E8"/>
    <w:rsid w:val="3F9853F4"/>
    <w:rsid w:val="3FAC1986"/>
    <w:rsid w:val="3FC53166"/>
    <w:rsid w:val="3FD7070B"/>
    <w:rsid w:val="3FD919D1"/>
    <w:rsid w:val="3FDC1E95"/>
    <w:rsid w:val="3FDD65B9"/>
    <w:rsid w:val="3FEB0D4E"/>
    <w:rsid w:val="3FFE7501"/>
    <w:rsid w:val="400B3B83"/>
    <w:rsid w:val="400E77AA"/>
    <w:rsid w:val="402A1C6D"/>
    <w:rsid w:val="402C0011"/>
    <w:rsid w:val="40321674"/>
    <w:rsid w:val="403E5C68"/>
    <w:rsid w:val="404213E3"/>
    <w:rsid w:val="40496D06"/>
    <w:rsid w:val="40510681"/>
    <w:rsid w:val="40615970"/>
    <w:rsid w:val="40665956"/>
    <w:rsid w:val="406A5023"/>
    <w:rsid w:val="406F1246"/>
    <w:rsid w:val="407A2EB9"/>
    <w:rsid w:val="407B49C7"/>
    <w:rsid w:val="407C676A"/>
    <w:rsid w:val="407E55D0"/>
    <w:rsid w:val="40882B11"/>
    <w:rsid w:val="409A66AE"/>
    <w:rsid w:val="409E5F54"/>
    <w:rsid w:val="40AE4952"/>
    <w:rsid w:val="40AF5B99"/>
    <w:rsid w:val="40C27F04"/>
    <w:rsid w:val="40CA58DC"/>
    <w:rsid w:val="40D57E3D"/>
    <w:rsid w:val="41005626"/>
    <w:rsid w:val="41071A82"/>
    <w:rsid w:val="41183BE7"/>
    <w:rsid w:val="411E3858"/>
    <w:rsid w:val="4126211F"/>
    <w:rsid w:val="41377E0C"/>
    <w:rsid w:val="413D1383"/>
    <w:rsid w:val="413E3E2E"/>
    <w:rsid w:val="41447244"/>
    <w:rsid w:val="41526BA1"/>
    <w:rsid w:val="41592315"/>
    <w:rsid w:val="417C6D47"/>
    <w:rsid w:val="418B5ED9"/>
    <w:rsid w:val="419009D2"/>
    <w:rsid w:val="41930AD7"/>
    <w:rsid w:val="41936A89"/>
    <w:rsid w:val="41A67BD8"/>
    <w:rsid w:val="41C13F22"/>
    <w:rsid w:val="41CA01BF"/>
    <w:rsid w:val="41CF5F36"/>
    <w:rsid w:val="41D669E5"/>
    <w:rsid w:val="41DE1C44"/>
    <w:rsid w:val="41E00F5A"/>
    <w:rsid w:val="41E13121"/>
    <w:rsid w:val="41FF2702"/>
    <w:rsid w:val="4211322B"/>
    <w:rsid w:val="4222191A"/>
    <w:rsid w:val="424023AC"/>
    <w:rsid w:val="42414906"/>
    <w:rsid w:val="42683E5D"/>
    <w:rsid w:val="428772DD"/>
    <w:rsid w:val="429530B7"/>
    <w:rsid w:val="42A716C5"/>
    <w:rsid w:val="42B063ED"/>
    <w:rsid w:val="42B5006C"/>
    <w:rsid w:val="42B71821"/>
    <w:rsid w:val="42B774BE"/>
    <w:rsid w:val="42C06FAC"/>
    <w:rsid w:val="42C34838"/>
    <w:rsid w:val="42F14F17"/>
    <w:rsid w:val="43071ADA"/>
    <w:rsid w:val="430A028F"/>
    <w:rsid w:val="432F7486"/>
    <w:rsid w:val="433B6595"/>
    <w:rsid w:val="4352212C"/>
    <w:rsid w:val="43594B3D"/>
    <w:rsid w:val="436229D3"/>
    <w:rsid w:val="43624BE3"/>
    <w:rsid w:val="436F5732"/>
    <w:rsid w:val="437A6CC1"/>
    <w:rsid w:val="43893668"/>
    <w:rsid w:val="438A45FF"/>
    <w:rsid w:val="438E205A"/>
    <w:rsid w:val="439C0D93"/>
    <w:rsid w:val="43A6259D"/>
    <w:rsid w:val="43AD26BB"/>
    <w:rsid w:val="43AD504D"/>
    <w:rsid w:val="43C51E8A"/>
    <w:rsid w:val="43DF4A29"/>
    <w:rsid w:val="43EA4CA9"/>
    <w:rsid w:val="43F357CD"/>
    <w:rsid w:val="43FF3097"/>
    <w:rsid w:val="442B2E3B"/>
    <w:rsid w:val="442B6C1D"/>
    <w:rsid w:val="44373D8A"/>
    <w:rsid w:val="44542BE6"/>
    <w:rsid w:val="44545B94"/>
    <w:rsid w:val="445533A0"/>
    <w:rsid w:val="44586376"/>
    <w:rsid w:val="446C7B96"/>
    <w:rsid w:val="447A2F3C"/>
    <w:rsid w:val="44830FB6"/>
    <w:rsid w:val="44A31A59"/>
    <w:rsid w:val="44AF06D1"/>
    <w:rsid w:val="44BB6315"/>
    <w:rsid w:val="44C403A2"/>
    <w:rsid w:val="44CD6562"/>
    <w:rsid w:val="44CD7751"/>
    <w:rsid w:val="44CE12BE"/>
    <w:rsid w:val="44D63C96"/>
    <w:rsid w:val="44E856DA"/>
    <w:rsid w:val="44EB62E6"/>
    <w:rsid w:val="44FB32F8"/>
    <w:rsid w:val="450B1C1D"/>
    <w:rsid w:val="45105289"/>
    <w:rsid w:val="45311F90"/>
    <w:rsid w:val="4537181F"/>
    <w:rsid w:val="454307D0"/>
    <w:rsid w:val="454978B3"/>
    <w:rsid w:val="455C3F48"/>
    <w:rsid w:val="45600F04"/>
    <w:rsid w:val="456B1317"/>
    <w:rsid w:val="45916349"/>
    <w:rsid w:val="45B459BE"/>
    <w:rsid w:val="45C12374"/>
    <w:rsid w:val="45D016F2"/>
    <w:rsid w:val="45D204DE"/>
    <w:rsid w:val="45E0280E"/>
    <w:rsid w:val="45EF182B"/>
    <w:rsid w:val="45FD0999"/>
    <w:rsid w:val="46035A5C"/>
    <w:rsid w:val="460D43B7"/>
    <w:rsid w:val="460F49FC"/>
    <w:rsid w:val="4616078A"/>
    <w:rsid w:val="46211C24"/>
    <w:rsid w:val="46277000"/>
    <w:rsid w:val="463227AA"/>
    <w:rsid w:val="463D2DAC"/>
    <w:rsid w:val="463E145C"/>
    <w:rsid w:val="463E7E37"/>
    <w:rsid w:val="467F63D8"/>
    <w:rsid w:val="468966C4"/>
    <w:rsid w:val="46A64544"/>
    <w:rsid w:val="46B07FFE"/>
    <w:rsid w:val="46B42650"/>
    <w:rsid w:val="46B71AF6"/>
    <w:rsid w:val="46CF3E45"/>
    <w:rsid w:val="46DC37D0"/>
    <w:rsid w:val="46EB24B5"/>
    <w:rsid w:val="47053FB3"/>
    <w:rsid w:val="47067B5D"/>
    <w:rsid w:val="47107D4C"/>
    <w:rsid w:val="472A3E15"/>
    <w:rsid w:val="47616F53"/>
    <w:rsid w:val="4767012A"/>
    <w:rsid w:val="476822A3"/>
    <w:rsid w:val="478D3595"/>
    <w:rsid w:val="47906855"/>
    <w:rsid w:val="479B52CF"/>
    <w:rsid w:val="47A54A80"/>
    <w:rsid w:val="47C05109"/>
    <w:rsid w:val="47C2192F"/>
    <w:rsid w:val="47EE0832"/>
    <w:rsid w:val="47F40C22"/>
    <w:rsid w:val="480821B6"/>
    <w:rsid w:val="48173802"/>
    <w:rsid w:val="481945EA"/>
    <w:rsid w:val="481D0166"/>
    <w:rsid w:val="482805DC"/>
    <w:rsid w:val="482F7F1C"/>
    <w:rsid w:val="48472164"/>
    <w:rsid w:val="48632720"/>
    <w:rsid w:val="488C574D"/>
    <w:rsid w:val="489B40A3"/>
    <w:rsid w:val="48A14C0D"/>
    <w:rsid w:val="48AE5408"/>
    <w:rsid w:val="48B22BF0"/>
    <w:rsid w:val="48B82F8B"/>
    <w:rsid w:val="48BB61AB"/>
    <w:rsid w:val="48BE4385"/>
    <w:rsid w:val="48BF56EC"/>
    <w:rsid w:val="48CD2D9C"/>
    <w:rsid w:val="48DF73B8"/>
    <w:rsid w:val="48E06365"/>
    <w:rsid w:val="48E10BD3"/>
    <w:rsid w:val="48E7745D"/>
    <w:rsid w:val="48E92222"/>
    <w:rsid w:val="48F865F9"/>
    <w:rsid w:val="49054020"/>
    <w:rsid w:val="49211BA4"/>
    <w:rsid w:val="492C201A"/>
    <w:rsid w:val="492D1B30"/>
    <w:rsid w:val="492E4584"/>
    <w:rsid w:val="493A1E88"/>
    <w:rsid w:val="4948341F"/>
    <w:rsid w:val="494E452B"/>
    <w:rsid w:val="49606511"/>
    <w:rsid w:val="496A2E85"/>
    <w:rsid w:val="4970310F"/>
    <w:rsid w:val="49754988"/>
    <w:rsid w:val="497A4CB9"/>
    <w:rsid w:val="498842B0"/>
    <w:rsid w:val="49885E7B"/>
    <w:rsid w:val="49992876"/>
    <w:rsid w:val="49AB0BE7"/>
    <w:rsid w:val="49AE0345"/>
    <w:rsid w:val="49C872B2"/>
    <w:rsid w:val="49CF11C4"/>
    <w:rsid w:val="49D63283"/>
    <w:rsid w:val="49D8430B"/>
    <w:rsid w:val="49DA2BCA"/>
    <w:rsid w:val="4A0F3145"/>
    <w:rsid w:val="4A1041C8"/>
    <w:rsid w:val="4A1071AE"/>
    <w:rsid w:val="4A2D4404"/>
    <w:rsid w:val="4A7358ED"/>
    <w:rsid w:val="4A965CE1"/>
    <w:rsid w:val="4A9869E7"/>
    <w:rsid w:val="4AA720F8"/>
    <w:rsid w:val="4AA812E6"/>
    <w:rsid w:val="4AA872C3"/>
    <w:rsid w:val="4AAF61D6"/>
    <w:rsid w:val="4AB1471A"/>
    <w:rsid w:val="4ABB7F3E"/>
    <w:rsid w:val="4ABF758E"/>
    <w:rsid w:val="4AE8675B"/>
    <w:rsid w:val="4AF21EC9"/>
    <w:rsid w:val="4B2A57A1"/>
    <w:rsid w:val="4B2A7E25"/>
    <w:rsid w:val="4B2B0D4C"/>
    <w:rsid w:val="4B3C0E75"/>
    <w:rsid w:val="4B45526D"/>
    <w:rsid w:val="4B5D3367"/>
    <w:rsid w:val="4B662DAB"/>
    <w:rsid w:val="4B67048F"/>
    <w:rsid w:val="4B7F0AFD"/>
    <w:rsid w:val="4B984FB3"/>
    <w:rsid w:val="4B9B5E1D"/>
    <w:rsid w:val="4BA028CE"/>
    <w:rsid w:val="4BD71E56"/>
    <w:rsid w:val="4BE0260D"/>
    <w:rsid w:val="4BEB1478"/>
    <w:rsid w:val="4BEF4072"/>
    <w:rsid w:val="4BF234B8"/>
    <w:rsid w:val="4C05465D"/>
    <w:rsid w:val="4C0C4B9F"/>
    <w:rsid w:val="4C0F1DC0"/>
    <w:rsid w:val="4C162D29"/>
    <w:rsid w:val="4C204ACD"/>
    <w:rsid w:val="4C226EF3"/>
    <w:rsid w:val="4C28449A"/>
    <w:rsid w:val="4C2C02AB"/>
    <w:rsid w:val="4C2C5F2E"/>
    <w:rsid w:val="4C34435E"/>
    <w:rsid w:val="4C3E3B06"/>
    <w:rsid w:val="4C4C16C6"/>
    <w:rsid w:val="4C58340D"/>
    <w:rsid w:val="4C5A5CF7"/>
    <w:rsid w:val="4C6316C0"/>
    <w:rsid w:val="4C792ED6"/>
    <w:rsid w:val="4C8248BE"/>
    <w:rsid w:val="4C850195"/>
    <w:rsid w:val="4CA25FCD"/>
    <w:rsid w:val="4CA60F9E"/>
    <w:rsid w:val="4CAE5460"/>
    <w:rsid w:val="4CB144A5"/>
    <w:rsid w:val="4CB97561"/>
    <w:rsid w:val="4CCA52A2"/>
    <w:rsid w:val="4CCC34D1"/>
    <w:rsid w:val="4CE5795D"/>
    <w:rsid w:val="4CE930B6"/>
    <w:rsid w:val="4CF32E29"/>
    <w:rsid w:val="4D046A3B"/>
    <w:rsid w:val="4D087D72"/>
    <w:rsid w:val="4D1C2A7D"/>
    <w:rsid w:val="4D226981"/>
    <w:rsid w:val="4D330043"/>
    <w:rsid w:val="4D3B05A6"/>
    <w:rsid w:val="4D414ED5"/>
    <w:rsid w:val="4D45489C"/>
    <w:rsid w:val="4D4B417F"/>
    <w:rsid w:val="4D4D2406"/>
    <w:rsid w:val="4D4E7C58"/>
    <w:rsid w:val="4D525D3B"/>
    <w:rsid w:val="4D5F1EAE"/>
    <w:rsid w:val="4D5F3E54"/>
    <w:rsid w:val="4D645A37"/>
    <w:rsid w:val="4D657C55"/>
    <w:rsid w:val="4D685796"/>
    <w:rsid w:val="4D854489"/>
    <w:rsid w:val="4D8A4F48"/>
    <w:rsid w:val="4D95352A"/>
    <w:rsid w:val="4DA9173F"/>
    <w:rsid w:val="4DBE0C79"/>
    <w:rsid w:val="4DBE69B6"/>
    <w:rsid w:val="4DCB1FC4"/>
    <w:rsid w:val="4DE8540C"/>
    <w:rsid w:val="4DF449D7"/>
    <w:rsid w:val="4DF74452"/>
    <w:rsid w:val="4E23480D"/>
    <w:rsid w:val="4E237902"/>
    <w:rsid w:val="4E3E505D"/>
    <w:rsid w:val="4E4674AE"/>
    <w:rsid w:val="4E4F1E7A"/>
    <w:rsid w:val="4E590D4D"/>
    <w:rsid w:val="4E600C33"/>
    <w:rsid w:val="4E681495"/>
    <w:rsid w:val="4E6E2A5E"/>
    <w:rsid w:val="4E87325C"/>
    <w:rsid w:val="4E8E1E1D"/>
    <w:rsid w:val="4E963895"/>
    <w:rsid w:val="4E9709DE"/>
    <w:rsid w:val="4E991EEC"/>
    <w:rsid w:val="4EB65888"/>
    <w:rsid w:val="4EB70D08"/>
    <w:rsid w:val="4EBA4E14"/>
    <w:rsid w:val="4ED2721A"/>
    <w:rsid w:val="4EDD2450"/>
    <w:rsid w:val="4EF56629"/>
    <w:rsid w:val="4EF612A5"/>
    <w:rsid w:val="4EFF4CEA"/>
    <w:rsid w:val="4F0B10B2"/>
    <w:rsid w:val="4F3C2805"/>
    <w:rsid w:val="4F3C3E3D"/>
    <w:rsid w:val="4F400C4A"/>
    <w:rsid w:val="4F4060DE"/>
    <w:rsid w:val="4F4974C9"/>
    <w:rsid w:val="4F4C7EE8"/>
    <w:rsid w:val="4F4E5736"/>
    <w:rsid w:val="4F742FA5"/>
    <w:rsid w:val="4F802A37"/>
    <w:rsid w:val="4F9C3F68"/>
    <w:rsid w:val="4FA6367D"/>
    <w:rsid w:val="4FAD42EB"/>
    <w:rsid w:val="4FC24207"/>
    <w:rsid w:val="4FC85C11"/>
    <w:rsid w:val="4FD02D83"/>
    <w:rsid w:val="4FE1246E"/>
    <w:rsid w:val="4FEC3CBA"/>
    <w:rsid w:val="4FEE4BBA"/>
    <w:rsid w:val="4FF05833"/>
    <w:rsid w:val="4FF92D33"/>
    <w:rsid w:val="500D7D35"/>
    <w:rsid w:val="50173C98"/>
    <w:rsid w:val="50247449"/>
    <w:rsid w:val="502812CA"/>
    <w:rsid w:val="504C0323"/>
    <w:rsid w:val="50631D27"/>
    <w:rsid w:val="50635919"/>
    <w:rsid w:val="50695588"/>
    <w:rsid w:val="50695B81"/>
    <w:rsid w:val="506D6602"/>
    <w:rsid w:val="506F7499"/>
    <w:rsid w:val="50853EC1"/>
    <w:rsid w:val="508B7C50"/>
    <w:rsid w:val="50C43E4D"/>
    <w:rsid w:val="50CA0DBE"/>
    <w:rsid w:val="50CB37F3"/>
    <w:rsid w:val="50DC70E3"/>
    <w:rsid w:val="50DF65C8"/>
    <w:rsid w:val="50ED61E8"/>
    <w:rsid w:val="511705A5"/>
    <w:rsid w:val="512C2158"/>
    <w:rsid w:val="512E5E18"/>
    <w:rsid w:val="512F61F3"/>
    <w:rsid w:val="513130FD"/>
    <w:rsid w:val="513316A4"/>
    <w:rsid w:val="513E6111"/>
    <w:rsid w:val="5153096E"/>
    <w:rsid w:val="515332FF"/>
    <w:rsid w:val="51602666"/>
    <w:rsid w:val="51625C7B"/>
    <w:rsid w:val="516B10A4"/>
    <w:rsid w:val="516D6CBF"/>
    <w:rsid w:val="517B2879"/>
    <w:rsid w:val="51924725"/>
    <w:rsid w:val="519552CE"/>
    <w:rsid w:val="519A45FA"/>
    <w:rsid w:val="51A25F47"/>
    <w:rsid w:val="51A42D19"/>
    <w:rsid w:val="51AA1C49"/>
    <w:rsid w:val="51B80E78"/>
    <w:rsid w:val="51CA2781"/>
    <w:rsid w:val="51D351A0"/>
    <w:rsid w:val="520402E9"/>
    <w:rsid w:val="5206327D"/>
    <w:rsid w:val="52126217"/>
    <w:rsid w:val="52143263"/>
    <w:rsid w:val="521C0A42"/>
    <w:rsid w:val="522A011B"/>
    <w:rsid w:val="52353CFC"/>
    <w:rsid w:val="52502673"/>
    <w:rsid w:val="525D2081"/>
    <w:rsid w:val="526066F8"/>
    <w:rsid w:val="526636C3"/>
    <w:rsid w:val="527550F7"/>
    <w:rsid w:val="5288543D"/>
    <w:rsid w:val="528948FC"/>
    <w:rsid w:val="52A60F74"/>
    <w:rsid w:val="52C53281"/>
    <w:rsid w:val="52CB7AD7"/>
    <w:rsid w:val="52D233ED"/>
    <w:rsid w:val="52E63ECE"/>
    <w:rsid w:val="530C1550"/>
    <w:rsid w:val="53195321"/>
    <w:rsid w:val="532A4695"/>
    <w:rsid w:val="532F7B33"/>
    <w:rsid w:val="53315A9B"/>
    <w:rsid w:val="53386AE0"/>
    <w:rsid w:val="53471761"/>
    <w:rsid w:val="5351254D"/>
    <w:rsid w:val="53512FE0"/>
    <w:rsid w:val="53546279"/>
    <w:rsid w:val="53580654"/>
    <w:rsid w:val="535C61EC"/>
    <w:rsid w:val="53704DC1"/>
    <w:rsid w:val="53732972"/>
    <w:rsid w:val="537C0924"/>
    <w:rsid w:val="53B21FA2"/>
    <w:rsid w:val="53BE595B"/>
    <w:rsid w:val="53F22926"/>
    <w:rsid w:val="54046430"/>
    <w:rsid w:val="540E355A"/>
    <w:rsid w:val="54393038"/>
    <w:rsid w:val="544605FB"/>
    <w:rsid w:val="545B5A6F"/>
    <w:rsid w:val="546448B2"/>
    <w:rsid w:val="54751FB0"/>
    <w:rsid w:val="547B0D9A"/>
    <w:rsid w:val="548E63BF"/>
    <w:rsid w:val="54B2170C"/>
    <w:rsid w:val="54B659D4"/>
    <w:rsid w:val="54C423BD"/>
    <w:rsid w:val="54CA4C72"/>
    <w:rsid w:val="54FF144B"/>
    <w:rsid w:val="5502160A"/>
    <w:rsid w:val="553A6C63"/>
    <w:rsid w:val="55571FEF"/>
    <w:rsid w:val="55600BC7"/>
    <w:rsid w:val="55710A37"/>
    <w:rsid w:val="55B107B9"/>
    <w:rsid w:val="55C3794B"/>
    <w:rsid w:val="55CF3760"/>
    <w:rsid w:val="55CF561B"/>
    <w:rsid w:val="55DE4AE5"/>
    <w:rsid w:val="560908E6"/>
    <w:rsid w:val="560F3D9A"/>
    <w:rsid w:val="561F6214"/>
    <w:rsid w:val="567B578A"/>
    <w:rsid w:val="567D5342"/>
    <w:rsid w:val="569C27E4"/>
    <w:rsid w:val="56A743AD"/>
    <w:rsid w:val="56A77E23"/>
    <w:rsid w:val="56D26C4D"/>
    <w:rsid w:val="56D3159B"/>
    <w:rsid w:val="56D86BF3"/>
    <w:rsid w:val="56F46B5A"/>
    <w:rsid w:val="56F506F7"/>
    <w:rsid w:val="56F92D71"/>
    <w:rsid w:val="56FC683B"/>
    <w:rsid w:val="572A1642"/>
    <w:rsid w:val="57303E60"/>
    <w:rsid w:val="57492A01"/>
    <w:rsid w:val="575B375E"/>
    <w:rsid w:val="57631CA2"/>
    <w:rsid w:val="57681E8C"/>
    <w:rsid w:val="578900FA"/>
    <w:rsid w:val="57927C48"/>
    <w:rsid w:val="57BF6DDD"/>
    <w:rsid w:val="57C2109A"/>
    <w:rsid w:val="57C54AA1"/>
    <w:rsid w:val="57DF76A2"/>
    <w:rsid w:val="57E26554"/>
    <w:rsid w:val="57E3022F"/>
    <w:rsid w:val="57EE250C"/>
    <w:rsid w:val="57F054DE"/>
    <w:rsid w:val="57FE574A"/>
    <w:rsid w:val="580B1D36"/>
    <w:rsid w:val="58191BB9"/>
    <w:rsid w:val="58254BCD"/>
    <w:rsid w:val="58301DC7"/>
    <w:rsid w:val="58325854"/>
    <w:rsid w:val="58376BEF"/>
    <w:rsid w:val="583E2148"/>
    <w:rsid w:val="58415A77"/>
    <w:rsid w:val="584C7D5B"/>
    <w:rsid w:val="5852786C"/>
    <w:rsid w:val="585947ED"/>
    <w:rsid w:val="586A5B8F"/>
    <w:rsid w:val="586E0DED"/>
    <w:rsid w:val="58730910"/>
    <w:rsid w:val="5879103B"/>
    <w:rsid w:val="58983AF2"/>
    <w:rsid w:val="58993F1B"/>
    <w:rsid w:val="58BC45A5"/>
    <w:rsid w:val="58CA5674"/>
    <w:rsid w:val="58DB0650"/>
    <w:rsid w:val="58F8670B"/>
    <w:rsid w:val="59032DC3"/>
    <w:rsid w:val="592F6E6C"/>
    <w:rsid w:val="593C2AB8"/>
    <w:rsid w:val="593D48FC"/>
    <w:rsid w:val="59462F1F"/>
    <w:rsid w:val="59463C6E"/>
    <w:rsid w:val="59485CBC"/>
    <w:rsid w:val="59491E7F"/>
    <w:rsid w:val="594E1304"/>
    <w:rsid w:val="5951772C"/>
    <w:rsid w:val="595C50F3"/>
    <w:rsid w:val="595F1EF8"/>
    <w:rsid w:val="59742098"/>
    <w:rsid w:val="597B01C4"/>
    <w:rsid w:val="597C7F73"/>
    <w:rsid w:val="5982577F"/>
    <w:rsid w:val="598D363B"/>
    <w:rsid w:val="59953D52"/>
    <w:rsid w:val="59981906"/>
    <w:rsid w:val="599F26D3"/>
    <w:rsid w:val="59A86848"/>
    <w:rsid w:val="59B867C4"/>
    <w:rsid w:val="59C24295"/>
    <w:rsid w:val="59C47777"/>
    <w:rsid w:val="59D17A43"/>
    <w:rsid w:val="59D574A7"/>
    <w:rsid w:val="59D8038B"/>
    <w:rsid w:val="59F40D4E"/>
    <w:rsid w:val="59FD19AF"/>
    <w:rsid w:val="59FD69BA"/>
    <w:rsid w:val="5A1A3F1E"/>
    <w:rsid w:val="5A1F5322"/>
    <w:rsid w:val="5A313E25"/>
    <w:rsid w:val="5A313F50"/>
    <w:rsid w:val="5A3E355B"/>
    <w:rsid w:val="5A4262A8"/>
    <w:rsid w:val="5A481F12"/>
    <w:rsid w:val="5A4B1939"/>
    <w:rsid w:val="5A4E4897"/>
    <w:rsid w:val="5A7C2FFA"/>
    <w:rsid w:val="5A8A3948"/>
    <w:rsid w:val="5A8C3769"/>
    <w:rsid w:val="5AAA3EC0"/>
    <w:rsid w:val="5ABB6396"/>
    <w:rsid w:val="5ABD3A9C"/>
    <w:rsid w:val="5AD44B35"/>
    <w:rsid w:val="5AE364E1"/>
    <w:rsid w:val="5B083F2F"/>
    <w:rsid w:val="5B0A2757"/>
    <w:rsid w:val="5B116549"/>
    <w:rsid w:val="5B2C0886"/>
    <w:rsid w:val="5B345327"/>
    <w:rsid w:val="5B347B24"/>
    <w:rsid w:val="5B3D54C5"/>
    <w:rsid w:val="5B59524A"/>
    <w:rsid w:val="5B7B6B10"/>
    <w:rsid w:val="5B833B5D"/>
    <w:rsid w:val="5BA63F5C"/>
    <w:rsid w:val="5BB37CC3"/>
    <w:rsid w:val="5BBC6E92"/>
    <w:rsid w:val="5BD57C80"/>
    <w:rsid w:val="5BD84F96"/>
    <w:rsid w:val="5BEA3294"/>
    <w:rsid w:val="5BFA70C8"/>
    <w:rsid w:val="5C06584E"/>
    <w:rsid w:val="5C090C45"/>
    <w:rsid w:val="5C107682"/>
    <w:rsid w:val="5C13577D"/>
    <w:rsid w:val="5C1F7646"/>
    <w:rsid w:val="5C443594"/>
    <w:rsid w:val="5C537987"/>
    <w:rsid w:val="5C6464E5"/>
    <w:rsid w:val="5C746EBF"/>
    <w:rsid w:val="5C755FC0"/>
    <w:rsid w:val="5C777E53"/>
    <w:rsid w:val="5C7A2347"/>
    <w:rsid w:val="5C853CD0"/>
    <w:rsid w:val="5C895093"/>
    <w:rsid w:val="5CAA07E6"/>
    <w:rsid w:val="5CB608BE"/>
    <w:rsid w:val="5CCF7A20"/>
    <w:rsid w:val="5CD60374"/>
    <w:rsid w:val="5CEA0BF8"/>
    <w:rsid w:val="5CF14707"/>
    <w:rsid w:val="5CF721AF"/>
    <w:rsid w:val="5CF8022C"/>
    <w:rsid w:val="5D1178CC"/>
    <w:rsid w:val="5D44758E"/>
    <w:rsid w:val="5D4C4D49"/>
    <w:rsid w:val="5D5A2056"/>
    <w:rsid w:val="5D6D7A28"/>
    <w:rsid w:val="5D872E5A"/>
    <w:rsid w:val="5D8827E2"/>
    <w:rsid w:val="5D917873"/>
    <w:rsid w:val="5D952273"/>
    <w:rsid w:val="5D971D46"/>
    <w:rsid w:val="5D974AA4"/>
    <w:rsid w:val="5D9B4EE2"/>
    <w:rsid w:val="5DA158B2"/>
    <w:rsid w:val="5DA32285"/>
    <w:rsid w:val="5DA979A1"/>
    <w:rsid w:val="5DAB4EB6"/>
    <w:rsid w:val="5DC91308"/>
    <w:rsid w:val="5DD9021A"/>
    <w:rsid w:val="5DE02EAF"/>
    <w:rsid w:val="5DE33931"/>
    <w:rsid w:val="5DFE11DE"/>
    <w:rsid w:val="5E044801"/>
    <w:rsid w:val="5E1955D8"/>
    <w:rsid w:val="5E291864"/>
    <w:rsid w:val="5E29595A"/>
    <w:rsid w:val="5E3654DF"/>
    <w:rsid w:val="5E3C27E0"/>
    <w:rsid w:val="5E5F2499"/>
    <w:rsid w:val="5E713D74"/>
    <w:rsid w:val="5E725E63"/>
    <w:rsid w:val="5E745A51"/>
    <w:rsid w:val="5E7D3441"/>
    <w:rsid w:val="5E9379E3"/>
    <w:rsid w:val="5E9F6616"/>
    <w:rsid w:val="5E9F6891"/>
    <w:rsid w:val="5EA42C16"/>
    <w:rsid w:val="5EE33180"/>
    <w:rsid w:val="5EE94BB3"/>
    <w:rsid w:val="5EEB7F0B"/>
    <w:rsid w:val="5EFE2D0C"/>
    <w:rsid w:val="5F09309E"/>
    <w:rsid w:val="5F14300E"/>
    <w:rsid w:val="5F23597F"/>
    <w:rsid w:val="5F27657C"/>
    <w:rsid w:val="5F2C6D6D"/>
    <w:rsid w:val="5F4B298D"/>
    <w:rsid w:val="5F580379"/>
    <w:rsid w:val="5F5E12C3"/>
    <w:rsid w:val="5F6245BC"/>
    <w:rsid w:val="5F654502"/>
    <w:rsid w:val="5F7B37CF"/>
    <w:rsid w:val="5F8F18FD"/>
    <w:rsid w:val="5FA91B23"/>
    <w:rsid w:val="5FC07C94"/>
    <w:rsid w:val="5FD0055A"/>
    <w:rsid w:val="5FD47B16"/>
    <w:rsid w:val="5FD75253"/>
    <w:rsid w:val="5FE32EA5"/>
    <w:rsid w:val="5FF4013A"/>
    <w:rsid w:val="600870B8"/>
    <w:rsid w:val="60167F61"/>
    <w:rsid w:val="601F0E0D"/>
    <w:rsid w:val="6046674A"/>
    <w:rsid w:val="604F7310"/>
    <w:rsid w:val="606A635E"/>
    <w:rsid w:val="607E370B"/>
    <w:rsid w:val="609C3191"/>
    <w:rsid w:val="60B47B4B"/>
    <w:rsid w:val="60C16E9D"/>
    <w:rsid w:val="60D867BF"/>
    <w:rsid w:val="60D86908"/>
    <w:rsid w:val="60F64564"/>
    <w:rsid w:val="60F73108"/>
    <w:rsid w:val="610365C0"/>
    <w:rsid w:val="61052D7A"/>
    <w:rsid w:val="61190919"/>
    <w:rsid w:val="611D010A"/>
    <w:rsid w:val="612E6868"/>
    <w:rsid w:val="614177C8"/>
    <w:rsid w:val="614F3D6E"/>
    <w:rsid w:val="615E7A41"/>
    <w:rsid w:val="616514FF"/>
    <w:rsid w:val="61667B38"/>
    <w:rsid w:val="617B1768"/>
    <w:rsid w:val="618A624A"/>
    <w:rsid w:val="618D7F26"/>
    <w:rsid w:val="61912E9D"/>
    <w:rsid w:val="619269E4"/>
    <w:rsid w:val="61AE4C7B"/>
    <w:rsid w:val="61B032D2"/>
    <w:rsid w:val="61CB63FF"/>
    <w:rsid w:val="61CC016E"/>
    <w:rsid w:val="61D369FE"/>
    <w:rsid w:val="61D54CEF"/>
    <w:rsid w:val="61E259A3"/>
    <w:rsid w:val="61E47E53"/>
    <w:rsid w:val="62043A08"/>
    <w:rsid w:val="62056C1C"/>
    <w:rsid w:val="620D02F8"/>
    <w:rsid w:val="620F1AEC"/>
    <w:rsid w:val="621E4772"/>
    <w:rsid w:val="62276271"/>
    <w:rsid w:val="6240780F"/>
    <w:rsid w:val="62423D96"/>
    <w:rsid w:val="625274F4"/>
    <w:rsid w:val="625917A1"/>
    <w:rsid w:val="627F4DBB"/>
    <w:rsid w:val="62822C56"/>
    <w:rsid w:val="62823461"/>
    <w:rsid w:val="62864B31"/>
    <w:rsid w:val="62906904"/>
    <w:rsid w:val="62916F0D"/>
    <w:rsid w:val="62AE69FC"/>
    <w:rsid w:val="62B546EC"/>
    <w:rsid w:val="62B816D8"/>
    <w:rsid w:val="62D3199B"/>
    <w:rsid w:val="62D57C81"/>
    <w:rsid w:val="62D75062"/>
    <w:rsid w:val="62F00226"/>
    <w:rsid w:val="62F11218"/>
    <w:rsid w:val="63124453"/>
    <w:rsid w:val="6316045B"/>
    <w:rsid w:val="631672C5"/>
    <w:rsid w:val="6324109A"/>
    <w:rsid w:val="63257A63"/>
    <w:rsid w:val="63367B02"/>
    <w:rsid w:val="63587B54"/>
    <w:rsid w:val="635923F0"/>
    <w:rsid w:val="637468F0"/>
    <w:rsid w:val="637F2C7B"/>
    <w:rsid w:val="638144D4"/>
    <w:rsid w:val="639C1B7C"/>
    <w:rsid w:val="63A30850"/>
    <w:rsid w:val="63A36B7F"/>
    <w:rsid w:val="63AB0054"/>
    <w:rsid w:val="63AD2E46"/>
    <w:rsid w:val="63C05ADA"/>
    <w:rsid w:val="63C27F96"/>
    <w:rsid w:val="63DF6794"/>
    <w:rsid w:val="641133D1"/>
    <w:rsid w:val="64185BD5"/>
    <w:rsid w:val="64277F94"/>
    <w:rsid w:val="643F08A2"/>
    <w:rsid w:val="644452B7"/>
    <w:rsid w:val="644D221F"/>
    <w:rsid w:val="64582080"/>
    <w:rsid w:val="64596230"/>
    <w:rsid w:val="645A0442"/>
    <w:rsid w:val="64695F71"/>
    <w:rsid w:val="64857B7B"/>
    <w:rsid w:val="64961315"/>
    <w:rsid w:val="64BE5C96"/>
    <w:rsid w:val="64C37A98"/>
    <w:rsid w:val="64CE28C9"/>
    <w:rsid w:val="64DB4139"/>
    <w:rsid w:val="64DE3A15"/>
    <w:rsid w:val="64E153AE"/>
    <w:rsid w:val="64EA22AA"/>
    <w:rsid w:val="64EF75C1"/>
    <w:rsid w:val="64FC5742"/>
    <w:rsid w:val="65044047"/>
    <w:rsid w:val="65106971"/>
    <w:rsid w:val="65296E7D"/>
    <w:rsid w:val="65372EB2"/>
    <w:rsid w:val="653A3509"/>
    <w:rsid w:val="65470A51"/>
    <w:rsid w:val="655C1827"/>
    <w:rsid w:val="656A2FA1"/>
    <w:rsid w:val="65843803"/>
    <w:rsid w:val="65924C15"/>
    <w:rsid w:val="659F6A1C"/>
    <w:rsid w:val="65A33285"/>
    <w:rsid w:val="65A949B6"/>
    <w:rsid w:val="65B15118"/>
    <w:rsid w:val="65B15424"/>
    <w:rsid w:val="65B50014"/>
    <w:rsid w:val="65BE18ED"/>
    <w:rsid w:val="65F41C73"/>
    <w:rsid w:val="65FD0802"/>
    <w:rsid w:val="66134125"/>
    <w:rsid w:val="661919AD"/>
    <w:rsid w:val="661A7B9F"/>
    <w:rsid w:val="661D2EB9"/>
    <w:rsid w:val="6638459F"/>
    <w:rsid w:val="6649220D"/>
    <w:rsid w:val="666C1F89"/>
    <w:rsid w:val="666E5D83"/>
    <w:rsid w:val="667C33B6"/>
    <w:rsid w:val="667F7887"/>
    <w:rsid w:val="66821A1D"/>
    <w:rsid w:val="66891169"/>
    <w:rsid w:val="668A4D9C"/>
    <w:rsid w:val="66A0714E"/>
    <w:rsid w:val="66A3491A"/>
    <w:rsid w:val="66A350EE"/>
    <w:rsid w:val="66A75D07"/>
    <w:rsid w:val="66B25BF2"/>
    <w:rsid w:val="66DA4655"/>
    <w:rsid w:val="66E404F5"/>
    <w:rsid w:val="66FF500A"/>
    <w:rsid w:val="67082696"/>
    <w:rsid w:val="670D5494"/>
    <w:rsid w:val="670F57CC"/>
    <w:rsid w:val="67117C12"/>
    <w:rsid w:val="67257F39"/>
    <w:rsid w:val="672F3346"/>
    <w:rsid w:val="673802A6"/>
    <w:rsid w:val="67594DCB"/>
    <w:rsid w:val="677F0516"/>
    <w:rsid w:val="678B7EAE"/>
    <w:rsid w:val="67912572"/>
    <w:rsid w:val="67961B7D"/>
    <w:rsid w:val="67A4349D"/>
    <w:rsid w:val="67A72F2D"/>
    <w:rsid w:val="67C0533D"/>
    <w:rsid w:val="67C3775D"/>
    <w:rsid w:val="67C549BF"/>
    <w:rsid w:val="67F04982"/>
    <w:rsid w:val="67F10299"/>
    <w:rsid w:val="67F70AA9"/>
    <w:rsid w:val="67F749DC"/>
    <w:rsid w:val="67FE441C"/>
    <w:rsid w:val="68040DE7"/>
    <w:rsid w:val="680C6C56"/>
    <w:rsid w:val="68145F2B"/>
    <w:rsid w:val="68191750"/>
    <w:rsid w:val="682922E1"/>
    <w:rsid w:val="682A04CA"/>
    <w:rsid w:val="68326BBC"/>
    <w:rsid w:val="68406C0C"/>
    <w:rsid w:val="6849184A"/>
    <w:rsid w:val="684D08DB"/>
    <w:rsid w:val="68842D37"/>
    <w:rsid w:val="68843281"/>
    <w:rsid w:val="688D4388"/>
    <w:rsid w:val="6892315F"/>
    <w:rsid w:val="68A33EDA"/>
    <w:rsid w:val="68AF4946"/>
    <w:rsid w:val="68BD1CDF"/>
    <w:rsid w:val="68BD7807"/>
    <w:rsid w:val="68C04130"/>
    <w:rsid w:val="68FC0949"/>
    <w:rsid w:val="69307C84"/>
    <w:rsid w:val="694A125D"/>
    <w:rsid w:val="69733C45"/>
    <w:rsid w:val="69735FA0"/>
    <w:rsid w:val="697557AC"/>
    <w:rsid w:val="6976274E"/>
    <w:rsid w:val="69780B77"/>
    <w:rsid w:val="69792FDF"/>
    <w:rsid w:val="699233EA"/>
    <w:rsid w:val="69A3221D"/>
    <w:rsid w:val="69A63C80"/>
    <w:rsid w:val="69A92B3F"/>
    <w:rsid w:val="69C34CAA"/>
    <w:rsid w:val="69C723E5"/>
    <w:rsid w:val="69D76F0C"/>
    <w:rsid w:val="69DC682B"/>
    <w:rsid w:val="69EB5936"/>
    <w:rsid w:val="69FB3A27"/>
    <w:rsid w:val="6A001372"/>
    <w:rsid w:val="6A054A97"/>
    <w:rsid w:val="6A0F3D54"/>
    <w:rsid w:val="6A2871AF"/>
    <w:rsid w:val="6A2954FE"/>
    <w:rsid w:val="6A2E4B35"/>
    <w:rsid w:val="6A326202"/>
    <w:rsid w:val="6A3272B1"/>
    <w:rsid w:val="6A3A3177"/>
    <w:rsid w:val="6A4F3452"/>
    <w:rsid w:val="6A5D46F0"/>
    <w:rsid w:val="6A637117"/>
    <w:rsid w:val="6A6B1862"/>
    <w:rsid w:val="6A6D1F39"/>
    <w:rsid w:val="6A7A5631"/>
    <w:rsid w:val="6A8D420C"/>
    <w:rsid w:val="6A957C03"/>
    <w:rsid w:val="6AA45199"/>
    <w:rsid w:val="6ABE6FCC"/>
    <w:rsid w:val="6AC1686D"/>
    <w:rsid w:val="6ACF48CD"/>
    <w:rsid w:val="6AD10E17"/>
    <w:rsid w:val="6ADA34E4"/>
    <w:rsid w:val="6AE66687"/>
    <w:rsid w:val="6AEA6D4F"/>
    <w:rsid w:val="6AEF48B7"/>
    <w:rsid w:val="6AF43560"/>
    <w:rsid w:val="6AF85DEA"/>
    <w:rsid w:val="6B0A11A0"/>
    <w:rsid w:val="6B0C1942"/>
    <w:rsid w:val="6B2040EB"/>
    <w:rsid w:val="6B3D0180"/>
    <w:rsid w:val="6B425910"/>
    <w:rsid w:val="6B512655"/>
    <w:rsid w:val="6B5A06CE"/>
    <w:rsid w:val="6B717146"/>
    <w:rsid w:val="6B806D22"/>
    <w:rsid w:val="6B822FC1"/>
    <w:rsid w:val="6B86477A"/>
    <w:rsid w:val="6B876A68"/>
    <w:rsid w:val="6B8A29D0"/>
    <w:rsid w:val="6B8C7FA5"/>
    <w:rsid w:val="6B9A1182"/>
    <w:rsid w:val="6BA30EA7"/>
    <w:rsid w:val="6BA35473"/>
    <w:rsid w:val="6BA92113"/>
    <w:rsid w:val="6BB739E9"/>
    <w:rsid w:val="6BB93765"/>
    <w:rsid w:val="6BC32C7C"/>
    <w:rsid w:val="6BC9412C"/>
    <w:rsid w:val="6BD07330"/>
    <w:rsid w:val="6BD103EC"/>
    <w:rsid w:val="6BE84A3B"/>
    <w:rsid w:val="6BED5D8D"/>
    <w:rsid w:val="6BF25393"/>
    <w:rsid w:val="6C174331"/>
    <w:rsid w:val="6C3725B4"/>
    <w:rsid w:val="6C387C1A"/>
    <w:rsid w:val="6C3932D1"/>
    <w:rsid w:val="6C524104"/>
    <w:rsid w:val="6C670CEB"/>
    <w:rsid w:val="6C762379"/>
    <w:rsid w:val="6C7A16AA"/>
    <w:rsid w:val="6C7C3DFF"/>
    <w:rsid w:val="6C7C57B7"/>
    <w:rsid w:val="6C8A2257"/>
    <w:rsid w:val="6C8E6F60"/>
    <w:rsid w:val="6C954AE3"/>
    <w:rsid w:val="6C9601B8"/>
    <w:rsid w:val="6CA23862"/>
    <w:rsid w:val="6CCF2FFE"/>
    <w:rsid w:val="6CF90BDD"/>
    <w:rsid w:val="6CFF37A6"/>
    <w:rsid w:val="6D096743"/>
    <w:rsid w:val="6D0D7317"/>
    <w:rsid w:val="6D1617ED"/>
    <w:rsid w:val="6D193179"/>
    <w:rsid w:val="6D1B2E81"/>
    <w:rsid w:val="6D321674"/>
    <w:rsid w:val="6D3A7204"/>
    <w:rsid w:val="6D407815"/>
    <w:rsid w:val="6D4D1E40"/>
    <w:rsid w:val="6D5A6334"/>
    <w:rsid w:val="6D632159"/>
    <w:rsid w:val="6D653215"/>
    <w:rsid w:val="6D6A4AFF"/>
    <w:rsid w:val="6D7633B4"/>
    <w:rsid w:val="6D76507E"/>
    <w:rsid w:val="6D965C9A"/>
    <w:rsid w:val="6D971547"/>
    <w:rsid w:val="6DA61D4C"/>
    <w:rsid w:val="6DA73DF3"/>
    <w:rsid w:val="6DAD16C4"/>
    <w:rsid w:val="6DC14052"/>
    <w:rsid w:val="6DCA1B6C"/>
    <w:rsid w:val="6DCA73E4"/>
    <w:rsid w:val="6E092E1C"/>
    <w:rsid w:val="6E0F7F2C"/>
    <w:rsid w:val="6E184EAC"/>
    <w:rsid w:val="6E1A5BAF"/>
    <w:rsid w:val="6E1A63B3"/>
    <w:rsid w:val="6E1C0692"/>
    <w:rsid w:val="6E1C4DF3"/>
    <w:rsid w:val="6E1D0BEF"/>
    <w:rsid w:val="6E201466"/>
    <w:rsid w:val="6E2A1089"/>
    <w:rsid w:val="6E3475CC"/>
    <w:rsid w:val="6E545E79"/>
    <w:rsid w:val="6E5B20ED"/>
    <w:rsid w:val="6E6C21E3"/>
    <w:rsid w:val="6E707CC2"/>
    <w:rsid w:val="6E72335E"/>
    <w:rsid w:val="6E8060AF"/>
    <w:rsid w:val="6E8B2A4F"/>
    <w:rsid w:val="6E8D219D"/>
    <w:rsid w:val="6E8F3F7C"/>
    <w:rsid w:val="6E942B38"/>
    <w:rsid w:val="6EB05F1B"/>
    <w:rsid w:val="6EB23C48"/>
    <w:rsid w:val="6ECE69F8"/>
    <w:rsid w:val="6ED40895"/>
    <w:rsid w:val="6EDE0962"/>
    <w:rsid w:val="6EE71838"/>
    <w:rsid w:val="6F167E49"/>
    <w:rsid w:val="6F2246C7"/>
    <w:rsid w:val="6F2F431F"/>
    <w:rsid w:val="6F521BBA"/>
    <w:rsid w:val="6F660E73"/>
    <w:rsid w:val="6F6850C4"/>
    <w:rsid w:val="6F697646"/>
    <w:rsid w:val="6F724006"/>
    <w:rsid w:val="6FA950DF"/>
    <w:rsid w:val="6FA97AF8"/>
    <w:rsid w:val="6FAE03F7"/>
    <w:rsid w:val="6FAE17F9"/>
    <w:rsid w:val="6FC02596"/>
    <w:rsid w:val="6FC1653E"/>
    <w:rsid w:val="6FCB5351"/>
    <w:rsid w:val="6FCF420C"/>
    <w:rsid w:val="6FD874B3"/>
    <w:rsid w:val="6FDF1CC6"/>
    <w:rsid w:val="702A3E22"/>
    <w:rsid w:val="70412CBD"/>
    <w:rsid w:val="704166FC"/>
    <w:rsid w:val="704C45EB"/>
    <w:rsid w:val="705142C7"/>
    <w:rsid w:val="705437FD"/>
    <w:rsid w:val="707D3BF5"/>
    <w:rsid w:val="7084772F"/>
    <w:rsid w:val="7085150B"/>
    <w:rsid w:val="70910C7E"/>
    <w:rsid w:val="70B81A9E"/>
    <w:rsid w:val="70BC0794"/>
    <w:rsid w:val="70BE3AB1"/>
    <w:rsid w:val="70C158F0"/>
    <w:rsid w:val="70D452A4"/>
    <w:rsid w:val="70EE4674"/>
    <w:rsid w:val="7104013F"/>
    <w:rsid w:val="710A50AD"/>
    <w:rsid w:val="711911B0"/>
    <w:rsid w:val="712960A0"/>
    <w:rsid w:val="712D5223"/>
    <w:rsid w:val="71327272"/>
    <w:rsid w:val="713E490B"/>
    <w:rsid w:val="7151087C"/>
    <w:rsid w:val="71651CE7"/>
    <w:rsid w:val="716C1DF5"/>
    <w:rsid w:val="71701F4D"/>
    <w:rsid w:val="7181306D"/>
    <w:rsid w:val="718351D5"/>
    <w:rsid w:val="718916DD"/>
    <w:rsid w:val="71910007"/>
    <w:rsid w:val="71975650"/>
    <w:rsid w:val="719F0120"/>
    <w:rsid w:val="71B23BE3"/>
    <w:rsid w:val="71C80BBE"/>
    <w:rsid w:val="71D63661"/>
    <w:rsid w:val="71E917AB"/>
    <w:rsid w:val="71ED3DCD"/>
    <w:rsid w:val="71EE255D"/>
    <w:rsid w:val="723266A2"/>
    <w:rsid w:val="723B5CD7"/>
    <w:rsid w:val="724F03C7"/>
    <w:rsid w:val="725370B1"/>
    <w:rsid w:val="725C274A"/>
    <w:rsid w:val="726411A6"/>
    <w:rsid w:val="727E7DFD"/>
    <w:rsid w:val="729E7827"/>
    <w:rsid w:val="72AB2499"/>
    <w:rsid w:val="72AD7A05"/>
    <w:rsid w:val="72BE7983"/>
    <w:rsid w:val="72C11C0E"/>
    <w:rsid w:val="72CF0DAC"/>
    <w:rsid w:val="72E159E0"/>
    <w:rsid w:val="72FE50E6"/>
    <w:rsid w:val="73010CC9"/>
    <w:rsid w:val="73017FA1"/>
    <w:rsid w:val="733932B1"/>
    <w:rsid w:val="73467258"/>
    <w:rsid w:val="735A3FA9"/>
    <w:rsid w:val="735C7030"/>
    <w:rsid w:val="73771667"/>
    <w:rsid w:val="737F51DD"/>
    <w:rsid w:val="73867DF8"/>
    <w:rsid w:val="739522B3"/>
    <w:rsid w:val="73953C52"/>
    <w:rsid w:val="739E1F8C"/>
    <w:rsid w:val="73A75AF1"/>
    <w:rsid w:val="73D43364"/>
    <w:rsid w:val="73FD3218"/>
    <w:rsid w:val="741A259F"/>
    <w:rsid w:val="741C4D03"/>
    <w:rsid w:val="74207234"/>
    <w:rsid w:val="74315D1B"/>
    <w:rsid w:val="74426D5A"/>
    <w:rsid w:val="744A27C3"/>
    <w:rsid w:val="745A2B44"/>
    <w:rsid w:val="74712203"/>
    <w:rsid w:val="7477558B"/>
    <w:rsid w:val="74776547"/>
    <w:rsid w:val="74816E7E"/>
    <w:rsid w:val="748315CB"/>
    <w:rsid w:val="74880A21"/>
    <w:rsid w:val="74982B54"/>
    <w:rsid w:val="74A92A6A"/>
    <w:rsid w:val="74AD6D55"/>
    <w:rsid w:val="74AE7401"/>
    <w:rsid w:val="74AF6ECF"/>
    <w:rsid w:val="74B53D70"/>
    <w:rsid w:val="74CC163B"/>
    <w:rsid w:val="74D44D6E"/>
    <w:rsid w:val="74DD2AC3"/>
    <w:rsid w:val="74E24CC7"/>
    <w:rsid w:val="74E33FE2"/>
    <w:rsid w:val="74EA05B3"/>
    <w:rsid w:val="75144121"/>
    <w:rsid w:val="75183119"/>
    <w:rsid w:val="75233E24"/>
    <w:rsid w:val="754B61AF"/>
    <w:rsid w:val="754D7A25"/>
    <w:rsid w:val="75536EDE"/>
    <w:rsid w:val="755D61DF"/>
    <w:rsid w:val="757E0358"/>
    <w:rsid w:val="75A01192"/>
    <w:rsid w:val="75A927BC"/>
    <w:rsid w:val="75AA4E67"/>
    <w:rsid w:val="75AF626B"/>
    <w:rsid w:val="75C52429"/>
    <w:rsid w:val="75D547DF"/>
    <w:rsid w:val="75DB32C6"/>
    <w:rsid w:val="75E40FDF"/>
    <w:rsid w:val="75ED3F96"/>
    <w:rsid w:val="75F27EE4"/>
    <w:rsid w:val="75FC3E25"/>
    <w:rsid w:val="76110F26"/>
    <w:rsid w:val="76236B46"/>
    <w:rsid w:val="762D6C6C"/>
    <w:rsid w:val="76312AD0"/>
    <w:rsid w:val="76374690"/>
    <w:rsid w:val="766501BC"/>
    <w:rsid w:val="76731B2F"/>
    <w:rsid w:val="76850431"/>
    <w:rsid w:val="76964712"/>
    <w:rsid w:val="76981CAF"/>
    <w:rsid w:val="76A16603"/>
    <w:rsid w:val="76B52638"/>
    <w:rsid w:val="76B62CEB"/>
    <w:rsid w:val="76B73C33"/>
    <w:rsid w:val="76D12F14"/>
    <w:rsid w:val="76D60A65"/>
    <w:rsid w:val="76D8598A"/>
    <w:rsid w:val="76FD7C43"/>
    <w:rsid w:val="770D3B68"/>
    <w:rsid w:val="771A7143"/>
    <w:rsid w:val="77207D4E"/>
    <w:rsid w:val="772151E0"/>
    <w:rsid w:val="772874D1"/>
    <w:rsid w:val="772C4CE9"/>
    <w:rsid w:val="773E02C7"/>
    <w:rsid w:val="77453193"/>
    <w:rsid w:val="774702E4"/>
    <w:rsid w:val="778A2033"/>
    <w:rsid w:val="779065C6"/>
    <w:rsid w:val="77942A41"/>
    <w:rsid w:val="779C365D"/>
    <w:rsid w:val="77AD0022"/>
    <w:rsid w:val="77AD2418"/>
    <w:rsid w:val="77AE3E31"/>
    <w:rsid w:val="77B95BC4"/>
    <w:rsid w:val="77BC4109"/>
    <w:rsid w:val="77D7179E"/>
    <w:rsid w:val="77DA5084"/>
    <w:rsid w:val="78082B34"/>
    <w:rsid w:val="780D6E57"/>
    <w:rsid w:val="780F19F6"/>
    <w:rsid w:val="782274A3"/>
    <w:rsid w:val="78500CFF"/>
    <w:rsid w:val="785A6AC9"/>
    <w:rsid w:val="786E3E1D"/>
    <w:rsid w:val="78756652"/>
    <w:rsid w:val="787D5AE7"/>
    <w:rsid w:val="78833A13"/>
    <w:rsid w:val="78A74F58"/>
    <w:rsid w:val="78B64E84"/>
    <w:rsid w:val="78BD34D9"/>
    <w:rsid w:val="78C119C2"/>
    <w:rsid w:val="78E80720"/>
    <w:rsid w:val="78EB68E8"/>
    <w:rsid w:val="78EB785A"/>
    <w:rsid w:val="78F67B2D"/>
    <w:rsid w:val="78FD6147"/>
    <w:rsid w:val="79136478"/>
    <w:rsid w:val="791F0D6D"/>
    <w:rsid w:val="792326BB"/>
    <w:rsid w:val="792F2054"/>
    <w:rsid w:val="79325F11"/>
    <w:rsid w:val="793F7259"/>
    <w:rsid w:val="795A5FCE"/>
    <w:rsid w:val="795B157B"/>
    <w:rsid w:val="796B33C9"/>
    <w:rsid w:val="796F1DAD"/>
    <w:rsid w:val="7974694C"/>
    <w:rsid w:val="799B18B2"/>
    <w:rsid w:val="79A04C9C"/>
    <w:rsid w:val="79A667E7"/>
    <w:rsid w:val="79AD2909"/>
    <w:rsid w:val="79BE1332"/>
    <w:rsid w:val="79BE554E"/>
    <w:rsid w:val="79ED075E"/>
    <w:rsid w:val="79FB4C6C"/>
    <w:rsid w:val="7A0A1AF7"/>
    <w:rsid w:val="7A1B2144"/>
    <w:rsid w:val="7A2E2F16"/>
    <w:rsid w:val="7A2F7D97"/>
    <w:rsid w:val="7A4C4667"/>
    <w:rsid w:val="7A4F7325"/>
    <w:rsid w:val="7A561AE6"/>
    <w:rsid w:val="7A5D7A82"/>
    <w:rsid w:val="7A7A48D3"/>
    <w:rsid w:val="7A887C70"/>
    <w:rsid w:val="7A8A7D7E"/>
    <w:rsid w:val="7A945A91"/>
    <w:rsid w:val="7AA75767"/>
    <w:rsid w:val="7AAA21C2"/>
    <w:rsid w:val="7AB6136D"/>
    <w:rsid w:val="7ABC6897"/>
    <w:rsid w:val="7AD032A0"/>
    <w:rsid w:val="7AD32F7F"/>
    <w:rsid w:val="7AD532BF"/>
    <w:rsid w:val="7ADD55D0"/>
    <w:rsid w:val="7AF7487D"/>
    <w:rsid w:val="7B1124DE"/>
    <w:rsid w:val="7B141F78"/>
    <w:rsid w:val="7B1C7049"/>
    <w:rsid w:val="7B2A73E7"/>
    <w:rsid w:val="7B401586"/>
    <w:rsid w:val="7B477783"/>
    <w:rsid w:val="7B503F41"/>
    <w:rsid w:val="7B5D0FA8"/>
    <w:rsid w:val="7B6036C6"/>
    <w:rsid w:val="7B6151AB"/>
    <w:rsid w:val="7B644E50"/>
    <w:rsid w:val="7B734635"/>
    <w:rsid w:val="7B8C102A"/>
    <w:rsid w:val="7B8E119C"/>
    <w:rsid w:val="7B8F6602"/>
    <w:rsid w:val="7BA044B0"/>
    <w:rsid w:val="7BA5237C"/>
    <w:rsid w:val="7BD41DC7"/>
    <w:rsid w:val="7BE02763"/>
    <w:rsid w:val="7BE65728"/>
    <w:rsid w:val="7BF16392"/>
    <w:rsid w:val="7C0502FF"/>
    <w:rsid w:val="7C07744B"/>
    <w:rsid w:val="7C1069A8"/>
    <w:rsid w:val="7C2C7538"/>
    <w:rsid w:val="7C501033"/>
    <w:rsid w:val="7C5068C6"/>
    <w:rsid w:val="7C544D2C"/>
    <w:rsid w:val="7C554EF1"/>
    <w:rsid w:val="7C582C72"/>
    <w:rsid w:val="7C5E3751"/>
    <w:rsid w:val="7C660303"/>
    <w:rsid w:val="7C6C73CF"/>
    <w:rsid w:val="7C902852"/>
    <w:rsid w:val="7CA01962"/>
    <w:rsid w:val="7CA7760D"/>
    <w:rsid w:val="7CB856D6"/>
    <w:rsid w:val="7CBF4A30"/>
    <w:rsid w:val="7CDF7622"/>
    <w:rsid w:val="7CF4731D"/>
    <w:rsid w:val="7CFD0548"/>
    <w:rsid w:val="7D102629"/>
    <w:rsid w:val="7D19306B"/>
    <w:rsid w:val="7D241E73"/>
    <w:rsid w:val="7D5F6C76"/>
    <w:rsid w:val="7D7C4E25"/>
    <w:rsid w:val="7D826126"/>
    <w:rsid w:val="7D936F81"/>
    <w:rsid w:val="7D950F09"/>
    <w:rsid w:val="7D9C61B0"/>
    <w:rsid w:val="7DA5490A"/>
    <w:rsid w:val="7DAE5327"/>
    <w:rsid w:val="7DB65FBB"/>
    <w:rsid w:val="7DBC3746"/>
    <w:rsid w:val="7DBF23A6"/>
    <w:rsid w:val="7DDE1EAA"/>
    <w:rsid w:val="7DE32A6E"/>
    <w:rsid w:val="7DED36FF"/>
    <w:rsid w:val="7DF1046F"/>
    <w:rsid w:val="7DFD271D"/>
    <w:rsid w:val="7E0D27D5"/>
    <w:rsid w:val="7E1B48A6"/>
    <w:rsid w:val="7E20445F"/>
    <w:rsid w:val="7E302130"/>
    <w:rsid w:val="7E33606E"/>
    <w:rsid w:val="7E5259F0"/>
    <w:rsid w:val="7E530F47"/>
    <w:rsid w:val="7E6D5D14"/>
    <w:rsid w:val="7E7201D7"/>
    <w:rsid w:val="7E8B658A"/>
    <w:rsid w:val="7E97053A"/>
    <w:rsid w:val="7E9C1B35"/>
    <w:rsid w:val="7E9F4CB9"/>
    <w:rsid w:val="7EA31ED8"/>
    <w:rsid w:val="7EAD4481"/>
    <w:rsid w:val="7EB0562E"/>
    <w:rsid w:val="7EBB0396"/>
    <w:rsid w:val="7ED01A75"/>
    <w:rsid w:val="7EDB4000"/>
    <w:rsid w:val="7F046712"/>
    <w:rsid w:val="7F0A4D32"/>
    <w:rsid w:val="7F155266"/>
    <w:rsid w:val="7F1769BC"/>
    <w:rsid w:val="7F1E6E79"/>
    <w:rsid w:val="7F220C38"/>
    <w:rsid w:val="7F2E0E7D"/>
    <w:rsid w:val="7F395815"/>
    <w:rsid w:val="7F3B5DA5"/>
    <w:rsid w:val="7F526701"/>
    <w:rsid w:val="7F6264B1"/>
    <w:rsid w:val="7F6A5C9F"/>
    <w:rsid w:val="7F7A4B66"/>
    <w:rsid w:val="7F871EFA"/>
    <w:rsid w:val="7F887CEB"/>
    <w:rsid w:val="7F954BF8"/>
    <w:rsid w:val="7FA523D4"/>
    <w:rsid w:val="7FA60915"/>
    <w:rsid w:val="7FA743EC"/>
    <w:rsid w:val="7FAF515B"/>
    <w:rsid w:val="7FDB77F2"/>
    <w:rsid w:val="7FE2658E"/>
    <w:rsid w:val="7FE71980"/>
    <w:rsid w:val="7FE92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pPr>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basedOn w:val="a"/>
    <w:qFormat/>
    <w:rPr>
      <w:rFonts w:ascii="Calibri" w:hAnsi="Calibri"/>
      <w:szCs w:val="21"/>
    </w:rPr>
  </w:style>
  <w:style w:type="paragraph" w:styleId="a3">
    <w:name w:val="Body Text"/>
    <w:basedOn w:val="a"/>
    <w:uiPriority w:val="1"/>
    <w:qFormat/>
    <w:rPr>
      <w:rFonts w:ascii="仿宋_GB2312" w:eastAsia="仿宋_GB2312" w:hAnsi="仿宋_GB2312" w:cs="仿宋_GB2312"/>
      <w:sz w:val="32"/>
      <w:szCs w:val="32"/>
    </w:rPr>
  </w:style>
  <w:style w:type="paragraph" w:styleId="a4">
    <w:name w:val="Plain Text"/>
    <w:basedOn w:val="a"/>
    <w:next w:val="a"/>
    <w:uiPriority w:val="99"/>
    <w:qFormat/>
    <w:rPr>
      <w:rFonts w:ascii="宋体" w:hAnsi="Courier New" w:cs="Courier New"/>
      <w:szCs w:val="21"/>
    </w:rPr>
  </w:style>
  <w:style w:type="paragraph" w:styleId="a5">
    <w:name w:val="Normal (Web)"/>
    <w:basedOn w:val="a"/>
    <w:unhideWhenUsed/>
    <w:qFormat/>
    <w:pPr>
      <w:spacing w:before="100" w:beforeAutospacing="1" w:after="100" w:afterAutospacing="1"/>
      <w:jc w:val="left"/>
    </w:pPr>
    <w:rPr>
      <w:kern w:val="0"/>
      <w:sz w:val="24"/>
    </w:rPr>
  </w:style>
  <w:style w:type="paragraph" w:styleId="a6">
    <w:name w:val="header"/>
    <w:basedOn w:val="a"/>
    <w:link w:val="Char"/>
    <w:rsid w:val="009625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62509"/>
    <w:rPr>
      <w:rFonts w:eastAsia="宋体"/>
      <w:kern w:val="2"/>
      <w:sz w:val="18"/>
      <w:szCs w:val="18"/>
    </w:rPr>
  </w:style>
  <w:style w:type="paragraph" w:styleId="a7">
    <w:name w:val="footer"/>
    <w:basedOn w:val="a"/>
    <w:link w:val="Char0"/>
    <w:uiPriority w:val="99"/>
    <w:rsid w:val="00962509"/>
    <w:pPr>
      <w:tabs>
        <w:tab w:val="center" w:pos="4153"/>
        <w:tab w:val="right" w:pos="8306"/>
      </w:tabs>
      <w:snapToGrid w:val="0"/>
      <w:jc w:val="left"/>
    </w:pPr>
    <w:rPr>
      <w:sz w:val="18"/>
      <w:szCs w:val="18"/>
    </w:rPr>
  </w:style>
  <w:style w:type="character" w:customStyle="1" w:styleId="Char0">
    <w:name w:val="页脚 Char"/>
    <w:basedOn w:val="a0"/>
    <w:link w:val="a7"/>
    <w:uiPriority w:val="99"/>
    <w:rsid w:val="00962509"/>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pPr>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basedOn w:val="a"/>
    <w:qFormat/>
    <w:rPr>
      <w:rFonts w:ascii="Calibri" w:hAnsi="Calibri"/>
      <w:szCs w:val="21"/>
    </w:rPr>
  </w:style>
  <w:style w:type="paragraph" w:styleId="a3">
    <w:name w:val="Body Text"/>
    <w:basedOn w:val="a"/>
    <w:uiPriority w:val="1"/>
    <w:qFormat/>
    <w:rPr>
      <w:rFonts w:ascii="仿宋_GB2312" w:eastAsia="仿宋_GB2312" w:hAnsi="仿宋_GB2312" w:cs="仿宋_GB2312"/>
      <w:sz w:val="32"/>
      <w:szCs w:val="32"/>
    </w:rPr>
  </w:style>
  <w:style w:type="paragraph" w:styleId="a4">
    <w:name w:val="Plain Text"/>
    <w:basedOn w:val="a"/>
    <w:next w:val="a"/>
    <w:uiPriority w:val="99"/>
    <w:qFormat/>
    <w:rPr>
      <w:rFonts w:ascii="宋体" w:hAnsi="Courier New" w:cs="Courier New"/>
      <w:szCs w:val="21"/>
    </w:rPr>
  </w:style>
  <w:style w:type="paragraph" w:styleId="a5">
    <w:name w:val="Normal (Web)"/>
    <w:basedOn w:val="a"/>
    <w:unhideWhenUsed/>
    <w:qFormat/>
    <w:pPr>
      <w:spacing w:before="100" w:beforeAutospacing="1" w:after="100" w:afterAutospacing="1"/>
      <w:jc w:val="left"/>
    </w:pPr>
    <w:rPr>
      <w:kern w:val="0"/>
      <w:sz w:val="24"/>
    </w:rPr>
  </w:style>
  <w:style w:type="paragraph" w:styleId="a6">
    <w:name w:val="header"/>
    <w:basedOn w:val="a"/>
    <w:link w:val="Char"/>
    <w:rsid w:val="009625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62509"/>
    <w:rPr>
      <w:rFonts w:eastAsia="宋体"/>
      <w:kern w:val="2"/>
      <w:sz w:val="18"/>
      <w:szCs w:val="18"/>
    </w:rPr>
  </w:style>
  <w:style w:type="paragraph" w:styleId="a7">
    <w:name w:val="footer"/>
    <w:basedOn w:val="a"/>
    <w:link w:val="Char0"/>
    <w:uiPriority w:val="99"/>
    <w:rsid w:val="00962509"/>
    <w:pPr>
      <w:tabs>
        <w:tab w:val="center" w:pos="4153"/>
        <w:tab w:val="right" w:pos="8306"/>
      </w:tabs>
      <w:snapToGrid w:val="0"/>
      <w:jc w:val="left"/>
    </w:pPr>
    <w:rPr>
      <w:sz w:val="18"/>
      <w:szCs w:val="18"/>
    </w:rPr>
  </w:style>
  <w:style w:type="character" w:customStyle="1" w:styleId="Char0">
    <w:name w:val="页脚 Char"/>
    <w:basedOn w:val="a0"/>
    <w:link w:val="a7"/>
    <w:uiPriority w:val="99"/>
    <w:rsid w:val="00962509"/>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481</Words>
  <Characters>2742</Characters>
  <Application>Microsoft Office Word</Application>
  <DocSecurity>0</DocSecurity>
  <Lines>22</Lines>
  <Paragraphs>6</Paragraphs>
  <ScaleCrop>false</ScaleCrop>
  <Company> </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TJJ</dc:creator>
  <cp:lastModifiedBy>王英</cp:lastModifiedBy>
  <cp:revision>19</cp:revision>
  <dcterms:created xsi:type="dcterms:W3CDTF">2024-01-16T02:51:00Z</dcterms:created>
  <dcterms:modified xsi:type="dcterms:W3CDTF">2024-01-16T06:38:00Z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