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FD" w:rsidRDefault="001102C4">
      <w:pPr>
        <w:ind w:firstLineChars="400" w:firstLine="1446"/>
        <w:jc w:val="center"/>
        <w:rPr>
          <w:rFonts w:ascii="楷体" w:eastAsia="楷体" w:hAnsi="楷体"/>
          <w:b/>
          <w:sz w:val="36"/>
          <w:szCs w:val="36"/>
        </w:rPr>
      </w:pPr>
      <w:r>
        <w:rPr>
          <w:rFonts w:ascii="楷体" w:eastAsia="楷体" w:hAnsi="楷体" w:hint="eastAsia"/>
          <w:b/>
          <w:sz w:val="36"/>
          <w:szCs w:val="36"/>
        </w:rPr>
        <w:t>2024</w:t>
      </w:r>
      <w:r w:rsidR="0023014C">
        <w:rPr>
          <w:rFonts w:ascii="楷体" w:eastAsia="楷体" w:hAnsi="楷体" w:hint="eastAsia"/>
          <w:b/>
          <w:sz w:val="36"/>
          <w:szCs w:val="36"/>
        </w:rPr>
        <w:t>年部门预算编制说明</w:t>
      </w:r>
    </w:p>
    <w:p w:rsidR="003140FD" w:rsidRDefault="003140FD">
      <w:pPr>
        <w:ind w:firstLineChars="400" w:firstLine="1767"/>
        <w:rPr>
          <w:rFonts w:ascii="仿宋_GB2312" w:eastAsia="仿宋_GB2312"/>
          <w:b/>
          <w:sz w:val="44"/>
          <w:szCs w:val="44"/>
        </w:rPr>
      </w:pPr>
    </w:p>
    <w:p w:rsidR="003140FD" w:rsidRDefault="0023014C">
      <w:pPr>
        <w:spacing w:line="360" w:lineRule="auto"/>
        <w:ind w:firstLineChars="200" w:firstLine="602"/>
        <w:outlineLvl w:val="0"/>
        <w:rPr>
          <w:rFonts w:ascii="黑体" w:eastAsia="黑体" w:hAnsi="黑体"/>
          <w:b/>
          <w:sz w:val="30"/>
          <w:szCs w:val="30"/>
        </w:rPr>
      </w:pPr>
      <w:r>
        <w:rPr>
          <w:rFonts w:ascii="黑体" w:eastAsia="黑体" w:hAnsi="黑体" w:hint="eastAsia"/>
          <w:b/>
          <w:sz w:val="30"/>
          <w:szCs w:val="30"/>
        </w:rPr>
        <w:t>一、部门情况</w:t>
      </w:r>
    </w:p>
    <w:p w:rsidR="003140FD" w:rsidRDefault="0023014C">
      <w:pPr>
        <w:spacing w:line="360" w:lineRule="auto"/>
        <w:ind w:firstLine="555"/>
        <w:rPr>
          <w:rFonts w:ascii="黑体" w:eastAsia="黑体" w:hAnsi="黑体"/>
          <w:b/>
          <w:sz w:val="30"/>
          <w:szCs w:val="30"/>
        </w:rPr>
      </w:pPr>
      <w:r>
        <w:rPr>
          <w:rFonts w:ascii="黑体" w:eastAsia="黑体" w:hAnsi="黑体" w:hint="eastAsia"/>
          <w:b/>
          <w:sz w:val="30"/>
          <w:szCs w:val="30"/>
        </w:rPr>
        <w:t>（一）部门机构设置、职责</w:t>
      </w:r>
    </w:p>
    <w:p w:rsidR="003140FD" w:rsidRPr="00CD7C62" w:rsidRDefault="0023014C">
      <w:pPr>
        <w:ind w:firstLine="555"/>
        <w:rPr>
          <w:rFonts w:ascii="仿宋" w:eastAsia="仿宋" w:hAnsi="仿宋"/>
          <w:sz w:val="28"/>
          <w:szCs w:val="28"/>
        </w:rPr>
      </w:pPr>
      <w:r w:rsidRPr="00CD7C62">
        <w:rPr>
          <w:rFonts w:ascii="仿宋" w:eastAsia="仿宋" w:hAnsi="仿宋" w:hint="eastAsia"/>
          <w:sz w:val="28"/>
          <w:szCs w:val="28"/>
          <w:lang w:val="ru-RU"/>
        </w:rPr>
        <w:t>西城区残疾人联合会本级设2个内设科室（办公室及组联康复部），下有三个全额拨款事业单位</w:t>
      </w:r>
      <w:r w:rsidR="00CD7C62" w:rsidRPr="00CD7C62">
        <w:rPr>
          <w:rFonts w:ascii="仿宋" w:eastAsia="仿宋" w:hAnsi="仿宋" w:cs="仿宋_GB2312" w:hint="eastAsia"/>
          <w:sz w:val="28"/>
          <w:szCs w:val="28"/>
        </w:rPr>
        <w:t>北京市西城区残疾人社会保障和就业服务中心</w:t>
      </w:r>
      <w:r w:rsidR="00CD7C62">
        <w:rPr>
          <w:rFonts w:ascii="仿宋" w:eastAsia="仿宋" w:hAnsi="仿宋" w:cs="仿宋_GB2312" w:hint="eastAsia"/>
          <w:sz w:val="28"/>
          <w:szCs w:val="28"/>
        </w:rPr>
        <w:t>、</w:t>
      </w:r>
      <w:r w:rsidR="00CD7C62" w:rsidRPr="00CD7C62">
        <w:rPr>
          <w:rFonts w:ascii="仿宋_GB2312" w:eastAsia="仿宋_GB2312" w:hAnsi="仿宋_GB2312" w:cs="仿宋_GB2312" w:hint="eastAsia"/>
          <w:sz w:val="28"/>
          <w:szCs w:val="28"/>
        </w:rPr>
        <w:t>北京市西城区残疾人综合服务中心、北京市西城区残疾人康复服务中心</w:t>
      </w:r>
      <w:r w:rsidR="00CD7C62">
        <w:rPr>
          <w:rFonts w:ascii="仿宋_GB2312" w:eastAsia="仿宋_GB2312" w:hAnsi="仿宋_GB2312" w:cs="仿宋_GB2312" w:hint="eastAsia"/>
          <w:sz w:val="28"/>
          <w:szCs w:val="28"/>
        </w:rPr>
        <w:t>。</w:t>
      </w:r>
    </w:p>
    <w:p w:rsidR="003140FD" w:rsidRDefault="0023014C">
      <w:pPr>
        <w:snapToGrid w:val="0"/>
        <w:spacing w:line="560" w:lineRule="exact"/>
        <w:ind w:firstLineChars="225" w:firstLine="630"/>
        <w:rPr>
          <w:rFonts w:ascii="仿宋" w:eastAsia="仿宋" w:hAnsi="仿宋"/>
          <w:sz w:val="28"/>
          <w:szCs w:val="28"/>
        </w:rPr>
      </w:pPr>
      <w:r>
        <w:rPr>
          <w:rFonts w:ascii="仿宋" w:eastAsia="仿宋" w:hAnsi="仿宋" w:hint="eastAsia"/>
          <w:sz w:val="28"/>
          <w:szCs w:val="28"/>
        </w:rPr>
        <w:t>主要工作职责：</w:t>
      </w:r>
    </w:p>
    <w:p w:rsidR="003140FD" w:rsidRDefault="0023014C">
      <w:pPr>
        <w:snapToGrid w:val="0"/>
        <w:spacing w:line="560" w:lineRule="exact"/>
        <w:ind w:firstLineChars="225" w:firstLine="630"/>
        <w:rPr>
          <w:rFonts w:ascii="仿宋" w:eastAsia="仿宋" w:hAnsi="仿宋"/>
          <w:sz w:val="28"/>
          <w:szCs w:val="28"/>
        </w:rPr>
      </w:pPr>
      <w:r>
        <w:rPr>
          <w:rFonts w:ascii="仿宋" w:eastAsia="仿宋" w:hAnsi="仿宋" w:hint="eastAsia"/>
          <w:sz w:val="28"/>
          <w:szCs w:val="28"/>
        </w:rPr>
        <w:t>北京市西城区残疾人联合会是将残疾人自身代表组织、社会福利团体和事业管理机构融为一体的残疾人事业团体。其机关主要职责是：</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1、贯彻落实国家有关残疾人保障的法律、法规、规章、政策及北京市的有关规定，维护残疾人平等的公民权利。会同有关部门研究制定和实施本区残疾人事业发展规划，听取残疾人意见，反映残疾人需求，全心全意为残疾人服务。</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2、团结、教育残疾人遵守法律，履行应尽义务，自尊、自信、自强、自立，为构建和谐社会贡献力量。</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3、沟通政府、社会与残疾人之间的联系，宣传残疾人事业，动员社会理解、尊重、关心、帮助残疾人。</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4、开展和促进残疾人康复、教育、扶贫、劳动就业、维权、文化体育、社会保障、无障碍设施建设监督和残疾预防等工作，扶助残疾人平等参与社会生活。</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5、统筹指导本区残障服务类社会组织培育、建设、服务和管理工</w:t>
      </w:r>
      <w:r>
        <w:rPr>
          <w:rFonts w:ascii="仿宋" w:eastAsia="仿宋" w:hAnsi="仿宋" w:hint="eastAsia"/>
          <w:sz w:val="28"/>
          <w:szCs w:val="28"/>
        </w:rPr>
        <w:lastRenderedPageBreak/>
        <w:t>作。培养残疾人工作者，开展残疾人事业的国际交流与合作。</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6、指导街道做好有关残疾人方面的工作。</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7、承担区政府残疾人工作委员会的日常工作。</w:t>
      </w:r>
    </w:p>
    <w:p w:rsidR="003140FD" w:rsidRDefault="0023014C">
      <w:pPr>
        <w:spacing w:line="360" w:lineRule="auto"/>
        <w:ind w:firstLineChars="150" w:firstLine="420"/>
        <w:rPr>
          <w:rFonts w:ascii="仿宋" w:eastAsia="仿宋" w:hAnsi="仿宋"/>
          <w:b/>
          <w:sz w:val="28"/>
          <w:szCs w:val="28"/>
        </w:rPr>
      </w:pPr>
      <w:r>
        <w:rPr>
          <w:rFonts w:ascii="仿宋" w:eastAsia="仿宋" w:hAnsi="仿宋" w:hint="eastAsia"/>
          <w:sz w:val="28"/>
          <w:szCs w:val="28"/>
        </w:rPr>
        <w:t>8、承办区委、区政府和上级业务指导部门交办的其他事项。</w:t>
      </w:r>
    </w:p>
    <w:p w:rsidR="003140FD" w:rsidRDefault="0023014C">
      <w:pPr>
        <w:spacing w:line="360" w:lineRule="auto"/>
        <w:ind w:firstLine="555"/>
        <w:rPr>
          <w:rFonts w:ascii="仿宋" w:eastAsia="仿宋" w:hAnsi="仿宋"/>
          <w:b/>
          <w:sz w:val="28"/>
          <w:szCs w:val="28"/>
        </w:rPr>
      </w:pPr>
      <w:r>
        <w:rPr>
          <w:rFonts w:ascii="仿宋" w:eastAsia="仿宋" w:hAnsi="仿宋" w:hint="eastAsia"/>
          <w:b/>
          <w:sz w:val="28"/>
          <w:szCs w:val="28"/>
        </w:rPr>
        <w:t>（二）人员构成情况</w:t>
      </w:r>
    </w:p>
    <w:p w:rsidR="003140FD" w:rsidRDefault="0023014C">
      <w:pPr>
        <w:ind w:firstLine="555"/>
        <w:rPr>
          <w:rFonts w:ascii="仿宋" w:eastAsia="仿宋" w:hAnsi="仿宋"/>
          <w:sz w:val="28"/>
          <w:szCs w:val="28"/>
        </w:rPr>
      </w:pPr>
      <w:r>
        <w:rPr>
          <w:rFonts w:ascii="仿宋" w:eastAsia="仿宋" w:hAnsi="仿宋" w:hint="eastAsia"/>
          <w:sz w:val="28"/>
          <w:szCs w:val="28"/>
        </w:rPr>
        <w:t>区残联单位行政编制12人，事业编制45人，工勤编制3名；实际在职</w:t>
      </w:r>
      <w:r w:rsidR="001102C4">
        <w:rPr>
          <w:rFonts w:ascii="仿宋" w:eastAsia="仿宋" w:hAnsi="仿宋" w:hint="eastAsia"/>
          <w:sz w:val="28"/>
          <w:szCs w:val="28"/>
        </w:rPr>
        <w:t>55</w:t>
      </w:r>
      <w:r w:rsidR="00125E4B">
        <w:rPr>
          <w:rFonts w:ascii="仿宋" w:eastAsia="仿宋" w:hAnsi="仿宋" w:hint="eastAsia"/>
          <w:sz w:val="28"/>
          <w:szCs w:val="28"/>
        </w:rPr>
        <w:t>人。</w:t>
      </w:r>
      <w:r w:rsidR="00125E4B">
        <w:rPr>
          <w:rFonts w:ascii="仿宋" w:eastAsia="仿宋" w:hAnsi="仿宋"/>
          <w:sz w:val="28"/>
          <w:szCs w:val="28"/>
        </w:rPr>
        <w:t xml:space="preserve"> </w:t>
      </w:r>
    </w:p>
    <w:p w:rsidR="003140FD" w:rsidRDefault="0023014C">
      <w:pPr>
        <w:spacing w:line="360" w:lineRule="auto"/>
        <w:ind w:firstLine="555"/>
        <w:rPr>
          <w:rFonts w:ascii="仿宋" w:eastAsia="仿宋" w:hAnsi="仿宋"/>
          <w:sz w:val="28"/>
          <w:szCs w:val="28"/>
        </w:rPr>
      </w:pPr>
      <w:r>
        <w:rPr>
          <w:rFonts w:ascii="仿宋" w:eastAsia="仿宋" w:hAnsi="仿宋" w:hint="eastAsia"/>
          <w:sz w:val="28"/>
          <w:szCs w:val="28"/>
        </w:rPr>
        <w:t>离退休人员</w:t>
      </w:r>
      <w:r w:rsidR="001102C4">
        <w:rPr>
          <w:rFonts w:ascii="仿宋" w:eastAsia="仿宋" w:hAnsi="仿宋" w:hint="eastAsia"/>
          <w:sz w:val="28"/>
          <w:szCs w:val="28"/>
        </w:rPr>
        <w:t>26</w:t>
      </w:r>
      <w:r>
        <w:rPr>
          <w:rFonts w:ascii="仿宋" w:eastAsia="仿宋" w:hAnsi="仿宋" w:hint="eastAsia"/>
          <w:sz w:val="28"/>
          <w:szCs w:val="28"/>
        </w:rPr>
        <w:t>人，其中：离休0人，退休</w:t>
      </w:r>
      <w:r w:rsidR="001102C4">
        <w:rPr>
          <w:rFonts w:ascii="仿宋" w:eastAsia="仿宋" w:hAnsi="仿宋" w:hint="eastAsia"/>
          <w:sz w:val="28"/>
          <w:szCs w:val="28"/>
        </w:rPr>
        <w:t>26</w:t>
      </w:r>
      <w:r>
        <w:rPr>
          <w:rFonts w:ascii="仿宋" w:eastAsia="仿宋" w:hAnsi="仿宋" w:hint="eastAsia"/>
          <w:sz w:val="28"/>
          <w:szCs w:val="28"/>
        </w:rPr>
        <w:t>人。</w:t>
      </w:r>
    </w:p>
    <w:p w:rsidR="003140FD" w:rsidRPr="00D11289" w:rsidRDefault="0023014C">
      <w:pPr>
        <w:spacing w:line="360" w:lineRule="auto"/>
        <w:ind w:firstLine="555"/>
        <w:outlineLvl w:val="0"/>
        <w:rPr>
          <w:rFonts w:ascii="黑体" w:eastAsia="黑体" w:hAnsi="黑体"/>
          <w:b/>
          <w:color w:val="000000" w:themeColor="text1"/>
          <w:sz w:val="28"/>
          <w:szCs w:val="28"/>
        </w:rPr>
      </w:pPr>
      <w:r>
        <w:rPr>
          <w:rFonts w:ascii="黑体" w:eastAsia="黑体" w:hAnsi="黑体" w:hint="eastAsia"/>
          <w:b/>
          <w:sz w:val="28"/>
          <w:szCs w:val="28"/>
        </w:rPr>
        <w:t>二、</w:t>
      </w:r>
      <w:r w:rsidR="001102C4">
        <w:rPr>
          <w:rFonts w:ascii="黑体" w:eastAsia="黑体" w:hAnsi="黑体" w:hint="eastAsia"/>
          <w:b/>
          <w:sz w:val="28"/>
          <w:szCs w:val="28"/>
        </w:rPr>
        <w:t>2024</w:t>
      </w:r>
      <w:r>
        <w:rPr>
          <w:rFonts w:ascii="黑体" w:eastAsia="黑体" w:hAnsi="黑体" w:hint="eastAsia"/>
          <w:b/>
          <w:sz w:val="28"/>
          <w:szCs w:val="28"/>
        </w:rPr>
        <w:t>年部门预算收支及增减变化</w:t>
      </w:r>
      <w:r w:rsidRPr="00D11289">
        <w:rPr>
          <w:rFonts w:ascii="黑体" w:eastAsia="黑体" w:hAnsi="黑体" w:hint="eastAsia"/>
          <w:b/>
          <w:color w:val="000000" w:themeColor="text1"/>
          <w:sz w:val="28"/>
          <w:szCs w:val="28"/>
        </w:rPr>
        <w:t>情况说明</w:t>
      </w:r>
    </w:p>
    <w:p w:rsidR="003140FD" w:rsidRDefault="0023014C">
      <w:pPr>
        <w:spacing w:line="360" w:lineRule="auto"/>
        <w:ind w:firstLine="555"/>
        <w:outlineLvl w:val="0"/>
        <w:rPr>
          <w:rFonts w:ascii="黑体" w:eastAsia="黑体" w:hAnsi="黑体"/>
          <w:b/>
          <w:sz w:val="28"/>
          <w:szCs w:val="28"/>
        </w:rPr>
      </w:pPr>
      <w:r>
        <w:rPr>
          <w:rFonts w:ascii="黑体" w:eastAsia="黑体" w:hAnsi="黑体" w:hint="eastAsia"/>
          <w:b/>
          <w:sz w:val="28"/>
          <w:szCs w:val="28"/>
        </w:rPr>
        <w:t>（一）收入预算说明</w:t>
      </w:r>
    </w:p>
    <w:p w:rsidR="003140FD" w:rsidRDefault="00CD7C62">
      <w:pPr>
        <w:spacing w:line="360" w:lineRule="auto"/>
        <w:ind w:firstLine="555"/>
        <w:rPr>
          <w:rFonts w:ascii="仿宋" w:eastAsia="仿宋" w:hAnsi="仿宋"/>
          <w:sz w:val="28"/>
          <w:szCs w:val="28"/>
        </w:rPr>
      </w:pPr>
      <w:r>
        <w:rPr>
          <w:rFonts w:ascii="仿宋" w:eastAsia="仿宋" w:hAnsi="仿宋" w:hint="eastAsia"/>
          <w:sz w:val="28"/>
          <w:szCs w:val="28"/>
        </w:rPr>
        <w:t>2023</w:t>
      </w:r>
      <w:r w:rsidR="0023014C">
        <w:rPr>
          <w:rFonts w:ascii="仿宋" w:eastAsia="仿宋" w:hAnsi="仿宋" w:hint="eastAsia"/>
          <w:sz w:val="28"/>
          <w:szCs w:val="28"/>
        </w:rPr>
        <w:t>年收入预算</w:t>
      </w:r>
      <w:r w:rsidR="001102C4">
        <w:rPr>
          <w:rFonts w:ascii="仿宋" w:eastAsia="仿宋" w:hAnsi="仿宋" w:cs="宋体" w:hint="eastAsia"/>
          <w:kern w:val="0"/>
          <w:sz w:val="28"/>
          <w:szCs w:val="28"/>
        </w:rPr>
        <w:t>207227918.51</w:t>
      </w:r>
      <w:r w:rsidR="0023014C">
        <w:rPr>
          <w:rFonts w:ascii="仿宋" w:eastAsia="仿宋" w:hAnsi="仿宋" w:hint="eastAsia"/>
          <w:sz w:val="28"/>
          <w:szCs w:val="28"/>
        </w:rPr>
        <w:t>元（其中：财政拨款</w:t>
      </w:r>
      <w:r w:rsidR="001102C4">
        <w:rPr>
          <w:rFonts w:ascii="仿宋" w:eastAsia="仿宋" w:hAnsi="仿宋" w:cs="宋体" w:hint="eastAsia"/>
          <w:kern w:val="0"/>
          <w:sz w:val="28"/>
          <w:szCs w:val="28"/>
        </w:rPr>
        <w:t>207227918.51</w:t>
      </w:r>
      <w:r w:rsidR="0023014C">
        <w:rPr>
          <w:rFonts w:ascii="仿宋" w:eastAsia="仿宋" w:hAnsi="仿宋" w:hint="eastAsia"/>
          <w:sz w:val="28"/>
          <w:szCs w:val="28"/>
        </w:rPr>
        <w:t>元）。</w:t>
      </w:r>
      <w:r w:rsidR="001102C4">
        <w:rPr>
          <w:rFonts w:ascii="仿宋" w:eastAsia="仿宋" w:hAnsi="仿宋" w:hint="eastAsia"/>
          <w:sz w:val="28"/>
          <w:szCs w:val="28"/>
        </w:rPr>
        <w:t>2024</w:t>
      </w:r>
      <w:r w:rsidR="0023014C">
        <w:rPr>
          <w:rFonts w:ascii="仿宋" w:eastAsia="仿宋" w:hAnsi="仿宋" w:hint="eastAsia"/>
          <w:sz w:val="28"/>
          <w:szCs w:val="28"/>
        </w:rPr>
        <w:t>年收入预算</w:t>
      </w:r>
      <w:r w:rsidR="001102C4">
        <w:rPr>
          <w:rFonts w:ascii="仿宋" w:eastAsia="仿宋" w:hAnsi="仿宋" w:cs="宋体" w:hint="eastAsia"/>
          <w:kern w:val="0"/>
          <w:sz w:val="28"/>
          <w:szCs w:val="28"/>
        </w:rPr>
        <w:t>216621648.14</w:t>
      </w:r>
      <w:r w:rsidR="0023014C">
        <w:rPr>
          <w:rFonts w:ascii="仿宋" w:eastAsia="仿宋" w:hAnsi="仿宋" w:hint="eastAsia"/>
          <w:sz w:val="28"/>
          <w:szCs w:val="28"/>
        </w:rPr>
        <w:t>元（其中：财政拨款</w:t>
      </w:r>
      <w:r w:rsidR="001102C4">
        <w:rPr>
          <w:rFonts w:ascii="仿宋" w:eastAsia="仿宋" w:hAnsi="仿宋" w:cs="宋体" w:hint="eastAsia"/>
          <w:kern w:val="0"/>
          <w:sz w:val="28"/>
          <w:szCs w:val="28"/>
        </w:rPr>
        <w:t>216621648.14</w:t>
      </w:r>
      <w:r w:rsidR="0023014C">
        <w:rPr>
          <w:rFonts w:ascii="仿宋" w:eastAsia="仿宋" w:hAnsi="仿宋" w:hint="eastAsia"/>
          <w:sz w:val="28"/>
          <w:szCs w:val="28"/>
        </w:rPr>
        <w:t>元）。</w:t>
      </w:r>
      <w:r w:rsidR="001102C4">
        <w:rPr>
          <w:rFonts w:ascii="仿宋" w:eastAsia="仿宋" w:hAnsi="仿宋" w:hint="eastAsia"/>
          <w:sz w:val="28"/>
          <w:szCs w:val="28"/>
        </w:rPr>
        <w:t>2024</w:t>
      </w:r>
      <w:r w:rsidR="0023014C">
        <w:rPr>
          <w:rFonts w:ascii="仿宋" w:eastAsia="仿宋" w:hAnsi="仿宋" w:hint="eastAsia"/>
          <w:sz w:val="28"/>
          <w:szCs w:val="28"/>
        </w:rPr>
        <w:t>年预算收入比20</w:t>
      </w:r>
      <w:r w:rsidR="001102C4">
        <w:rPr>
          <w:rFonts w:ascii="仿宋" w:eastAsia="仿宋" w:hAnsi="仿宋" w:hint="eastAsia"/>
          <w:sz w:val="28"/>
          <w:szCs w:val="28"/>
        </w:rPr>
        <w:t>23</w:t>
      </w:r>
      <w:r w:rsidR="0023014C">
        <w:rPr>
          <w:rFonts w:ascii="仿宋" w:eastAsia="仿宋" w:hAnsi="仿宋" w:hint="eastAsia"/>
          <w:sz w:val="28"/>
          <w:szCs w:val="28"/>
        </w:rPr>
        <w:t>年预算收入</w:t>
      </w:r>
      <w:r w:rsidR="001102C4">
        <w:rPr>
          <w:rFonts w:ascii="仿宋" w:eastAsia="仿宋" w:hAnsi="仿宋" w:hint="eastAsia"/>
          <w:sz w:val="28"/>
          <w:szCs w:val="28"/>
        </w:rPr>
        <w:t>增加9393729.63</w:t>
      </w:r>
      <w:r>
        <w:rPr>
          <w:rFonts w:ascii="仿宋" w:eastAsia="仿宋" w:hAnsi="仿宋" w:hint="eastAsia"/>
          <w:sz w:val="28"/>
          <w:szCs w:val="28"/>
        </w:rPr>
        <w:t>元。</w:t>
      </w:r>
      <w:r w:rsidR="00D11289">
        <w:rPr>
          <w:rFonts w:ascii="仿宋" w:eastAsia="仿宋" w:hAnsi="仿宋" w:hint="eastAsia"/>
          <w:sz w:val="28"/>
          <w:szCs w:val="28"/>
        </w:rPr>
        <w:t>主要原因是增加了体育嘉奖项目以及保险基数上调自主创业保险补贴项目金额有所增加。</w:t>
      </w:r>
    </w:p>
    <w:p w:rsidR="003140FD" w:rsidRDefault="0023014C">
      <w:pPr>
        <w:spacing w:line="360" w:lineRule="auto"/>
        <w:ind w:firstLine="555"/>
        <w:outlineLvl w:val="0"/>
        <w:rPr>
          <w:rFonts w:ascii="黑体" w:eastAsia="黑体" w:hAnsi="黑体"/>
          <w:b/>
          <w:sz w:val="28"/>
          <w:szCs w:val="28"/>
        </w:rPr>
      </w:pPr>
      <w:r>
        <w:rPr>
          <w:rFonts w:ascii="黑体" w:eastAsia="黑体" w:hAnsi="黑体" w:hint="eastAsia"/>
          <w:b/>
          <w:sz w:val="28"/>
          <w:szCs w:val="28"/>
        </w:rPr>
        <w:t>（二）支出预算说明</w:t>
      </w:r>
    </w:p>
    <w:p w:rsidR="0055319B" w:rsidRDefault="0023014C" w:rsidP="0055319B">
      <w:pPr>
        <w:spacing w:line="360" w:lineRule="auto"/>
        <w:ind w:firstLine="555"/>
        <w:rPr>
          <w:rFonts w:ascii="仿宋" w:eastAsia="仿宋" w:hAnsi="仿宋"/>
          <w:sz w:val="28"/>
          <w:szCs w:val="28"/>
        </w:rPr>
      </w:pPr>
      <w:r>
        <w:rPr>
          <w:rFonts w:ascii="仿宋" w:eastAsia="仿宋" w:hAnsi="仿宋" w:hint="eastAsia"/>
          <w:sz w:val="28"/>
          <w:szCs w:val="28"/>
        </w:rPr>
        <w:t>（一）</w:t>
      </w:r>
      <w:r w:rsidR="0055319B">
        <w:rPr>
          <w:rFonts w:ascii="仿宋" w:eastAsia="仿宋" w:hAnsi="仿宋" w:hint="eastAsia"/>
          <w:sz w:val="28"/>
          <w:szCs w:val="28"/>
        </w:rPr>
        <w:t>2024</w:t>
      </w:r>
      <w:r>
        <w:rPr>
          <w:rFonts w:ascii="仿宋" w:eastAsia="仿宋" w:hAnsi="仿宋" w:hint="eastAsia"/>
          <w:sz w:val="28"/>
          <w:szCs w:val="28"/>
        </w:rPr>
        <w:t>年支出预算按用途划分：（1）基本支出预算</w:t>
      </w:r>
      <w:r w:rsidR="0055319B">
        <w:rPr>
          <w:rFonts w:ascii="仿宋" w:eastAsia="仿宋" w:hAnsi="仿宋" w:hint="eastAsia"/>
          <w:sz w:val="28"/>
          <w:szCs w:val="28"/>
        </w:rPr>
        <w:t>20874198.68</w:t>
      </w:r>
      <w:r>
        <w:rPr>
          <w:rFonts w:ascii="仿宋" w:eastAsia="仿宋" w:hAnsi="仿宋" w:hint="eastAsia"/>
          <w:sz w:val="28"/>
          <w:szCs w:val="28"/>
        </w:rPr>
        <w:t>元。（2）项目支出预算</w:t>
      </w:r>
      <w:r w:rsidR="0055319B">
        <w:rPr>
          <w:rFonts w:ascii="仿宋" w:eastAsia="仿宋" w:hAnsi="仿宋" w:hint="eastAsia"/>
          <w:sz w:val="28"/>
          <w:szCs w:val="28"/>
        </w:rPr>
        <w:t>195747449.46</w:t>
      </w:r>
      <w:r>
        <w:rPr>
          <w:rFonts w:ascii="仿宋" w:eastAsia="仿宋" w:hAnsi="仿宋" w:hint="eastAsia"/>
          <w:sz w:val="28"/>
          <w:szCs w:val="28"/>
        </w:rPr>
        <w:t>元。</w:t>
      </w:r>
      <w:r w:rsidR="0055319B">
        <w:rPr>
          <w:rFonts w:ascii="仿宋" w:eastAsia="仿宋" w:hAnsi="仿宋" w:hint="eastAsia"/>
          <w:sz w:val="28"/>
          <w:szCs w:val="28"/>
        </w:rPr>
        <w:t>2024</w:t>
      </w:r>
      <w:r>
        <w:rPr>
          <w:rFonts w:ascii="仿宋" w:eastAsia="仿宋" w:hAnsi="仿宋" w:hint="eastAsia"/>
          <w:sz w:val="28"/>
          <w:szCs w:val="28"/>
        </w:rPr>
        <w:t>年支出预算按用途划分：（1）基本支出预算</w:t>
      </w:r>
      <w:r w:rsidR="0055319B">
        <w:rPr>
          <w:rFonts w:ascii="仿宋" w:eastAsia="仿宋" w:hAnsi="仿宋" w:hint="eastAsia"/>
          <w:sz w:val="28"/>
          <w:szCs w:val="28"/>
        </w:rPr>
        <w:t>20874198.68</w:t>
      </w:r>
      <w:r>
        <w:rPr>
          <w:rFonts w:ascii="仿宋" w:eastAsia="仿宋" w:hAnsi="仿宋" w:hint="eastAsia"/>
          <w:sz w:val="28"/>
          <w:szCs w:val="28"/>
        </w:rPr>
        <w:t>元，其中公用支出</w:t>
      </w:r>
      <w:r w:rsidR="0055319B">
        <w:rPr>
          <w:rFonts w:ascii="仿宋" w:eastAsia="仿宋" w:hAnsi="仿宋" w:hint="eastAsia"/>
          <w:sz w:val="28"/>
          <w:szCs w:val="28"/>
        </w:rPr>
        <w:t>1636664.75</w:t>
      </w:r>
      <w:r>
        <w:rPr>
          <w:rFonts w:ascii="仿宋" w:eastAsia="仿宋" w:hAnsi="仿宋" w:hint="eastAsia"/>
          <w:sz w:val="28"/>
          <w:szCs w:val="28"/>
        </w:rPr>
        <w:t>元，人员支出</w:t>
      </w:r>
      <w:r w:rsidR="0055319B">
        <w:rPr>
          <w:rFonts w:ascii="仿宋" w:eastAsia="仿宋" w:hAnsi="仿宋" w:hint="eastAsia"/>
          <w:sz w:val="28"/>
          <w:szCs w:val="28"/>
        </w:rPr>
        <w:t>19237533.93</w:t>
      </w:r>
      <w:r>
        <w:rPr>
          <w:rFonts w:ascii="仿宋" w:eastAsia="仿宋" w:hAnsi="仿宋" w:hint="eastAsia"/>
          <w:sz w:val="28"/>
          <w:szCs w:val="28"/>
        </w:rPr>
        <w:t>元。</w:t>
      </w:r>
      <w:r w:rsidR="00D11289">
        <w:rPr>
          <w:rFonts w:ascii="仿宋" w:eastAsia="仿宋" w:hAnsi="仿宋" w:hint="eastAsia"/>
          <w:sz w:val="28"/>
          <w:szCs w:val="28"/>
        </w:rPr>
        <w:t>202</w:t>
      </w:r>
      <w:r w:rsidR="0055319B">
        <w:rPr>
          <w:rFonts w:ascii="仿宋" w:eastAsia="仿宋" w:hAnsi="仿宋" w:hint="eastAsia"/>
          <w:sz w:val="28"/>
          <w:szCs w:val="28"/>
        </w:rPr>
        <w:t>3</w:t>
      </w:r>
      <w:r>
        <w:rPr>
          <w:rFonts w:ascii="仿宋" w:eastAsia="仿宋" w:hAnsi="仿宋" w:hint="eastAsia"/>
          <w:sz w:val="28"/>
          <w:szCs w:val="28"/>
        </w:rPr>
        <w:t>年基本支出预算</w:t>
      </w:r>
      <w:r w:rsidR="0055319B">
        <w:rPr>
          <w:rFonts w:ascii="仿宋" w:eastAsia="仿宋" w:hAnsi="仿宋" w:hint="eastAsia"/>
          <w:sz w:val="28"/>
          <w:szCs w:val="28"/>
        </w:rPr>
        <w:t>20818788.28</w:t>
      </w:r>
      <w:r>
        <w:rPr>
          <w:rFonts w:ascii="仿宋" w:eastAsia="仿宋" w:hAnsi="仿宋" w:hint="eastAsia"/>
          <w:sz w:val="28"/>
          <w:szCs w:val="28"/>
        </w:rPr>
        <w:t>元，</w:t>
      </w:r>
      <w:r w:rsidR="0055319B">
        <w:rPr>
          <w:rFonts w:ascii="仿宋" w:eastAsia="仿宋" w:hAnsi="仿宋" w:hint="eastAsia"/>
          <w:sz w:val="28"/>
          <w:szCs w:val="28"/>
        </w:rPr>
        <w:t>2024</w:t>
      </w:r>
      <w:r>
        <w:rPr>
          <w:rFonts w:ascii="仿宋" w:eastAsia="仿宋" w:hAnsi="仿宋" w:hint="eastAsia"/>
          <w:sz w:val="28"/>
          <w:szCs w:val="28"/>
        </w:rPr>
        <w:t>年基本支出预算比</w:t>
      </w:r>
      <w:r w:rsidR="0021519A">
        <w:rPr>
          <w:rFonts w:ascii="仿宋" w:eastAsia="仿宋" w:hAnsi="仿宋" w:hint="eastAsia"/>
          <w:sz w:val="28"/>
          <w:szCs w:val="28"/>
        </w:rPr>
        <w:t>2023</w:t>
      </w:r>
      <w:r w:rsidR="0055319B">
        <w:rPr>
          <w:rFonts w:ascii="仿宋" w:eastAsia="仿宋" w:hAnsi="仿宋" w:hint="eastAsia"/>
          <w:sz w:val="28"/>
          <w:szCs w:val="28"/>
        </w:rPr>
        <w:t>年增加55410.4</w:t>
      </w:r>
      <w:r w:rsidR="0021519A">
        <w:rPr>
          <w:rFonts w:ascii="仿宋" w:eastAsia="仿宋" w:hAnsi="仿宋" w:hint="eastAsia"/>
          <w:sz w:val="28"/>
          <w:szCs w:val="28"/>
        </w:rPr>
        <w:t>元。增加</w:t>
      </w:r>
      <w:r>
        <w:rPr>
          <w:rFonts w:ascii="仿宋" w:eastAsia="仿宋" w:hAnsi="仿宋" w:hint="eastAsia"/>
          <w:sz w:val="28"/>
          <w:szCs w:val="28"/>
        </w:rPr>
        <w:t>的主要原因是：</w:t>
      </w:r>
      <w:r w:rsidR="0021519A">
        <w:rPr>
          <w:rFonts w:ascii="仿宋" w:eastAsia="仿宋" w:hAnsi="仿宋" w:hint="eastAsia"/>
          <w:sz w:val="28"/>
          <w:szCs w:val="28"/>
        </w:rPr>
        <w:t>人员有所变动按规定正常核算</w:t>
      </w:r>
      <w:r>
        <w:rPr>
          <w:rFonts w:ascii="仿宋" w:eastAsia="仿宋" w:hAnsi="仿宋" w:hint="eastAsia"/>
          <w:sz w:val="28"/>
          <w:szCs w:val="28"/>
        </w:rPr>
        <w:t>。（2）</w:t>
      </w:r>
      <w:r w:rsidR="0055319B">
        <w:rPr>
          <w:rFonts w:ascii="仿宋" w:eastAsia="仿宋" w:hAnsi="仿宋" w:hint="eastAsia"/>
          <w:sz w:val="28"/>
          <w:szCs w:val="28"/>
        </w:rPr>
        <w:t>2024</w:t>
      </w:r>
      <w:r>
        <w:rPr>
          <w:rFonts w:ascii="仿宋" w:eastAsia="仿宋" w:hAnsi="仿宋" w:hint="eastAsia"/>
          <w:sz w:val="28"/>
          <w:szCs w:val="28"/>
        </w:rPr>
        <w:t>年项</w:t>
      </w:r>
      <w:r>
        <w:rPr>
          <w:rFonts w:ascii="仿宋" w:eastAsia="仿宋" w:hAnsi="仿宋" w:hint="eastAsia"/>
          <w:sz w:val="28"/>
          <w:szCs w:val="28"/>
        </w:rPr>
        <w:lastRenderedPageBreak/>
        <w:t>目支出预算</w:t>
      </w:r>
      <w:r w:rsidR="0055319B">
        <w:rPr>
          <w:rFonts w:ascii="仿宋" w:eastAsia="仿宋" w:hAnsi="仿宋" w:hint="eastAsia"/>
          <w:sz w:val="28"/>
          <w:szCs w:val="28"/>
        </w:rPr>
        <w:t>195747449.46</w:t>
      </w:r>
      <w:r>
        <w:rPr>
          <w:rFonts w:ascii="仿宋" w:eastAsia="仿宋" w:hAnsi="仿宋" w:hint="eastAsia"/>
          <w:sz w:val="28"/>
          <w:szCs w:val="28"/>
        </w:rPr>
        <w:t>元。</w:t>
      </w:r>
      <w:r w:rsidR="0021519A">
        <w:rPr>
          <w:rFonts w:ascii="仿宋" w:eastAsia="仿宋" w:hAnsi="仿宋" w:hint="eastAsia"/>
          <w:sz w:val="28"/>
          <w:szCs w:val="28"/>
        </w:rPr>
        <w:t>2023</w:t>
      </w:r>
      <w:r>
        <w:rPr>
          <w:rFonts w:ascii="仿宋" w:eastAsia="仿宋" w:hAnsi="仿宋" w:hint="eastAsia"/>
          <w:sz w:val="28"/>
          <w:szCs w:val="28"/>
        </w:rPr>
        <w:t>年项目支出预算</w:t>
      </w:r>
      <w:r w:rsidR="0021519A">
        <w:rPr>
          <w:rFonts w:ascii="仿宋" w:eastAsia="仿宋" w:hAnsi="仿宋" w:hint="eastAsia"/>
          <w:sz w:val="28"/>
          <w:szCs w:val="28"/>
        </w:rPr>
        <w:t>186409130.23</w:t>
      </w:r>
      <w:r>
        <w:rPr>
          <w:rFonts w:ascii="仿宋" w:eastAsia="仿宋" w:hAnsi="仿宋" w:hint="eastAsia"/>
          <w:sz w:val="28"/>
          <w:szCs w:val="28"/>
        </w:rPr>
        <w:t>元，</w:t>
      </w:r>
      <w:r w:rsidR="0055319B">
        <w:rPr>
          <w:rFonts w:ascii="仿宋" w:eastAsia="仿宋" w:hAnsi="仿宋" w:hint="eastAsia"/>
          <w:sz w:val="28"/>
          <w:szCs w:val="28"/>
        </w:rPr>
        <w:t>2024</w:t>
      </w:r>
      <w:r>
        <w:rPr>
          <w:rFonts w:ascii="仿宋" w:eastAsia="仿宋" w:hAnsi="仿宋" w:hint="eastAsia"/>
          <w:sz w:val="28"/>
          <w:szCs w:val="28"/>
        </w:rPr>
        <w:t>年项目支出预算比</w:t>
      </w:r>
      <w:r w:rsidR="0055319B">
        <w:rPr>
          <w:rFonts w:ascii="仿宋" w:eastAsia="仿宋" w:hAnsi="仿宋" w:hint="eastAsia"/>
          <w:sz w:val="28"/>
          <w:szCs w:val="28"/>
        </w:rPr>
        <w:t>2023</w:t>
      </w:r>
      <w:r w:rsidR="0021519A">
        <w:rPr>
          <w:rFonts w:ascii="仿宋" w:eastAsia="仿宋" w:hAnsi="仿宋" w:hint="eastAsia"/>
          <w:sz w:val="28"/>
          <w:szCs w:val="28"/>
        </w:rPr>
        <w:t>年</w:t>
      </w:r>
      <w:r w:rsidR="0055319B">
        <w:rPr>
          <w:rFonts w:ascii="仿宋" w:eastAsia="仿宋" w:hAnsi="仿宋" w:hint="eastAsia"/>
          <w:sz w:val="28"/>
          <w:szCs w:val="28"/>
        </w:rPr>
        <w:t>增加9338319.23</w:t>
      </w:r>
      <w:r>
        <w:rPr>
          <w:rFonts w:ascii="仿宋" w:eastAsia="仿宋" w:hAnsi="仿宋" w:hint="eastAsia"/>
          <w:sz w:val="28"/>
          <w:szCs w:val="28"/>
        </w:rPr>
        <w:t>元，</w:t>
      </w:r>
      <w:r w:rsidR="0055319B">
        <w:rPr>
          <w:rFonts w:ascii="仿宋" w:eastAsia="仿宋" w:hAnsi="仿宋" w:hint="eastAsia"/>
          <w:sz w:val="28"/>
          <w:szCs w:val="28"/>
        </w:rPr>
        <w:t>主要原因是增加了体育嘉奖项目以及保险基数上调自主创业保险补贴项目金额有所增加。</w:t>
      </w:r>
    </w:p>
    <w:p w:rsidR="003140FD" w:rsidRDefault="0023014C">
      <w:pPr>
        <w:spacing w:line="360" w:lineRule="auto"/>
        <w:ind w:firstLine="555"/>
        <w:rPr>
          <w:rFonts w:ascii="黑体" w:eastAsia="黑体" w:hAnsi="黑体"/>
          <w:b/>
          <w:sz w:val="28"/>
          <w:szCs w:val="28"/>
        </w:rPr>
      </w:pPr>
      <w:r>
        <w:rPr>
          <w:rFonts w:ascii="黑体" w:eastAsia="黑体" w:hAnsi="黑体" w:hint="eastAsia"/>
          <w:b/>
          <w:sz w:val="28"/>
          <w:szCs w:val="28"/>
        </w:rPr>
        <w:t>三、主要支出情况</w:t>
      </w:r>
    </w:p>
    <w:p w:rsidR="003140FD" w:rsidRDefault="0055319B">
      <w:pPr>
        <w:spacing w:line="360" w:lineRule="auto"/>
        <w:ind w:firstLine="555"/>
        <w:rPr>
          <w:rFonts w:ascii="仿宋" w:eastAsia="仿宋" w:hAnsi="仿宋"/>
          <w:sz w:val="28"/>
          <w:szCs w:val="28"/>
        </w:rPr>
      </w:pPr>
      <w:r>
        <w:rPr>
          <w:rFonts w:ascii="仿宋" w:eastAsia="仿宋" w:hAnsi="仿宋" w:hint="eastAsia"/>
          <w:sz w:val="28"/>
          <w:szCs w:val="28"/>
        </w:rPr>
        <w:t>2023</w:t>
      </w:r>
      <w:r w:rsidR="0023014C">
        <w:rPr>
          <w:rFonts w:ascii="仿宋" w:eastAsia="仿宋" w:hAnsi="仿宋" w:hint="eastAsia"/>
          <w:sz w:val="28"/>
          <w:szCs w:val="28"/>
        </w:rPr>
        <w:t>年主要项目是①残疾人自主创业社会保险补贴</w:t>
      </w:r>
      <w:r w:rsidR="00787186">
        <w:rPr>
          <w:rFonts w:ascii="仿宋" w:eastAsia="仿宋" w:hAnsi="仿宋" w:hint="eastAsia"/>
          <w:sz w:val="28"/>
          <w:szCs w:val="28"/>
        </w:rPr>
        <w:t>9154</w:t>
      </w:r>
      <w:r w:rsidR="0023014C">
        <w:rPr>
          <w:rFonts w:ascii="仿宋" w:eastAsia="仿宋" w:hAnsi="仿宋" w:hint="eastAsia"/>
          <w:sz w:val="28"/>
          <w:szCs w:val="28"/>
        </w:rPr>
        <w:t>万元；②用人单位安排残疾人就业岗位补贴及社会保障补贴经费</w:t>
      </w:r>
      <w:r w:rsidR="00787186">
        <w:rPr>
          <w:rFonts w:ascii="仿宋" w:eastAsia="仿宋" w:hAnsi="仿宋" w:hint="eastAsia"/>
          <w:sz w:val="28"/>
          <w:szCs w:val="28"/>
        </w:rPr>
        <w:t>4976</w:t>
      </w:r>
      <w:r w:rsidR="0023014C">
        <w:rPr>
          <w:rFonts w:ascii="仿宋" w:eastAsia="仿宋" w:hAnsi="仿宋" w:hint="eastAsia"/>
          <w:sz w:val="28"/>
          <w:szCs w:val="28"/>
        </w:rPr>
        <w:t>万元；③</w:t>
      </w:r>
      <w:r w:rsidR="00787186">
        <w:rPr>
          <w:rFonts w:ascii="仿宋" w:eastAsia="仿宋" w:hAnsi="仿宋" w:hint="eastAsia"/>
          <w:sz w:val="28"/>
          <w:szCs w:val="28"/>
        </w:rPr>
        <w:t>2023西城区残疾儿童康复服务720.5万元</w:t>
      </w:r>
      <w:r w:rsidR="0023014C">
        <w:rPr>
          <w:rFonts w:ascii="仿宋" w:eastAsia="仿宋" w:hAnsi="仿宋" w:hint="eastAsia"/>
          <w:sz w:val="28"/>
          <w:szCs w:val="28"/>
        </w:rPr>
        <w:t>；</w:t>
      </w:r>
      <w:r w:rsidR="0023014C">
        <w:rPr>
          <w:rFonts w:ascii="仿宋" w:eastAsia="仿宋" w:hAnsi="仿宋"/>
          <w:sz w:val="28"/>
          <w:szCs w:val="28"/>
        </w:rPr>
        <w:fldChar w:fldCharType="begin"/>
      </w:r>
      <w:r w:rsidR="0023014C">
        <w:rPr>
          <w:rFonts w:ascii="仿宋" w:eastAsia="仿宋" w:hAnsi="仿宋"/>
          <w:sz w:val="28"/>
          <w:szCs w:val="28"/>
        </w:rPr>
        <w:instrText xml:space="preserve"> </w:instrText>
      </w:r>
      <w:r w:rsidR="0023014C">
        <w:rPr>
          <w:rFonts w:ascii="仿宋" w:eastAsia="仿宋" w:hAnsi="仿宋" w:hint="eastAsia"/>
          <w:sz w:val="28"/>
          <w:szCs w:val="28"/>
        </w:rPr>
        <w:instrText>= 4 \* GB3</w:instrText>
      </w:r>
      <w:r w:rsidR="0023014C">
        <w:rPr>
          <w:rFonts w:ascii="仿宋" w:eastAsia="仿宋" w:hAnsi="仿宋"/>
          <w:sz w:val="28"/>
          <w:szCs w:val="28"/>
        </w:rPr>
        <w:instrText xml:space="preserve"> </w:instrText>
      </w:r>
      <w:r w:rsidR="0023014C">
        <w:rPr>
          <w:rFonts w:ascii="仿宋" w:eastAsia="仿宋" w:hAnsi="仿宋"/>
          <w:sz w:val="28"/>
          <w:szCs w:val="28"/>
        </w:rPr>
        <w:fldChar w:fldCharType="separate"/>
      </w:r>
      <w:r w:rsidR="0023014C">
        <w:rPr>
          <w:rFonts w:ascii="仿宋" w:eastAsia="仿宋" w:hAnsi="仿宋" w:hint="eastAsia"/>
          <w:sz w:val="28"/>
          <w:szCs w:val="28"/>
        </w:rPr>
        <w:t>④</w:t>
      </w:r>
      <w:r w:rsidR="0023014C">
        <w:rPr>
          <w:rFonts w:ascii="仿宋" w:eastAsia="仿宋" w:hAnsi="仿宋"/>
          <w:sz w:val="28"/>
          <w:szCs w:val="28"/>
        </w:rPr>
        <w:fldChar w:fldCharType="end"/>
      </w:r>
      <w:r w:rsidR="00787186">
        <w:rPr>
          <w:rFonts w:ascii="仿宋" w:eastAsia="仿宋" w:hAnsi="仿宋" w:hint="eastAsia"/>
          <w:sz w:val="28"/>
          <w:szCs w:val="28"/>
        </w:rPr>
        <w:t>2023年残疾人辅具器具服务544.62万元</w:t>
      </w:r>
      <w:r w:rsidR="0023014C">
        <w:rPr>
          <w:rFonts w:ascii="仿宋" w:eastAsia="仿宋" w:hAnsi="仿宋" w:hint="eastAsia"/>
          <w:sz w:val="28"/>
          <w:szCs w:val="28"/>
        </w:rPr>
        <w:t>；</w:t>
      </w:r>
      <w:r w:rsidR="0023014C">
        <w:rPr>
          <w:rFonts w:ascii="仿宋" w:eastAsia="仿宋" w:hAnsi="仿宋"/>
          <w:sz w:val="28"/>
          <w:szCs w:val="28"/>
        </w:rPr>
        <w:fldChar w:fldCharType="begin"/>
      </w:r>
      <w:r w:rsidR="0023014C">
        <w:rPr>
          <w:rFonts w:ascii="仿宋" w:eastAsia="仿宋" w:hAnsi="仿宋"/>
          <w:sz w:val="28"/>
          <w:szCs w:val="28"/>
        </w:rPr>
        <w:instrText xml:space="preserve"> </w:instrText>
      </w:r>
      <w:r w:rsidR="0023014C">
        <w:rPr>
          <w:rFonts w:ascii="仿宋" w:eastAsia="仿宋" w:hAnsi="仿宋" w:hint="eastAsia"/>
          <w:sz w:val="28"/>
          <w:szCs w:val="28"/>
        </w:rPr>
        <w:instrText>= 5 \* GB3</w:instrText>
      </w:r>
      <w:r w:rsidR="0023014C">
        <w:rPr>
          <w:rFonts w:ascii="仿宋" w:eastAsia="仿宋" w:hAnsi="仿宋"/>
          <w:sz w:val="28"/>
          <w:szCs w:val="28"/>
        </w:rPr>
        <w:instrText xml:space="preserve"> </w:instrText>
      </w:r>
      <w:r w:rsidR="0023014C">
        <w:rPr>
          <w:rFonts w:ascii="仿宋" w:eastAsia="仿宋" w:hAnsi="仿宋"/>
          <w:sz w:val="28"/>
          <w:szCs w:val="28"/>
        </w:rPr>
        <w:fldChar w:fldCharType="separate"/>
      </w:r>
      <w:r w:rsidR="0023014C">
        <w:rPr>
          <w:rFonts w:ascii="仿宋" w:eastAsia="仿宋" w:hAnsi="仿宋" w:hint="eastAsia"/>
          <w:sz w:val="28"/>
          <w:szCs w:val="28"/>
        </w:rPr>
        <w:t>⑤</w:t>
      </w:r>
      <w:r w:rsidR="0023014C">
        <w:rPr>
          <w:rFonts w:ascii="仿宋" w:eastAsia="仿宋" w:hAnsi="仿宋"/>
          <w:sz w:val="28"/>
          <w:szCs w:val="28"/>
        </w:rPr>
        <w:fldChar w:fldCharType="end"/>
      </w:r>
      <w:r w:rsidR="006325C2">
        <w:rPr>
          <w:rFonts w:ascii="仿宋" w:eastAsia="仿宋" w:hAnsi="仿宋" w:hint="eastAsia"/>
          <w:sz w:val="28"/>
          <w:szCs w:val="28"/>
        </w:rPr>
        <w:t>残疾人专职委员工资经费</w:t>
      </w:r>
      <w:r w:rsidR="00787186">
        <w:rPr>
          <w:rFonts w:ascii="仿宋" w:eastAsia="仿宋" w:hAnsi="仿宋" w:hint="eastAsia"/>
          <w:sz w:val="28"/>
          <w:szCs w:val="28"/>
        </w:rPr>
        <w:t>363</w:t>
      </w:r>
      <w:r w:rsidR="006325C2">
        <w:rPr>
          <w:rFonts w:ascii="仿宋" w:eastAsia="仿宋" w:hAnsi="仿宋" w:hint="eastAsia"/>
          <w:sz w:val="28"/>
          <w:szCs w:val="28"/>
        </w:rPr>
        <w:t>万元。</w:t>
      </w:r>
    </w:p>
    <w:p w:rsidR="003140FD" w:rsidRDefault="0023014C">
      <w:pPr>
        <w:spacing w:line="360" w:lineRule="auto"/>
        <w:ind w:firstLineChars="150" w:firstLine="422"/>
        <w:rPr>
          <w:rFonts w:ascii="黑体" w:eastAsia="黑体" w:hAnsi="黑体"/>
          <w:b/>
          <w:sz w:val="28"/>
          <w:szCs w:val="28"/>
        </w:rPr>
      </w:pPr>
      <w:r>
        <w:rPr>
          <w:rFonts w:ascii="黑体" w:eastAsia="黑体" w:hAnsi="黑体" w:hint="eastAsia"/>
          <w:b/>
          <w:sz w:val="28"/>
          <w:szCs w:val="28"/>
        </w:rPr>
        <w:t>四、部门“三公”经费财政拨款预算说明</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（一）“三公”经费的单位范围</w:t>
      </w:r>
    </w:p>
    <w:p w:rsidR="000102A3" w:rsidRPr="00CD7C62" w:rsidRDefault="0023014C" w:rsidP="000102A3">
      <w:pPr>
        <w:ind w:firstLine="555"/>
        <w:rPr>
          <w:rFonts w:ascii="仿宋" w:eastAsia="仿宋" w:hAnsi="仿宋"/>
          <w:sz w:val="28"/>
          <w:szCs w:val="28"/>
        </w:rPr>
      </w:pPr>
      <w:r>
        <w:rPr>
          <w:rFonts w:ascii="仿宋" w:eastAsia="仿宋" w:hAnsi="仿宋" w:hint="eastAsia"/>
          <w:sz w:val="28"/>
          <w:szCs w:val="28"/>
        </w:rPr>
        <w:t>北京市西城区残疾人联合会预算中因公出国（境）费、公务接待费、公务用车购置及运行维护费的支出单位包括北京市西城区残疾人联合会本级及三个下属二级事业单位，即</w:t>
      </w:r>
      <w:r w:rsidR="000102A3" w:rsidRPr="00CD7C62">
        <w:rPr>
          <w:rFonts w:ascii="仿宋" w:eastAsia="仿宋" w:hAnsi="仿宋" w:cs="仿宋_GB2312" w:hint="eastAsia"/>
          <w:sz w:val="28"/>
          <w:szCs w:val="28"/>
        </w:rPr>
        <w:t>北京市西城区残疾人社会保障和就业服务中心</w:t>
      </w:r>
      <w:r w:rsidR="000102A3">
        <w:rPr>
          <w:rFonts w:ascii="仿宋" w:eastAsia="仿宋" w:hAnsi="仿宋" w:cs="仿宋_GB2312" w:hint="eastAsia"/>
          <w:sz w:val="28"/>
          <w:szCs w:val="28"/>
        </w:rPr>
        <w:t>、</w:t>
      </w:r>
      <w:r w:rsidR="000102A3" w:rsidRPr="00CD7C62">
        <w:rPr>
          <w:rFonts w:ascii="仿宋_GB2312" w:eastAsia="仿宋_GB2312" w:hAnsi="仿宋_GB2312" w:cs="仿宋_GB2312" w:hint="eastAsia"/>
          <w:sz w:val="28"/>
          <w:szCs w:val="28"/>
        </w:rPr>
        <w:t>北京市西城区残疾人综合服务中心、北京市西城区残疾人康复服务中心</w:t>
      </w:r>
      <w:r w:rsidR="000102A3">
        <w:rPr>
          <w:rFonts w:ascii="仿宋_GB2312" w:eastAsia="仿宋_GB2312" w:hAnsi="仿宋_GB2312" w:cs="仿宋_GB2312" w:hint="eastAsia"/>
          <w:sz w:val="28"/>
          <w:szCs w:val="28"/>
        </w:rPr>
        <w:t>。</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（二）“三公”经费预算财政拨款情况说明</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t>“三公”经费包括：因公出国（境）费、公务接待费、公务用车购置及运行维护费。</w:t>
      </w:r>
    </w:p>
    <w:p w:rsidR="003140FD" w:rsidRDefault="00C64CF0" w:rsidP="000102A3">
      <w:pPr>
        <w:ind w:firstLineChars="250" w:firstLine="700"/>
        <w:rPr>
          <w:rFonts w:ascii="仿宋" w:eastAsia="仿宋" w:hAnsi="仿宋" w:cs="宋体"/>
          <w:color w:val="000000"/>
          <w:kern w:val="0"/>
          <w:sz w:val="28"/>
          <w:szCs w:val="28"/>
        </w:rPr>
      </w:pPr>
      <w:r>
        <w:rPr>
          <w:rFonts w:ascii="仿宋" w:eastAsia="仿宋" w:hAnsi="仿宋" w:hint="eastAsia"/>
          <w:sz w:val="28"/>
          <w:szCs w:val="28"/>
        </w:rPr>
        <w:t>2024</w:t>
      </w:r>
      <w:r w:rsidR="0023014C">
        <w:rPr>
          <w:rFonts w:ascii="仿宋" w:eastAsia="仿宋" w:hAnsi="仿宋" w:hint="eastAsia"/>
          <w:sz w:val="28"/>
          <w:szCs w:val="28"/>
        </w:rPr>
        <w:t>年部门预算“三公”经费财政拨款预算安排</w:t>
      </w:r>
      <w:r>
        <w:rPr>
          <w:rFonts w:ascii="仿宋" w:eastAsia="仿宋" w:hAnsi="仿宋" w:cs="宋体" w:hint="eastAsia"/>
          <w:color w:val="000000"/>
          <w:kern w:val="0"/>
          <w:sz w:val="28"/>
          <w:szCs w:val="28"/>
        </w:rPr>
        <w:t>2099.09</w:t>
      </w:r>
      <w:r w:rsidR="0023014C">
        <w:rPr>
          <w:rFonts w:ascii="仿宋" w:eastAsia="仿宋" w:hAnsi="仿宋" w:hint="eastAsia"/>
          <w:sz w:val="28"/>
          <w:szCs w:val="28"/>
        </w:rPr>
        <w:t>元，其中：</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t>（一）因公出国（境）费</w:t>
      </w:r>
    </w:p>
    <w:p w:rsidR="003140FD" w:rsidRDefault="00C64CF0">
      <w:pPr>
        <w:spacing w:line="500" w:lineRule="exact"/>
        <w:ind w:firstLine="645"/>
        <w:rPr>
          <w:rFonts w:ascii="仿宋" w:eastAsia="仿宋" w:hAnsi="仿宋"/>
          <w:sz w:val="28"/>
          <w:szCs w:val="28"/>
        </w:rPr>
      </w:pPr>
      <w:r>
        <w:rPr>
          <w:rFonts w:ascii="仿宋" w:eastAsia="仿宋" w:hAnsi="仿宋" w:hint="eastAsia"/>
          <w:sz w:val="28"/>
          <w:szCs w:val="28"/>
        </w:rPr>
        <w:t>2024</w:t>
      </w:r>
      <w:r w:rsidR="0023014C">
        <w:rPr>
          <w:rFonts w:ascii="仿宋" w:eastAsia="仿宋" w:hAnsi="仿宋" w:hint="eastAsia"/>
          <w:sz w:val="28"/>
          <w:szCs w:val="28"/>
        </w:rPr>
        <w:t>年财政拨款预算安排0万元。</w:t>
      </w:r>
    </w:p>
    <w:p w:rsidR="003140FD" w:rsidRDefault="00C64CF0">
      <w:pPr>
        <w:spacing w:line="500" w:lineRule="exact"/>
        <w:ind w:firstLine="645"/>
        <w:rPr>
          <w:rFonts w:ascii="仿宋" w:eastAsia="仿宋" w:hAnsi="仿宋"/>
          <w:sz w:val="28"/>
          <w:szCs w:val="28"/>
        </w:rPr>
      </w:pPr>
      <w:r>
        <w:rPr>
          <w:rFonts w:ascii="仿宋" w:eastAsia="仿宋" w:hAnsi="仿宋" w:hint="eastAsia"/>
          <w:sz w:val="28"/>
          <w:szCs w:val="28"/>
        </w:rPr>
        <w:lastRenderedPageBreak/>
        <w:t>2024</w:t>
      </w:r>
      <w:r w:rsidR="0023014C">
        <w:rPr>
          <w:rFonts w:ascii="仿宋" w:eastAsia="仿宋" w:hAnsi="仿宋" w:hint="eastAsia"/>
          <w:sz w:val="28"/>
          <w:szCs w:val="28"/>
        </w:rPr>
        <w:t>年因公出国（境）费0万元，</w:t>
      </w:r>
      <w:r>
        <w:rPr>
          <w:rFonts w:ascii="仿宋" w:eastAsia="仿宋" w:hAnsi="仿宋" w:hint="eastAsia"/>
          <w:sz w:val="28"/>
          <w:szCs w:val="28"/>
        </w:rPr>
        <w:t>2024</w:t>
      </w:r>
      <w:r w:rsidR="0023014C">
        <w:rPr>
          <w:rFonts w:ascii="仿宋" w:eastAsia="仿宋" w:hAnsi="仿宋" w:hint="eastAsia"/>
          <w:sz w:val="28"/>
          <w:szCs w:val="28"/>
        </w:rPr>
        <w:t>年因公出国（境）费0万元，没有增减变化。</w:t>
      </w:r>
    </w:p>
    <w:p w:rsidR="003140FD" w:rsidRPr="00F57314" w:rsidRDefault="0023014C">
      <w:pPr>
        <w:spacing w:line="500" w:lineRule="exact"/>
        <w:ind w:firstLine="645"/>
        <w:rPr>
          <w:rFonts w:ascii="仿宋" w:eastAsia="仿宋" w:hAnsi="仿宋"/>
          <w:color w:val="000000" w:themeColor="text1"/>
          <w:sz w:val="28"/>
          <w:szCs w:val="28"/>
        </w:rPr>
      </w:pPr>
      <w:r w:rsidRPr="00F57314">
        <w:rPr>
          <w:rFonts w:ascii="仿宋" w:eastAsia="仿宋" w:hAnsi="仿宋" w:hint="eastAsia"/>
          <w:color w:val="000000" w:themeColor="text1"/>
          <w:sz w:val="28"/>
          <w:szCs w:val="28"/>
        </w:rPr>
        <w:t>（二）公务接待费</w:t>
      </w:r>
    </w:p>
    <w:p w:rsidR="003140FD" w:rsidRPr="00F57314" w:rsidRDefault="00F57314">
      <w:pPr>
        <w:spacing w:line="500" w:lineRule="exact"/>
        <w:ind w:firstLine="645"/>
        <w:rPr>
          <w:rFonts w:ascii="仿宋" w:eastAsia="仿宋" w:hAnsi="仿宋"/>
          <w:color w:val="000000" w:themeColor="text1"/>
          <w:sz w:val="28"/>
          <w:szCs w:val="28"/>
        </w:rPr>
      </w:pPr>
      <w:r w:rsidRPr="00F57314">
        <w:rPr>
          <w:rFonts w:ascii="仿宋" w:eastAsia="仿宋" w:hAnsi="仿宋" w:hint="eastAsia"/>
          <w:color w:val="000000" w:themeColor="text1"/>
          <w:sz w:val="28"/>
          <w:szCs w:val="28"/>
        </w:rPr>
        <w:t>2004</w:t>
      </w:r>
      <w:r>
        <w:rPr>
          <w:rFonts w:ascii="仿宋" w:eastAsia="仿宋" w:hAnsi="仿宋" w:hint="eastAsia"/>
          <w:color w:val="000000" w:themeColor="text1"/>
          <w:sz w:val="28"/>
          <w:szCs w:val="28"/>
        </w:rPr>
        <w:t>年</w:t>
      </w:r>
      <w:r w:rsidR="0023014C" w:rsidRPr="00F57314">
        <w:rPr>
          <w:rFonts w:ascii="仿宋" w:eastAsia="仿宋" w:hAnsi="仿宋" w:hint="eastAsia"/>
          <w:color w:val="000000" w:themeColor="text1"/>
          <w:sz w:val="28"/>
          <w:szCs w:val="28"/>
        </w:rPr>
        <w:t>拨款预算安排</w:t>
      </w:r>
      <w:r w:rsidRPr="00F57314">
        <w:rPr>
          <w:rFonts w:ascii="仿宋" w:eastAsia="仿宋" w:hAnsi="仿宋" w:hint="eastAsia"/>
          <w:color w:val="000000" w:themeColor="text1"/>
          <w:sz w:val="28"/>
          <w:szCs w:val="28"/>
        </w:rPr>
        <w:t>2099.09</w:t>
      </w:r>
      <w:r w:rsidR="00CA3860" w:rsidRPr="00F57314">
        <w:rPr>
          <w:rFonts w:ascii="仿宋" w:eastAsia="仿宋" w:hAnsi="仿宋" w:hint="eastAsia"/>
          <w:color w:val="000000" w:themeColor="text1"/>
          <w:sz w:val="28"/>
          <w:szCs w:val="28"/>
        </w:rPr>
        <w:t>元</w:t>
      </w:r>
    </w:p>
    <w:p w:rsidR="003140FD" w:rsidRPr="00F57314" w:rsidRDefault="00F57314" w:rsidP="00CA3860">
      <w:pPr>
        <w:spacing w:line="500" w:lineRule="exact"/>
        <w:ind w:firstLine="645"/>
        <w:rPr>
          <w:rFonts w:ascii="仿宋" w:eastAsia="仿宋" w:hAnsi="仿宋"/>
          <w:color w:val="000000" w:themeColor="text1"/>
          <w:sz w:val="28"/>
          <w:szCs w:val="28"/>
        </w:rPr>
      </w:pPr>
      <w:r w:rsidRPr="00F57314">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sidR="0023014C" w:rsidRPr="00F57314">
        <w:rPr>
          <w:rFonts w:ascii="仿宋" w:eastAsia="仿宋" w:hAnsi="仿宋" w:hint="eastAsia"/>
          <w:color w:val="000000" w:themeColor="text1"/>
          <w:sz w:val="28"/>
          <w:szCs w:val="28"/>
        </w:rPr>
        <w:t>公务接待</w:t>
      </w:r>
      <w:proofErr w:type="gramStart"/>
      <w:r w:rsidR="0023014C" w:rsidRPr="00F57314">
        <w:rPr>
          <w:rFonts w:ascii="仿宋" w:eastAsia="仿宋" w:hAnsi="仿宋" w:hint="eastAsia"/>
          <w:color w:val="000000" w:themeColor="text1"/>
          <w:sz w:val="28"/>
          <w:szCs w:val="28"/>
        </w:rPr>
        <w:t>费财政</w:t>
      </w:r>
      <w:proofErr w:type="gramEnd"/>
      <w:r w:rsidR="0023014C" w:rsidRPr="00F57314">
        <w:rPr>
          <w:rFonts w:ascii="仿宋" w:eastAsia="仿宋" w:hAnsi="仿宋" w:hint="eastAsia"/>
          <w:color w:val="000000" w:themeColor="text1"/>
          <w:sz w:val="28"/>
          <w:szCs w:val="28"/>
        </w:rPr>
        <w:t>拨款预算安排</w:t>
      </w:r>
      <w:r w:rsidRPr="00F57314">
        <w:rPr>
          <w:rFonts w:ascii="仿宋" w:eastAsia="仿宋" w:hAnsi="仿宋" w:hint="eastAsia"/>
          <w:color w:val="000000" w:themeColor="text1"/>
          <w:sz w:val="28"/>
          <w:szCs w:val="28"/>
        </w:rPr>
        <w:t>2099.09</w:t>
      </w:r>
      <w:r w:rsidR="00CA3860" w:rsidRPr="00F57314">
        <w:rPr>
          <w:rFonts w:ascii="仿宋" w:eastAsia="仿宋" w:hAnsi="仿宋" w:hint="eastAsia"/>
          <w:color w:val="000000" w:themeColor="text1"/>
          <w:sz w:val="28"/>
          <w:szCs w:val="28"/>
        </w:rPr>
        <w:t>元</w:t>
      </w:r>
    </w:p>
    <w:p w:rsidR="003140FD" w:rsidRPr="00F57314" w:rsidRDefault="0023014C">
      <w:pPr>
        <w:spacing w:line="500" w:lineRule="exact"/>
        <w:ind w:firstLine="645"/>
        <w:rPr>
          <w:rFonts w:ascii="仿宋" w:eastAsia="仿宋" w:hAnsi="仿宋"/>
          <w:color w:val="000000" w:themeColor="text1"/>
          <w:sz w:val="28"/>
          <w:szCs w:val="28"/>
        </w:rPr>
      </w:pPr>
      <w:r w:rsidRPr="00F57314">
        <w:rPr>
          <w:rFonts w:ascii="仿宋" w:eastAsia="仿宋" w:hAnsi="仿宋" w:hint="eastAsia"/>
          <w:color w:val="000000" w:themeColor="text1"/>
          <w:sz w:val="28"/>
          <w:szCs w:val="28"/>
        </w:rPr>
        <w:t>（三）公务用车购置及运行维护费</w:t>
      </w:r>
    </w:p>
    <w:p w:rsidR="003140FD" w:rsidRPr="00F57314" w:rsidRDefault="00F57314" w:rsidP="0037257D">
      <w:pPr>
        <w:spacing w:line="500" w:lineRule="exact"/>
        <w:ind w:firstLineChars="250" w:firstLine="700"/>
        <w:rPr>
          <w:rFonts w:ascii="仿宋" w:eastAsia="仿宋" w:hAnsi="仿宋"/>
          <w:color w:val="000000" w:themeColor="text1"/>
          <w:sz w:val="28"/>
          <w:szCs w:val="28"/>
        </w:rPr>
      </w:pPr>
      <w:r w:rsidRPr="00F57314">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sidR="0023014C" w:rsidRPr="00F57314">
        <w:rPr>
          <w:rFonts w:ascii="仿宋" w:eastAsia="仿宋" w:hAnsi="仿宋" w:hint="eastAsia"/>
          <w:color w:val="000000" w:themeColor="text1"/>
          <w:sz w:val="28"/>
          <w:szCs w:val="28"/>
        </w:rPr>
        <w:t>公务用车数量为0辆，财政拨款预算安排0万元，其中公务用车购置费0万元，公务用车运行维护费0万元。</w:t>
      </w:r>
    </w:p>
    <w:p w:rsidR="003140FD" w:rsidRPr="009332FC" w:rsidRDefault="00F57314">
      <w:pPr>
        <w:spacing w:line="500" w:lineRule="exact"/>
        <w:ind w:firstLineChars="200" w:firstLine="560"/>
        <w:rPr>
          <w:rFonts w:ascii="仿宋" w:eastAsia="仿宋" w:hAnsi="仿宋"/>
          <w:color w:val="FF0000"/>
          <w:sz w:val="28"/>
          <w:szCs w:val="28"/>
        </w:rPr>
      </w:pPr>
      <w:r w:rsidRPr="00F57314">
        <w:rPr>
          <w:rFonts w:ascii="仿宋" w:eastAsia="仿宋" w:hAnsi="仿宋" w:hint="eastAsia"/>
          <w:color w:val="000000" w:themeColor="text1"/>
          <w:sz w:val="28"/>
          <w:szCs w:val="28"/>
        </w:rPr>
        <w:t xml:space="preserve"> 2024</w:t>
      </w:r>
      <w:r>
        <w:rPr>
          <w:rFonts w:ascii="仿宋" w:eastAsia="仿宋" w:hAnsi="仿宋" w:hint="eastAsia"/>
          <w:color w:val="000000" w:themeColor="text1"/>
          <w:sz w:val="28"/>
          <w:szCs w:val="28"/>
        </w:rPr>
        <w:t>年</w:t>
      </w:r>
      <w:r w:rsidR="0023014C" w:rsidRPr="00F57314">
        <w:rPr>
          <w:rFonts w:ascii="仿宋" w:eastAsia="仿宋" w:hAnsi="仿宋" w:hint="eastAsia"/>
          <w:color w:val="000000" w:themeColor="text1"/>
          <w:sz w:val="28"/>
          <w:szCs w:val="28"/>
        </w:rPr>
        <w:t>公务用车数量为0辆，财政拨款预算安排0万元，其中公务用车购置费0万元，公务用车运行维护费0万元。没有增减变化。</w:t>
      </w:r>
    </w:p>
    <w:p w:rsidR="003140FD" w:rsidRDefault="0023014C">
      <w:pPr>
        <w:spacing w:line="500" w:lineRule="exact"/>
        <w:ind w:firstLineChars="250" w:firstLine="703"/>
        <w:rPr>
          <w:rFonts w:ascii="黑体" w:eastAsia="黑体" w:hAnsi="黑体"/>
          <w:b/>
          <w:sz w:val="28"/>
          <w:szCs w:val="28"/>
        </w:rPr>
      </w:pPr>
      <w:r>
        <w:rPr>
          <w:rFonts w:ascii="黑体" w:eastAsia="黑体" w:hAnsi="黑体" w:hint="eastAsia"/>
          <w:b/>
          <w:sz w:val="28"/>
          <w:szCs w:val="28"/>
        </w:rPr>
        <w:t>五、其他情况说明</w:t>
      </w:r>
    </w:p>
    <w:p w:rsidR="003140FD" w:rsidRDefault="0023014C">
      <w:pPr>
        <w:spacing w:line="500" w:lineRule="exact"/>
        <w:ind w:firstLineChars="250" w:firstLine="700"/>
        <w:rPr>
          <w:rFonts w:ascii="仿宋" w:eastAsia="仿宋" w:hAnsi="仿宋"/>
          <w:sz w:val="28"/>
          <w:szCs w:val="28"/>
        </w:rPr>
      </w:pPr>
      <w:r>
        <w:rPr>
          <w:rFonts w:ascii="仿宋" w:eastAsia="仿宋" w:hAnsi="仿宋" w:hint="eastAsia"/>
          <w:sz w:val="28"/>
          <w:szCs w:val="28"/>
        </w:rPr>
        <w:t>（一）机构运行经费说明</w:t>
      </w:r>
    </w:p>
    <w:p w:rsidR="003140FD" w:rsidRDefault="0023014C">
      <w:pPr>
        <w:spacing w:line="500" w:lineRule="exact"/>
        <w:ind w:firstLineChars="250" w:firstLine="700"/>
        <w:rPr>
          <w:rFonts w:ascii="仿宋" w:eastAsia="仿宋" w:hAnsi="仿宋"/>
          <w:sz w:val="28"/>
          <w:szCs w:val="28"/>
        </w:rPr>
      </w:pPr>
      <w:r>
        <w:rPr>
          <w:rFonts w:ascii="仿宋" w:eastAsia="仿宋" w:hAnsi="仿宋" w:hint="eastAsia"/>
          <w:sz w:val="28"/>
          <w:szCs w:val="28"/>
        </w:rPr>
        <w:t>机关运行经费指：履行一般行政事业管理职能、维持机关运行，用于一般公共预算安排的行政运行经费。</w:t>
      </w:r>
      <w:r w:rsidR="00F57314">
        <w:rPr>
          <w:rFonts w:ascii="仿宋" w:eastAsia="仿宋" w:hAnsi="仿宋" w:hint="eastAsia"/>
          <w:sz w:val="28"/>
          <w:szCs w:val="28"/>
        </w:rPr>
        <w:t>2024年</w:t>
      </w:r>
      <w:r>
        <w:rPr>
          <w:rFonts w:ascii="仿宋" w:eastAsia="仿宋" w:hAnsi="仿宋" w:hint="eastAsia"/>
          <w:sz w:val="28"/>
          <w:szCs w:val="28"/>
        </w:rPr>
        <w:t>本部门（含下属单位）机关运行经费合计</w:t>
      </w:r>
      <w:r w:rsidR="00F57314">
        <w:rPr>
          <w:rFonts w:ascii="仿宋" w:eastAsia="仿宋" w:hAnsi="仿宋" w:hint="eastAsia"/>
          <w:sz w:val="28"/>
          <w:szCs w:val="28"/>
        </w:rPr>
        <w:t>2087.41</w:t>
      </w:r>
      <w:r w:rsidR="00CA3860">
        <w:rPr>
          <w:rFonts w:ascii="仿宋" w:eastAsia="仿宋" w:hAnsi="仿宋" w:hint="eastAsia"/>
          <w:sz w:val="28"/>
          <w:szCs w:val="28"/>
        </w:rPr>
        <w:t>万元</w:t>
      </w:r>
    </w:p>
    <w:p w:rsidR="003140FD" w:rsidRDefault="0023014C">
      <w:pPr>
        <w:spacing w:line="360" w:lineRule="auto"/>
        <w:ind w:firstLineChars="150" w:firstLine="420"/>
        <w:rPr>
          <w:rFonts w:ascii="仿宋" w:eastAsia="仿宋" w:hAnsi="仿宋"/>
          <w:sz w:val="28"/>
          <w:szCs w:val="28"/>
        </w:rPr>
      </w:pPr>
      <w:bookmarkStart w:id="0" w:name="_GoBack"/>
      <w:r>
        <w:rPr>
          <w:rFonts w:ascii="仿宋" w:eastAsia="仿宋" w:hAnsi="仿宋" w:hint="eastAsia"/>
          <w:sz w:val="28"/>
          <w:szCs w:val="28"/>
        </w:rPr>
        <w:t>（二）</w:t>
      </w:r>
      <w:r w:rsidR="00F57314">
        <w:rPr>
          <w:rFonts w:ascii="仿宋" w:eastAsia="仿宋" w:hAnsi="仿宋" w:hint="eastAsia"/>
          <w:sz w:val="28"/>
          <w:szCs w:val="28"/>
        </w:rPr>
        <w:t>2024</w:t>
      </w:r>
      <w:r>
        <w:rPr>
          <w:rFonts w:ascii="仿宋" w:eastAsia="仿宋" w:hAnsi="仿宋" w:hint="eastAsia"/>
          <w:sz w:val="28"/>
          <w:szCs w:val="28"/>
        </w:rPr>
        <w:t>年涉及政府采购项目</w:t>
      </w:r>
      <w:r w:rsidR="00F57314">
        <w:rPr>
          <w:rFonts w:ascii="仿宋" w:eastAsia="仿宋" w:hAnsi="仿宋" w:hint="eastAsia"/>
          <w:sz w:val="28"/>
          <w:szCs w:val="28"/>
        </w:rPr>
        <w:t xml:space="preserve"> 7</w:t>
      </w:r>
      <w:r w:rsidR="002B754F">
        <w:rPr>
          <w:rFonts w:ascii="仿宋" w:eastAsia="仿宋" w:hAnsi="仿宋" w:hint="eastAsia"/>
          <w:sz w:val="28"/>
          <w:szCs w:val="28"/>
        </w:rPr>
        <w:t>个</w:t>
      </w:r>
      <w:r>
        <w:rPr>
          <w:rFonts w:ascii="仿宋" w:eastAsia="仿宋" w:hAnsi="仿宋" w:hint="eastAsia"/>
          <w:sz w:val="28"/>
          <w:szCs w:val="28"/>
        </w:rPr>
        <w:t>预算资金</w:t>
      </w:r>
      <w:r w:rsidR="00F57314">
        <w:rPr>
          <w:rFonts w:ascii="仿宋" w:eastAsia="仿宋" w:hAnsi="仿宋" w:hint="eastAsia"/>
          <w:sz w:val="28"/>
          <w:szCs w:val="28"/>
        </w:rPr>
        <w:t>163.20</w:t>
      </w:r>
      <w:r w:rsidR="002B754F">
        <w:rPr>
          <w:rFonts w:ascii="仿宋" w:eastAsia="仿宋" w:hAnsi="仿宋" w:hint="eastAsia"/>
          <w:sz w:val="28"/>
          <w:szCs w:val="28"/>
        </w:rPr>
        <w:t>万元</w:t>
      </w:r>
    </w:p>
    <w:bookmarkEnd w:id="0"/>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（三）</w:t>
      </w:r>
      <w:r w:rsidR="00F57314">
        <w:rPr>
          <w:rFonts w:ascii="仿宋" w:eastAsia="仿宋" w:hAnsi="仿宋" w:hint="eastAsia"/>
          <w:sz w:val="28"/>
          <w:szCs w:val="28"/>
        </w:rPr>
        <w:t>2024</w:t>
      </w:r>
      <w:r>
        <w:rPr>
          <w:rFonts w:ascii="仿宋" w:eastAsia="仿宋" w:hAnsi="仿宋" w:hint="eastAsia"/>
          <w:sz w:val="28"/>
          <w:szCs w:val="28"/>
        </w:rPr>
        <w:t>年涉及政府购买服务项目</w:t>
      </w:r>
      <w:r w:rsidR="00F57314">
        <w:rPr>
          <w:rFonts w:ascii="仿宋" w:eastAsia="仿宋" w:hAnsi="仿宋" w:hint="eastAsia"/>
          <w:sz w:val="28"/>
          <w:szCs w:val="28"/>
        </w:rPr>
        <w:t>2</w:t>
      </w:r>
      <w:r w:rsidR="002B754F">
        <w:rPr>
          <w:rFonts w:ascii="仿宋" w:eastAsia="仿宋" w:hAnsi="仿宋" w:hint="eastAsia"/>
          <w:sz w:val="28"/>
          <w:szCs w:val="28"/>
        </w:rPr>
        <w:t>个</w:t>
      </w:r>
      <w:r>
        <w:rPr>
          <w:rFonts w:ascii="仿宋" w:eastAsia="仿宋" w:hAnsi="仿宋" w:hint="eastAsia"/>
          <w:sz w:val="28"/>
          <w:szCs w:val="28"/>
        </w:rPr>
        <w:t>预算资金</w:t>
      </w:r>
      <w:r w:rsidR="00F57314">
        <w:rPr>
          <w:rFonts w:ascii="仿宋" w:eastAsia="仿宋" w:hAnsi="仿宋" w:hint="eastAsia"/>
          <w:sz w:val="28"/>
          <w:szCs w:val="28"/>
        </w:rPr>
        <w:t>55.5</w:t>
      </w:r>
      <w:r w:rsidR="002B754F">
        <w:rPr>
          <w:rFonts w:ascii="仿宋" w:eastAsia="仿宋" w:hAnsi="仿宋" w:hint="eastAsia"/>
          <w:sz w:val="28"/>
          <w:szCs w:val="28"/>
        </w:rPr>
        <w:t>万元</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主要购买服务内容如下：</w:t>
      </w:r>
    </w:p>
    <w:p w:rsidR="00ED2855" w:rsidRPr="0037257D" w:rsidRDefault="001F0ADC" w:rsidP="002B754F">
      <w:pPr>
        <w:spacing w:line="360" w:lineRule="auto"/>
        <w:ind w:firstLineChars="150" w:firstLine="420"/>
        <w:rPr>
          <w:rFonts w:ascii="仿宋" w:eastAsia="仿宋" w:hAnsi="仿宋"/>
          <w:sz w:val="28"/>
          <w:szCs w:val="28"/>
        </w:rPr>
      </w:pPr>
      <w:r w:rsidRPr="0037257D">
        <w:rPr>
          <w:rFonts w:ascii="仿宋" w:eastAsia="仿宋" w:hAnsi="仿宋" w:hint="eastAsia"/>
          <w:sz w:val="28"/>
          <w:szCs w:val="28"/>
        </w:rPr>
        <w:t>2024</w:t>
      </w:r>
      <w:r w:rsidR="002B754F" w:rsidRPr="0037257D">
        <w:rPr>
          <w:rFonts w:ascii="仿宋" w:eastAsia="仿宋" w:hAnsi="仿宋" w:hint="eastAsia"/>
          <w:sz w:val="28"/>
          <w:szCs w:val="28"/>
        </w:rPr>
        <w:t>年</w:t>
      </w:r>
      <w:r w:rsidRPr="0037257D">
        <w:rPr>
          <w:rFonts w:ascii="仿宋" w:eastAsia="仿宋" w:hAnsi="仿宋"/>
          <w:sz w:val="28"/>
          <w:szCs w:val="28"/>
        </w:rPr>
        <w:t>西城区区级温馨家园基本运行和项目服务</w:t>
      </w:r>
      <w:r w:rsidRPr="0037257D">
        <w:rPr>
          <w:rFonts w:ascii="仿宋" w:eastAsia="仿宋" w:hAnsi="仿宋" w:hint="eastAsia"/>
          <w:sz w:val="28"/>
          <w:szCs w:val="28"/>
        </w:rPr>
        <w:t>35万元；</w:t>
      </w:r>
      <w:r w:rsidRPr="0037257D">
        <w:rPr>
          <w:rFonts w:ascii="仿宋" w:eastAsia="仿宋" w:hAnsi="仿宋"/>
          <w:sz w:val="28"/>
          <w:szCs w:val="28"/>
        </w:rPr>
        <w:t>残疾人需求采集服务</w:t>
      </w:r>
      <w:r w:rsidRPr="0037257D">
        <w:rPr>
          <w:rFonts w:ascii="仿宋" w:eastAsia="仿宋" w:hAnsi="仿宋" w:hint="eastAsia"/>
          <w:sz w:val="28"/>
          <w:szCs w:val="28"/>
        </w:rPr>
        <w:t>20.5万元。</w:t>
      </w:r>
    </w:p>
    <w:p w:rsidR="003140FD" w:rsidRDefault="0023014C">
      <w:pPr>
        <w:ind w:firstLine="645"/>
        <w:rPr>
          <w:rFonts w:ascii="仿宋" w:eastAsia="仿宋" w:hAnsi="仿宋" w:hint="eastAsia"/>
          <w:color w:val="000000" w:themeColor="text1"/>
          <w:sz w:val="28"/>
          <w:szCs w:val="28"/>
        </w:rPr>
      </w:pPr>
      <w:r w:rsidRPr="00502A94">
        <w:rPr>
          <w:rFonts w:ascii="仿宋" w:eastAsia="仿宋" w:hAnsi="仿宋" w:hint="eastAsia"/>
          <w:color w:val="000000" w:themeColor="text1"/>
          <w:sz w:val="28"/>
          <w:szCs w:val="28"/>
        </w:rPr>
        <w:t>（四）绩效目标绩效评价结果说明</w:t>
      </w:r>
    </w:p>
    <w:p w:rsidR="004B1BE7" w:rsidRPr="00502A94" w:rsidRDefault="004B1BE7">
      <w:pPr>
        <w:ind w:firstLine="645"/>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北京市西城区残疾人联合会“喀</w:t>
      </w:r>
      <w:proofErr w:type="gramStart"/>
      <w:r>
        <w:rPr>
          <w:rFonts w:ascii="仿宋" w:eastAsia="仿宋" w:hAnsi="仿宋" w:hint="eastAsia"/>
          <w:color w:val="000000" w:themeColor="text1"/>
          <w:sz w:val="28"/>
          <w:szCs w:val="28"/>
        </w:rPr>
        <w:t>喇</w:t>
      </w:r>
      <w:proofErr w:type="gramEnd"/>
      <w:r>
        <w:rPr>
          <w:rFonts w:ascii="仿宋" w:eastAsia="仿宋" w:hAnsi="仿宋" w:hint="eastAsia"/>
          <w:color w:val="000000" w:themeColor="text1"/>
          <w:sz w:val="28"/>
          <w:szCs w:val="28"/>
        </w:rPr>
        <w:t>沁旗京蒙协作残疾人‘温馨家园’项目”被评价金额100000元，“残疾人温馨家园项目”被评价金额800000元，合计900000元，经专家组综合评议，该项目绩效评价综合得分90.98分，其中 决策9.38分，项目过程18.9分，</w:t>
      </w:r>
      <w:r>
        <w:rPr>
          <w:rFonts w:ascii="仿宋" w:eastAsia="仿宋" w:hAnsi="仿宋" w:hint="eastAsia"/>
          <w:color w:val="000000" w:themeColor="text1"/>
          <w:sz w:val="28"/>
          <w:szCs w:val="28"/>
        </w:rPr>
        <w:lastRenderedPageBreak/>
        <w:t>项目产出36.4分</w:t>
      </w:r>
      <w:r w:rsidR="00C2080A">
        <w:rPr>
          <w:rFonts w:ascii="仿宋" w:eastAsia="仿宋" w:hAnsi="仿宋" w:hint="eastAsia"/>
          <w:color w:val="000000" w:themeColor="text1"/>
          <w:sz w:val="28"/>
          <w:szCs w:val="28"/>
        </w:rPr>
        <w:t>，项目效益26.3分，绩效评价级别评定为“优”。</w:t>
      </w:r>
    </w:p>
    <w:p w:rsidR="003140FD" w:rsidRPr="00502A94" w:rsidRDefault="0023014C">
      <w:pPr>
        <w:ind w:firstLine="645"/>
        <w:rPr>
          <w:rFonts w:ascii="仿宋" w:eastAsia="仿宋" w:hAnsi="仿宋"/>
          <w:color w:val="000000" w:themeColor="text1"/>
          <w:sz w:val="28"/>
          <w:szCs w:val="28"/>
        </w:rPr>
      </w:pPr>
      <w:r w:rsidRPr="00502A94">
        <w:rPr>
          <w:rFonts w:ascii="仿宋" w:eastAsia="仿宋" w:hAnsi="仿宋" w:hint="eastAsia"/>
          <w:color w:val="000000" w:themeColor="text1"/>
          <w:sz w:val="28"/>
          <w:szCs w:val="28"/>
        </w:rPr>
        <w:t>（五）国有资本经营预算财政拨款情况说明</w:t>
      </w:r>
    </w:p>
    <w:p w:rsidR="003140FD" w:rsidRPr="00352760" w:rsidRDefault="0023014C">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本单位无国有资本经营预算财政拨款情况发生。</w:t>
      </w:r>
    </w:p>
    <w:p w:rsidR="003140FD" w:rsidRPr="001872A6" w:rsidRDefault="0023014C">
      <w:pPr>
        <w:ind w:firstLine="645"/>
        <w:rPr>
          <w:rFonts w:ascii="仿宋" w:eastAsia="仿宋" w:hAnsi="仿宋"/>
          <w:color w:val="000000" w:themeColor="text1"/>
          <w:sz w:val="28"/>
          <w:szCs w:val="28"/>
        </w:rPr>
      </w:pPr>
      <w:r w:rsidRPr="001872A6">
        <w:rPr>
          <w:rFonts w:ascii="仿宋" w:eastAsia="仿宋" w:hAnsi="仿宋" w:hint="eastAsia"/>
          <w:color w:val="000000" w:themeColor="text1"/>
          <w:sz w:val="28"/>
          <w:szCs w:val="28"/>
        </w:rPr>
        <w:t>（六）国有资产占用情况说明</w:t>
      </w:r>
    </w:p>
    <w:p w:rsidR="003140FD" w:rsidRPr="001872A6" w:rsidRDefault="0023014C" w:rsidP="0046025A">
      <w:pPr>
        <w:ind w:firstLine="645"/>
        <w:rPr>
          <w:rFonts w:ascii="仿宋" w:eastAsia="仿宋" w:hAnsi="仿宋"/>
          <w:color w:val="000000" w:themeColor="text1"/>
          <w:sz w:val="28"/>
          <w:szCs w:val="28"/>
        </w:rPr>
      </w:pPr>
      <w:r w:rsidRPr="001872A6">
        <w:rPr>
          <w:rFonts w:ascii="仿宋" w:eastAsia="仿宋" w:hAnsi="仿宋"/>
          <w:color w:val="000000" w:themeColor="text1"/>
          <w:sz w:val="28"/>
          <w:szCs w:val="28"/>
        </w:rPr>
        <w:t>截止</w:t>
      </w:r>
      <w:r w:rsidR="001F0ADC">
        <w:rPr>
          <w:rFonts w:ascii="仿宋" w:eastAsia="仿宋" w:hAnsi="仿宋" w:hint="eastAsia"/>
          <w:color w:val="000000" w:themeColor="text1"/>
          <w:sz w:val="28"/>
          <w:szCs w:val="28"/>
        </w:rPr>
        <w:t>2024</w:t>
      </w:r>
      <w:r w:rsidRPr="001872A6">
        <w:rPr>
          <w:rFonts w:ascii="仿宋" w:eastAsia="仿宋" w:hAnsi="仿宋" w:hint="eastAsia"/>
          <w:color w:val="000000" w:themeColor="text1"/>
          <w:sz w:val="28"/>
          <w:szCs w:val="28"/>
        </w:rPr>
        <w:t>底</w:t>
      </w:r>
      <w:r w:rsidRPr="001872A6">
        <w:rPr>
          <w:rFonts w:ascii="仿宋" w:eastAsia="仿宋" w:hAnsi="仿宋" w:hint="eastAsia"/>
          <w:b/>
          <w:color w:val="000000" w:themeColor="text1"/>
          <w:sz w:val="28"/>
          <w:szCs w:val="28"/>
        </w:rPr>
        <w:t>，</w:t>
      </w:r>
      <w:r w:rsidRPr="001872A6">
        <w:rPr>
          <w:rFonts w:ascii="仿宋" w:eastAsia="仿宋" w:hAnsi="仿宋" w:hint="eastAsia"/>
          <w:color w:val="000000" w:themeColor="text1"/>
          <w:sz w:val="28"/>
          <w:szCs w:val="28"/>
        </w:rPr>
        <w:t>本部门</w:t>
      </w:r>
      <w:r w:rsidRPr="001872A6">
        <w:rPr>
          <w:rFonts w:ascii="仿宋" w:eastAsia="仿宋" w:hAnsi="仿宋"/>
          <w:color w:val="000000" w:themeColor="text1"/>
          <w:sz w:val="28"/>
          <w:szCs w:val="28"/>
        </w:rPr>
        <w:t>固定资产总额</w:t>
      </w:r>
      <w:r w:rsidR="001068D3">
        <w:rPr>
          <w:rFonts w:ascii="仿宋" w:eastAsia="仿宋" w:hAnsi="仿宋" w:hint="eastAsia"/>
          <w:color w:val="000000" w:themeColor="text1"/>
          <w:sz w:val="28"/>
          <w:szCs w:val="28"/>
        </w:rPr>
        <w:t>3370.68</w:t>
      </w:r>
      <w:r w:rsidR="0046025A">
        <w:rPr>
          <w:rFonts w:ascii="仿宋" w:eastAsia="仿宋" w:hAnsi="仿宋" w:hint="eastAsia"/>
          <w:color w:val="000000" w:themeColor="text1"/>
          <w:sz w:val="28"/>
          <w:szCs w:val="28"/>
        </w:rPr>
        <w:t>万元，</w:t>
      </w:r>
      <w:r w:rsidRPr="001872A6">
        <w:rPr>
          <w:rFonts w:ascii="仿宋" w:eastAsia="仿宋" w:hAnsi="仿宋" w:hint="eastAsia"/>
          <w:color w:val="000000" w:themeColor="text1"/>
          <w:sz w:val="28"/>
          <w:szCs w:val="28"/>
        </w:rPr>
        <w:t>计提折旧</w:t>
      </w:r>
      <w:r w:rsidR="001068D3">
        <w:rPr>
          <w:rFonts w:ascii="仿宋" w:eastAsia="仿宋" w:hAnsi="仿宋" w:hint="eastAsia"/>
          <w:color w:val="000000" w:themeColor="text1"/>
          <w:sz w:val="28"/>
          <w:szCs w:val="28"/>
        </w:rPr>
        <w:t>1360.93</w:t>
      </w:r>
      <w:r w:rsidRPr="001872A6">
        <w:rPr>
          <w:rFonts w:ascii="仿宋" w:eastAsia="仿宋" w:hAnsi="仿宋" w:hint="eastAsia"/>
          <w:color w:val="000000" w:themeColor="text1"/>
          <w:sz w:val="28"/>
          <w:szCs w:val="28"/>
        </w:rPr>
        <w:t>元</w:t>
      </w:r>
      <w:r w:rsidRPr="001872A6">
        <w:rPr>
          <w:rFonts w:ascii="仿宋" w:eastAsia="仿宋" w:hAnsi="仿宋"/>
          <w:color w:val="000000" w:themeColor="text1"/>
          <w:sz w:val="28"/>
          <w:szCs w:val="28"/>
        </w:rPr>
        <w:t>，其中：</w:t>
      </w:r>
      <w:r w:rsidRPr="001872A6">
        <w:rPr>
          <w:rFonts w:ascii="仿宋" w:eastAsia="仿宋" w:hAnsi="仿宋" w:hint="eastAsia"/>
          <w:color w:val="000000" w:themeColor="text1"/>
          <w:sz w:val="28"/>
          <w:szCs w:val="28"/>
        </w:rPr>
        <w:t>车辆0台</w:t>
      </w:r>
      <w:r w:rsidRPr="001872A6">
        <w:rPr>
          <w:rFonts w:ascii="仿宋" w:eastAsia="仿宋" w:hAnsi="仿宋"/>
          <w:color w:val="000000" w:themeColor="text1"/>
          <w:sz w:val="28"/>
          <w:szCs w:val="28"/>
        </w:rPr>
        <w:t>，</w:t>
      </w:r>
      <w:r w:rsidRPr="001872A6">
        <w:rPr>
          <w:rFonts w:ascii="仿宋" w:eastAsia="仿宋" w:hAnsi="仿宋" w:hint="eastAsia"/>
          <w:color w:val="000000" w:themeColor="text1"/>
          <w:sz w:val="28"/>
          <w:szCs w:val="28"/>
        </w:rPr>
        <w:t>0万元；单位</w:t>
      </w:r>
      <w:r w:rsidRPr="001872A6">
        <w:rPr>
          <w:rFonts w:ascii="仿宋" w:eastAsia="仿宋" w:hAnsi="仿宋"/>
          <w:color w:val="000000" w:themeColor="text1"/>
          <w:sz w:val="28"/>
          <w:szCs w:val="28"/>
        </w:rPr>
        <w:t>价值</w:t>
      </w:r>
      <w:r w:rsidRPr="001872A6">
        <w:rPr>
          <w:rFonts w:ascii="仿宋" w:eastAsia="仿宋" w:hAnsi="仿宋" w:hint="eastAsia"/>
          <w:color w:val="000000" w:themeColor="text1"/>
          <w:sz w:val="28"/>
          <w:szCs w:val="28"/>
        </w:rPr>
        <w:t>50万元以上</w:t>
      </w:r>
      <w:r w:rsidRPr="001872A6">
        <w:rPr>
          <w:rFonts w:ascii="仿宋" w:eastAsia="仿宋" w:hAnsi="仿宋"/>
          <w:color w:val="000000" w:themeColor="text1"/>
          <w:sz w:val="28"/>
          <w:szCs w:val="28"/>
        </w:rPr>
        <w:t>的</w:t>
      </w:r>
      <w:r w:rsidRPr="001872A6">
        <w:rPr>
          <w:rFonts w:ascii="仿宋" w:eastAsia="仿宋" w:hAnsi="仿宋" w:hint="eastAsia"/>
          <w:color w:val="000000" w:themeColor="text1"/>
          <w:sz w:val="28"/>
          <w:szCs w:val="28"/>
        </w:rPr>
        <w:t>通用</w:t>
      </w:r>
      <w:r w:rsidRPr="001872A6">
        <w:rPr>
          <w:rFonts w:ascii="仿宋" w:eastAsia="仿宋" w:hAnsi="仿宋"/>
          <w:color w:val="000000" w:themeColor="text1"/>
          <w:sz w:val="28"/>
          <w:szCs w:val="28"/>
        </w:rPr>
        <w:t>设备</w:t>
      </w:r>
      <w:r w:rsidRPr="001872A6">
        <w:rPr>
          <w:rFonts w:ascii="仿宋" w:eastAsia="仿宋" w:hAnsi="仿宋" w:hint="eastAsia"/>
          <w:color w:val="000000" w:themeColor="text1"/>
          <w:sz w:val="28"/>
          <w:szCs w:val="28"/>
        </w:rPr>
        <w:t>0台（套）、0万元，单位</w:t>
      </w:r>
      <w:r w:rsidRPr="001872A6">
        <w:rPr>
          <w:rFonts w:ascii="仿宋" w:eastAsia="仿宋" w:hAnsi="仿宋"/>
          <w:color w:val="000000" w:themeColor="text1"/>
          <w:sz w:val="28"/>
          <w:szCs w:val="28"/>
        </w:rPr>
        <w:t>价值100</w:t>
      </w:r>
      <w:r w:rsidRPr="001872A6">
        <w:rPr>
          <w:rFonts w:ascii="仿宋" w:eastAsia="仿宋" w:hAnsi="仿宋" w:hint="eastAsia"/>
          <w:color w:val="000000" w:themeColor="text1"/>
          <w:sz w:val="28"/>
          <w:szCs w:val="28"/>
        </w:rPr>
        <w:t>万元以上</w:t>
      </w:r>
      <w:r w:rsidRPr="001872A6">
        <w:rPr>
          <w:rFonts w:ascii="仿宋" w:eastAsia="仿宋" w:hAnsi="仿宋"/>
          <w:color w:val="000000" w:themeColor="text1"/>
          <w:sz w:val="28"/>
          <w:szCs w:val="28"/>
        </w:rPr>
        <w:t>的</w:t>
      </w:r>
      <w:r w:rsidRPr="001872A6">
        <w:rPr>
          <w:rFonts w:ascii="仿宋" w:eastAsia="仿宋" w:hAnsi="仿宋" w:hint="eastAsia"/>
          <w:color w:val="000000" w:themeColor="text1"/>
          <w:sz w:val="28"/>
          <w:szCs w:val="28"/>
        </w:rPr>
        <w:t>专用</w:t>
      </w:r>
      <w:r w:rsidRPr="001872A6">
        <w:rPr>
          <w:rFonts w:ascii="仿宋" w:eastAsia="仿宋" w:hAnsi="仿宋"/>
          <w:color w:val="000000" w:themeColor="text1"/>
          <w:sz w:val="28"/>
          <w:szCs w:val="28"/>
        </w:rPr>
        <w:t>设备</w:t>
      </w:r>
      <w:r w:rsidRPr="001872A6">
        <w:rPr>
          <w:rFonts w:ascii="仿宋" w:eastAsia="仿宋" w:hAnsi="仿宋" w:hint="eastAsia"/>
          <w:color w:val="000000" w:themeColor="text1"/>
          <w:sz w:val="28"/>
          <w:szCs w:val="28"/>
        </w:rPr>
        <w:t>0台（套）、0万元。</w:t>
      </w:r>
    </w:p>
    <w:p w:rsidR="003140FD" w:rsidRPr="001872A6" w:rsidRDefault="001068D3">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2024</w:t>
      </w:r>
      <w:r w:rsidR="0023014C" w:rsidRPr="001872A6">
        <w:rPr>
          <w:rFonts w:ascii="仿宋" w:eastAsia="仿宋" w:hAnsi="仿宋" w:hint="eastAsia"/>
          <w:color w:val="000000" w:themeColor="text1"/>
          <w:sz w:val="28"/>
          <w:szCs w:val="28"/>
        </w:rPr>
        <w:t>部门预算：安排购置车辆0台</w:t>
      </w:r>
      <w:r w:rsidR="0023014C" w:rsidRPr="001872A6">
        <w:rPr>
          <w:rFonts w:ascii="仿宋" w:eastAsia="仿宋" w:hAnsi="仿宋"/>
          <w:color w:val="000000" w:themeColor="text1"/>
          <w:sz w:val="28"/>
          <w:szCs w:val="28"/>
        </w:rPr>
        <w:t>，</w:t>
      </w:r>
      <w:r w:rsidR="0023014C" w:rsidRPr="001872A6">
        <w:rPr>
          <w:rFonts w:ascii="仿宋" w:eastAsia="仿宋" w:hAnsi="仿宋" w:hint="eastAsia"/>
          <w:color w:val="000000" w:themeColor="text1"/>
          <w:sz w:val="28"/>
          <w:szCs w:val="28"/>
        </w:rPr>
        <w:t>0万元；安排购置单位</w:t>
      </w:r>
      <w:r w:rsidR="0023014C" w:rsidRPr="001872A6">
        <w:rPr>
          <w:rFonts w:ascii="仿宋" w:eastAsia="仿宋" w:hAnsi="仿宋"/>
          <w:color w:val="000000" w:themeColor="text1"/>
          <w:sz w:val="28"/>
          <w:szCs w:val="28"/>
        </w:rPr>
        <w:t>价值</w:t>
      </w:r>
      <w:r w:rsidR="0023014C" w:rsidRPr="001872A6">
        <w:rPr>
          <w:rFonts w:ascii="仿宋" w:eastAsia="仿宋" w:hAnsi="仿宋" w:hint="eastAsia"/>
          <w:color w:val="000000" w:themeColor="text1"/>
          <w:sz w:val="28"/>
          <w:szCs w:val="28"/>
        </w:rPr>
        <w:t>50万元以上</w:t>
      </w:r>
      <w:r w:rsidR="0023014C" w:rsidRPr="001872A6">
        <w:rPr>
          <w:rFonts w:ascii="仿宋" w:eastAsia="仿宋" w:hAnsi="仿宋"/>
          <w:color w:val="000000" w:themeColor="text1"/>
          <w:sz w:val="28"/>
          <w:szCs w:val="28"/>
        </w:rPr>
        <w:t>的</w:t>
      </w:r>
      <w:r w:rsidR="0023014C" w:rsidRPr="001872A6">
        <w:rPr>
          <w:rFonts w:ascii="仿宋" w:eastAsia="仿宋" w:hAnsi="仿宋" w:hint="eastAsia"/>
          <w:color w:val="000000" w:themeColor="text1"/>
          <w:sz w:val="28"/>
          <w:szCs w:val="28"/>
        </w:rPr>
        <w:t>通用</w:t>
      </w:r>
      <w:r w:rsidR="0023014C" w:rsidRPr="001872A6">
        <w:rPr>
          <w:rFonts w:ascii="仿宋" w:eastAsia="仿宋" w:hAnsi="仿宋"/>
          <w:color w:val="000000" w:themeColor="text1"/>
          <w:sz w:val="28"/>
          <w:szCs w:val="28"/>
        </w:rPr>
        <w:t>设备</w:t>
      </w:r>
      <w:r w:rsidR="001872A6" w:rsidRPr="001872A6">
        <w:rPr>
          <w:rFonts w:ascii="仿宋" w:eastAsia="仿宋" w:hAnsi="仿宋" w:hint="eastAsia"/>
          <w:color w:val="000000" w:themeColor="text1"/>
          <w:sz w:val="28"/>
          <w:szCs w:val="28"/>
        </w:rPr>
        <w:t>0</w:t>
      </w:r>
      <w:r w:rsidR="0023014C" w:rsidRPr="001872A6">
        <w:rPr>
          <w:rFonts w:ascii="仿宋" w:eastAsia="仿宋" w:hAnsi="仿宋" w:hint="eastAsia"/>
          <w:color w:val="000000" w:themeColor="text1"/>
          <w:sz w:val="28"/>
          <w:szCs w:val="28"/>
        </w:rPr>
        <w:t>台（套）、价值</w:t>
      </w:r>
      <w:r w:rsidR="001872A6" w:rsidRPr="001872A6">
        <w:rPr>
          <w:rFonts w:ascii="仿宋" w:eastAsia="仿宋" w:hAnsi="仿宋" w:hint="eastAsia"/>
          <w:color w:val="000000" w:themeColor="text1"/>
          <w:sz w:val="28"/>
          <w:szCs w:val="28"/>
        </w:rPr>
        <w:t>0</w:t>
      </w:r>
      <w:r w:rsidR="0023014C" w:rsidRPr="001872A6">
        <w:rPr>
          <w:rFonts w:ascii="仿宋" w:eastAsia="仿宋" w:hAnsi="仿宋" w:hint="eastAsia"/>
          <w:color w:val="000000" w:themeColor="text1"/>
          <w:sz w:val="28"/>
          <w:szCs w:val="28"/>
        </w:rPr>
        <w:t>万元，安排购置单位</w:t>
      </w:r>
      <w:r w:rsidR="0023014C" w:rsidRPr="001872A6">
        <w:rPr>
          <w:rFonts w:ascii="仿宋" w:eastAsia="仿宋" w:hAnsi="仿宋"/>
          <w:color w:val="000000" w:themeColor="text1"/>
          <w:sz w:val="28"/>
          <w:szCs w:val="28"/>
        </w:rPr>
        <w:t>价值100</w:t>
      </w:r>
      <w:r w:rsidR="0023014C" w:rsidRPr="001872A6">
        <w:rPr>
          <w:rFonts w:ascii="仿宋" w:eastAsia="仿宋" w:hAnsi="仿宋" w:hint="eastAsia"/>
          <w:color w:val="000000" w:themeColor="text1"/>
          <w:sz w:val="28"/>
          <w:szCs w:val="28"/>
        </w:rPr>
        <w:t>万元以上</w:t>
      </w:r>
      <w:r w:rsidR="0023014C" w:rsidRPr="001872A6">
        <w:rPr>
          <w:rFonts w:ascii="仿宋" w:eastAsia="仿宋" w:hAnsi="仿宋"/>
          <w:color w:val="000000" w:themeColor="text1"/>
          <w:sz w:val="28"/>
          <w:szCs w:val="28"/>
        </w:rPr>
        <w:t>的</w:t>
      </w:r>
      <w:r w:rsidR="0023014C" w:rsidRPr="001872A6">
        <w:rPr>
          <w:rFonts w:ascii="仿宋" w:eastAsia="仿宋" w:hAnsi="仿宋" w:hint="eastAsia"/>
          <w:color w:val="000000" w:themeColor="text1"/>
          <w:sz w:val="28"/>
          <w:szCs w:val="28"/>
        </w:rPr>
        <w:t>专用</w:t>
      </w:r>
      <w:r w:rsidR="0023014C" w:rsidRPr="001872A6">
        <w:rPr>
          <w:rFonts w:ascii="仿宋" w:eastAsia="仿宋" w:hAnsi="仿宋"/>
          <w:color w:val="000000" w:themeColor="text1"/>
          <w:sz w:val="28"/>
          <w:szCs w:val="28"/>
        </w:rPr>
        <w:t>设备</w:t>
      </w:r>
      <w:r w:rsidR="0023014C" w:rsidRPr="001872A6">
        <w:rPr>
          <w:rFonts w:ascii="仿宋" w:eastAsia="仿宋" w:hAnsi="仿宋" w:hint="eastAsia"/>
          <w:color w:val="000000" w:themeColor="text1"/>
          <w:sz w:val="28"/>
          <w:szCs w:val="28"/>
        </w:rPr>
        <w:t>0台（套）、价值0万元。</w:t>
      </w:r>
    </w:p>
    <w:p w:rsidR="003140FD" w:rsidRPr="00352760" w:rsidRDefault="0023014C">
      <w:pPr>
        <w:ind w:firstLineChars="200" w:firstLine="562"/>
        <w:rPr>
          <w:rFonts w:ascii="黑体" w:eastAsia="黑体" w:hAnsi="黑体"/>
          <w:b/>
          <w:color w:val="000000" w:themeColor="text1"/>
          <w:sz w:val="28"/>
          <w:szCs w:val="28"/>
        </w:rPr>
      </w:pPr>
      <w:r w:rsidRPr="00352760">
        <w:rPr>
          <w:rFonts w:ascii="黑体" w:eastAsia="黑体" w:hAnsi="黑体" w:hint="eastAsia"/>
          <w:b/>
          <w:color w:val="000000" w:themeColor="text1"/>
          <w:sz w:val="28"/>
          <w:szCs w:val="28"/>
        </w:rPr>
        <w:t>六、名称解释</w:t>
      </w:r>
    </w:p>
    <w:p w:rsidR="003140FD" w:rsidRPr="00352760" w:rsidRDefault="0023014C">
      <w:pPr>
        <w:ind w:firstLineChars="200" w:firstLine="560"/>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“三公”经费包括：因公出国（境）费、公务接待费、公务用车购置及运行维护费。</w:t>
      </w:r>
    </w:p>
    <w:p w:rsidR="003140FD" w:rsidRPr="001510C7" w:rsidRDefault="0023014C">
      <w:pPr>
        <w:ind w:firstLineChars="200" w:firstLine="560"/>
        <w:rPr>
          <w:color w:val="000000" w:themeColor="text1"/>
          <w:sz w:val="28"/>
          <w:szCs w:val="28"/>
        </w:rPr>
      </w:pPr>
      <w:r w:rsidRPr="001510C7">
        <w:rPr>
          <w:rFonts w:ascii="仿宋" w:eastAsia="仿宋" w:hAnsi="仿宋" w:hint="eastAsia"/>
          <w:color w:val="000000" w:themeColor="text1"/>
          <w:sz w:val="28"/>
          <w:szCs w:val="28"/>
        </w:rPr>
        <w:t>机关运行经费指：履行一般行政事业管理职能、维持机关运行，用于一般公共预</w:t>
      </w:r>
      <w:r w:rsidRPr="001510C7">
        <w:rPr>
          <w:rFonts w:ascii="仿宋_GB2312" w:eastAsia="仿宋_GB2312" w:hint="eastAsia"/>
          <w:color w:val="000000" w:themeColor="text1"/>
          <w:sz w:val="28"/>
          <w:szCs w:val="28"/>
        </w:rPr>
        <w:t>算安排的行政运行经费。</w:t>
      </w:r>
    </w:p>
    <w:sectPr w:rsidR="003140FD" w:rsidRPr="00151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03" w:rsidRDefault="00656103" w:rsidP="006A7AB5">
      <w:r>
        <w:separator/>
      </w:r>
    </w:p>
  </w:endnote>
  <w:endnote w:type="continuationSeparator" w:id="0">
    <w:p w:rsidR="00656103" w:rsidRDefault="00656103" w:rsidP="006A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03" w:rsidRDefault="00656103" w:rsidP="006A7AB5">
      <w:r>
        <w:separator/>
      </w:r>
    </w:p>
  </w:footnote>
  <w:footnote w:type="continuationSeparator" w:id="0">
    <w:p w:rsidR="00656103" w:rsidRDefault="00656103" w:rsidP="006A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61"/>
    <w:rsid w:val="000001F4"/>
    <w:rsid w:val="0000034C"/>
    <w:rsid w:val="000102A3"/>
    <w:rsid w:val="0003646D"/>
    <w:rsid w:val="000973D2"/>
    <w:rsid w:val="000D5B4C"/>
    <w:rsid w:val="000F5B4F"/>
    <w:rsid w:val="001008F9"/>
    <w:rsid w:val="00101E57"/>
    <w:rsid w:val="001068D3"/>
    <w:rsid w:val="001102C4"/>
    <w:rsid w:val="00125E4B"/>
    <w:rsid w:val="00132F21"/>
    <w:rsid w:val="00135EEE"/>
    <w:rsid w:val="001510C7"/>
    <w:rsid w:val="001633F0"/>
    <w:rsid w:val="001872A6"/>
    <w:rsid w:val="00193D39"/>
    <w:rsid w:val="001E1CD8"/>
    <w:rsid w:val="001F0ADC"/>
    <w:rsid w:val="002126D0"/>
    <w:rsid w:val="0021519A"/>
    <w:rsid w:val="00224B64"/>
    <w:rsid w:val="0023014C"/>
    <w:rsid w:val="0023696B"/>
    <w:rsid w:val="00283FC4"/>
    <w:rsid w:val="002927F2"/>
    <w:rsid w:val="002B08AE"/>
    <w:rsid w:val="002B754F"/>
    <w:rsid w:val="002C12EC"/>
    <w:rsid w:val="002F0932"/>
    <w:rsid w:val="0030073A"/>
    <w:rsid w:val="003140FD"/>
    <w:rsid w:val="00323FDC"/>
    <w:rsid w:val="003258A2"/>
    <w:rsid w:val="00352760"/>
    <w:rsid w:val="0037257D"/>
    <w:rsid w:val="00390361"/>
    <w:rsid w:val="004236B7"/>
    <w:rsid w:val="00447C4A"/>
    <w:rsid w:val="0046025A"/>
    <w:rsid w:val="004B1BE7"/>
    <w:rsid w:val="004D7122"/>
    <w:rsid w:val="004F0ADF"/>
    <w:rsid w:val="004F5050"/>
    <w:rsid w:val="00502A94"/>
    <w:rsid w:val="0055319B"/>
    <w:rsid w:val="00585563"/>
    <w:rsid w:val="00591A06"/>
    <w:rsid w:val="005A54ED"/>
    <w:rsid w:val="005B59CE"/>
    <w:rsid w:val="006325C2"/>
    <w:rsid w:val="00634902"/>
    <w:rsid w:val="00656103"/>
    <w:rsid w:val="006A7AB5"/>
    <w:rsid w:val="006B7C13"/>
    <w:rsid w:val="006D1DCF"/>
    <w:rsid w:val="006E4A51"/>
    <w:rsid w:val="006F087E"/>
    <w:rsid w:val="006F12A7"/>
    <w:rsid w:val="00733C2E"/>
    <w:rsid w:val="00746474"/>
    <w:rsid w:val="007625AE"/>
    <w:rsid w:val="0078147C"/>
    <w:rsid w:val="00787186"/>
    <w:rsid w:val="007B0CEA"/>
    <w:rsid w:val="007B3913"/>
    <w:rsid w:val="007C053A"/>
    <w:rsid w:val="00821C9A"/>
    <w:rsid w:val="00831104"/>
    <w:rsid w:val="0086163E"/>
    <w:rsid w:val="008647E3"/>
    <w:rsid w:val="0086626D"/>
    <w:rsid w:val="0086645A"/>
    <w:rsid w:val="0087673A"/>
    <w:rsid w:val="00876EF0"/>
    <w:rsid w:val="00877D34"/>
    <w:rsid w:val="008D0BD4"/>
    <w:rsid w:val="008D550A"/>
    <w:rsid w:val="008F681A"/>
    <w:rsid w:val="009332FC"/>
    <w:rsid w:val="00934C0B"/>
    <w:rsid w:val="00987552"/>
    <w:rsid w:val="009A60B5"/>
    <w:rsid w:val="00A31689"/>
    <w:rsid w:val="00A76EB3"/>
    <w:rsid w:val="00AD5A42"/>
    <w:rsid w:val="00B139E7"/>
    <w:rsid w:val="00B469A5"/>
    <w:rsid w:val="00B57ECB"/>
    <w:rsid w:val="00B70B3F"/>
    <w:rsid w:val="00BA5946"/>
    <w:rsid w:val="00BC4B6B"/>
    <w:rsid w:val="00BC51F6"/>
    <w:rsid w:val="00BF4303"/>
    <w:rsid w:val="00C03D5E"/>
    <w:rsid w:val="00C2080A"/>
    <w:rsid w:val="00C23C90"/>
    <w:rsid w:val="00C41A91"/>
    <w:rsid w:val="00C607D7"/>
    <w:rsid w:val="00C64CF0"/>
    <w:rsid w:val="00C835C9"/>
    <w:rsid w:val="00CA3860"/>
    <w:rsid w:val="00CA7613"/>
    <w:rsid w:val="00CB5867"/>
    <w:rsid w:val="00CD5D2A"/>
    <w:rsid w:val="00CD7C62"/>
    <w:rsid w:val="00CF0DFD"/>
    <w:rsid w:val="00CF7C85"/>
    <w:rsid w:val="00CF7DBE"/>
    <w:rsid w:val="00D05922"/>
    <w:rsid w:val="00D11289"/>
    <w:rsid w:val="00D73CCA"/>
    <w:rsid w:val="00D747DC"/>
    <w:rsid w:val="00D75383"/>
    <w:rsid w:val="00D817B7"/>
    <w:rsid w:val="00DB67E2"/>
    <w:rsid w:val="00DC68BF"/>
    <w:rsid w:val="00DD0213"/>
    <w:rsid w:val="00DF09B7"/>
    <w:rsid w:val="00DF143D"/>
    <w:rsid w:val="00E106EF"/>
    <w:rsid w:val="00E132C3"/>
    <w:rsid w:val="00E21344"/>
    <w:rsid w:val="00E322F3"/>
    <w:rsid w:val="00E51D02"/>
    <w:rsid w:val="00E55863"/>
    <w:rsid w:val="00EA3070"/>
    <w:rsid w:val="00EC4577"/>
    <w:rsid w:val="00ED0C13"/>
    <w:rsid w:val="00ED2855"/>
    <w:rsid w:val="00EE21A0"/>
    <w:rsid w:val="00F13C3C"/>
    <w:rsid w:val="00F37F51"/>
    <w:rsid w:val="00F47BAC"/>
    <w:rsid w:val="00F52A90"/>
    <w:rsid w:val="00F57314"/>
    <w:rsid w:val="00F57B76"/>
    <w:rsid w:val="00F615EC"/>
    <w:rsid w:val="00F70296"/>
    <w:rsid w:val="00FA6280"/>
    <w:rsid w:val="00FC3A00"/>
    <w:rsid w:val="00FE1B9F"/>
    <w:rsid w:val="046B7CE8"/>
    <w:rsid w:val="048223D4"/>
    <w:rsid w:val="10386A72"/>
    <w:rsid w:val="13091857"/>
    <w:rsid w:val="163F347A"/>
    <w:rsid w:val="1ACC425A"/>
    <w:rsid w:val="267537CD"/>
    <w:rsid w:val="2A89401A"/>
    <w:rsid w:val="2D4409DD"/>
    <w:rsid w:val="305F4DB8"/>
    <w:rsid w:val="315A33D6"/>
    <w:rsid w:val="32865813"/>
    <w:rsid w:val="385E0C4A"/>
    <w:rsid w:val="399E27A4"/>
    <w:rsid w:val="3A475E04"/>
    <w:rsid w:val="40DB2C61"/>
    <w:rsid w:val="420418CE"/>
    <w:rsid w:val="425528EA"/>
    <w:rsid w:val="47A86ABC"/>
    <w:rsid w:val="49971A01"/>
    <w:rsid w:val="4BCC2244"/>
    <w:rsid w:val="4D142F94"/>
    <w:rsid w:val="5BAF5AD8"/>
    <w:rsid w:val="5C34204D"/>
    <w:rsid w:val="622635FE"/>
    <w:rsid w:val="6C3A2488"/>
    <w:rsid w:val="6DDF2159"/>
    <w:rsid w:val="6E436513"/>
    <w:rsid w:val="710A4B15"/>
    <w:rsid w:val="72097ED2"/>
    <w:rsid w:val="7A3C6641"/>
    <w:rsid w:val="7B57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2021-02-04T03:01:00Z</cp:lastPrinted>
  <dcterms:created xsi:type="dcterms:W3CDTF">2024-01-29T06:39:00Z</dcterms:created>
  <dcterms:modified xsi:type="dcterms:W3CDTF">2024-01-30T01:39:00Z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