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、《食品安全国家标准 食品中真菌毒素限量》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-201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）、《食品安全国家标准 植物油》（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G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B 27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-201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食用油、油脂及其制品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酸价、过氧化值、苯并(a)芘、溶剂残留量、乙基麦芽酚5个指标。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食用盐碘含量》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26878-2011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2762-2022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调味品抽检项目包括总砷（以s计）、镉（以Cd计）、总酸（以乙酸计）、苯甲酸及其钠盐（以苯甲酸计）、山梨酸及其钾盐（以山梨酸计）、脱氢乙酸及其钠盐（以脱氢乙酸计）、铅（以P计）、对羟基苯甲酸酯类及其钠盐(以对羟基苯甲酸计)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是《动物性食品中兽药最高残留量》农业部公告235号、《兽药地方标准废止目录》农业部公告第560号、《发布在食品动物中停止使用洛美沙星、培氟沙星、氧氟沙星、诺氟沙星4种兽药的决定》农业部公告第2292号、关于印发《食品中可能违法添加的非食用物质和易滥用的食品添加剂名单（第四批）》的通知（整顿办函[2010] 50号）、《食品安全国家标准 食品中农药最大残留限量》（GB 2763-2021）等标准及产品明示标准和指标的要求。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畜禽肉及其副产品抽检项目包括磺胺类(总量)、恩诺沙星、五氯酚酸钠(以五氯酚计）、呋喃唑酮代谢物、呋喃西林代谢物、甲胺磷、甲基异柳磷、克百威、灭线磷、氧乐果、乙酰甲胺磷、久效磷、甲拌磷、阿维菌素、毒死蜱、氟虫腈、乐果、水胺硫磷18个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1NjEyZDcxYjNhM2RlZWZlMGNiY2UwZmVlOWYxNDkifQ=="/>
  </w:docVars>
  <w:rsids>
    <w:rsidRoot w:val="00CE101E"/>
    <w:rsid w:val="00281629"/>
    <w:rsid w:val="0068107E"/>
    <w:rsid w:val="00CE101E"/>
    <w:rsid w:val="25FB72DC"/>
    <w:rsid w:val="2CC40671"/>
    <w:rsid w:val="36425212"/>
    <w:rsid w:val="3FDD52BC"/>
    <w:rsid w:val="44DA6822"/>
    <w:rsid w:val="518E35A5"/>
    <w:rsid w:val="57DFC6CA"/>
    <w:rsid w:val="5DEA0DA9"/>
    <w:rsid w:val="69703A68"/>
    <w:rsid w:val="6BEF342E"/>
    <w:rsid w:val="7B7F6A4F"/>
    <w:rsid w:val="FEEEC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1712</Words>
  <Characters>2038</Characters>
  <Lines>3</Lines>
  <Paragraphs>1</Paragraphs>
  <TotalTime>0</TotalTime>
  <ScaleCrop>false</ScaleCrop>
  <LinksUpToDate>false</LinksUpToDate>
  <CharactersWithSpaces>2201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2019-10-14T18:26:00Z</dcterms:created>
  <dc:creator>user</dc:creator>
  <cp:lastModifiedBy>user</cp:lastModifiedBy>
  <dcterms:modified xsi:type="dcterms:W3CDTF">2024-02-29T15:28:17Z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31885BE16187489695561EA33789B0F5</vt:lpwstr>
  </property>
</Properties>
</file>